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2DF00" w14:textId="77777777" w:rsidR="0014456D" w:rsidRPr="00E80BC6" w:rsidRDefault="0014456D" w:rsidP="0014456D">
      <w:pPr>
        <w:pStyle w:val="NoSpacing"/>
        <w:spacing w:after="600"/>
        <w:jc w:val="center"/>
        <w:rPr>
          <w:sz w:val="22"/>
          <w:szCs w:val="22"/>
          <w:lang w:eastAsia="zh-CN"/>
        </w:rPr>
      </w:pPr>
      <w:bookmarkStart w:id="0" w:name="_GoBack"/>
      <w:bookmarkEnd w:id="0"/>
      <w:r>
        <w:rPr>
          <w:rFonts w:hint="eastAsia"/>
          <w:sz w:val="22"/>
          <w:szCs w:val="22"/>
          <w:lang w:eastAsia="zh-CN"/>
        </w:rPr>
        <w:t>彼得·麦克基文</w:t>
      </w:r>
    </w:p>
    <w:p w14:paraId="50E1AEAF" w14:textId="49F5A2AB" w:rsidR="0014456D" w:rsidRPr="00022346" w:rsidRDefault="006D5E89" w:rsidP="0014456D">
      <w:pPr>
        <w:spacing w:before="600" w:after="800"/>
        <w:ind w:firstLine="0"/>
        <w:jc w:val="center"/>
        <w:rPr>
          <w:b/>
          <w:caps/>
          <w:sz w:val="26"/>
          <w:szCs w:val="26"/>
          <w:lang w:eastAsia="zh-CN"/>
        </w:rPr>
      </w:pPr>
      <w:r>
        <w:rPr>
          <w:rFonts w:hint="eastAsia"/>
          <w:b/>
          <w:caps/>
          <w:sz w:val="26"/>
          <w:szCs w:val="26"/>
          <w:lang w:eastAsia="zh-CN"/>
        </w:rPr>
        <w:t>我的</w:t>
      </w:r>
      <w:r w:rsidR="00785B25">
        <w:rPr>
          <w:rFonts w:hint="eastAsia"/>
          <w:b/>
          <w:caps/>
          <w:sz w:val="26"/>
          <w:szCs w:val="26"/>
          <w:lang w:eastAsia="zh-CN"/>
        </w:rPr>
        <w:t>生涯</w:t>
      </w:r>
      <w:r>
        <w:rPr>
          <w:rFonts w:hint="eastAsia"/>
          <w:b/>
          <w:caps/>
          <w:sz w:val="26"/>
          <w:szCs w:val="26"/>
          <w:lang w:eastAsia="zh-CN"/>
        </w:rPr>
        <w:t>篇章</w:t>
      </w:r>
      <w:r w:rsidR="0014456D">
        <w:rPr>
          <w:b/>
          <w:caps/>
          <w:sz w:val="26"/>
          <w:szCs w:val="26"/>
          <w:lang w:eastAsia="zh-CN"/>
        </w:rPr>
        <w:br/>
      </w:r>
      <w:r w:rsidR="0014456D">
        <w:rPr>
          <w:rFonts w:hint="eastAsia"/>
          <w:b/>
          <w:caps/>
          <w:sz w:val="26"/>
          <w:szCs w:val="26"/>
          <w:lang w:eastAsia="zh-CN"/>
        </w:rPr>
        <w:t>与职业生涯系统访谈</w:t>
      </w:r>
    </w:p>
    <w:p w14:paraId="7CF74570" w14:textId="77777777" w:rsidR="0014456D" w:rsidRDefault="0014456D" w:rsidP="0014456D">
      <w:pPr>
        <w:pStyle w:val="Heading1"/>
        <w:rPr>
          <w:lang w:eastAsia="zh-CN"/>
        </w:rPr>
      </w:pPr>
      <w:r>
        <w:rPr>
          <w:rFonts w:hint="eastAsia"/>
          <w:lang w:eastAsia="zh-CN"/>
        </w:rPr>
        <w:t>前言</w:t>
      </w:r>
    </w:p>
    <w:p w14:paraId="352FE009" w14:textId="77777777" w:rsidR="0014456D" w:rsidRPr="002E0971" w:rsidRDefault="00B30582" w:rsidP="0014456D">
      <w:pPr>
        <w:ind w:firstLine="0"/>
        <w:rPr>
          <w:lang w:eastAsia="zh-CN"/>
        </w:rPr>
      </w:pPr>
      <w:r>
        <w:rPr>
          <w:rFonts w:hint="eastAsia"/>
          <w:lang w:eastAsia="zh-CN"/>
        </w:rPr>
        <w:t>写自传并非易事，而且，这一过程并非会让所有咨询者觉得得心应手。在我职业生涯咨询的实践中，我发现有些咨询者并不知道如何开始写，也不知道要写什么。这看似讽刺，因为</w:t>
      </w:r>
      <w:r w:rsidR="002E0971">
        <w:rPr>
          <w:rFonts w:hint="eastAsia"/>
          <w:lang w:eastAsia="zh-CN"/>
        </w:rPr>
        <w:t>最了解自己的人反而认为写一片关于自己的文章很难。因此，这部分将介绍如何做出有质量的职业评估，也将介绍咨询步骤“我的职业生涯”（</w:t>
      </w:r>
      <w:r w:rsidR="002E0971">
        <w:rPr>
          <w:rFonts w:hint="eastAsia"/>
          <w:lang w:eastAsia="zh-CN"/>
        </w:rPr>
        <w:t>MCC</w:t>
      </w:r>
      <w:r w:rsidR="002E0971">
        <w:rPr>
          <w:rFonts w:hint="eastAsia"/>
          <w:lang w:eastAsia="zh-CN"/>
        </w:rPr>
        <w:t>；麦克基文，</w:t>
      </w:r>
      <w:r w:rsidR="002E0971">
        <w:rPr>
          <w:rFonts w:hint="eastAsia"/>
          <w:lang w:eastAsia="zh-CN"/>
        </w:rPr>
        <w:t>2006</w:t>
      </w:r>
      <w:r w:rsidR="002E0971">
        <w:rPr>
          <w:rFonts w:hint="eastAsia"/>
          <w:lang w:eastAsia="zh-CN"/>
        </w:rPr>
        <w:t>年版）。“我的职业生涯”是半结构化的步骤，让咨询者写出简短的自传式叙事文章——即其生命中的一个篇章。这个篇章与《我的职业生涯》一起，构成了一份半结构化的访谈综述，及职业系统访谈（</w:t>
      </w:r>
      <w:r w:rsidR="002E0971">
        <w:rPr>
          <w:rFonts w:hint="eastAsia"/>
          <w:lang w:eastAsia="zh-CN"/>
        </w:rPr>
        <w:t>CSI</w:t>
      </w:r>
      <w:r w:rsidR="002E0971">
        <w:rPr>
          <w:rFonts w:hint="eastAsia"/>
          <w:lang w:eastAsia="zh-CN"/>
        </w:rPr>
        <w:t>；麦克基文，</w:t>
      </w:r>
      <w:r w:rsidR="002E0971">
        <w:rPr>
          <w:rFonts w:hint="eastAsia"/>
          <w:lang w:eastAsia="zh-CN"/>
        </w:rPr>
        <w:t>2003</w:t>
      </w:r>
      <w:r w:rsidR="002E0971">
        <w:rPr>
          <w:rFonts w:hint="eastAsia"/>
          <w:lang w:eastAsia="zh-CN"/>
        </w:rPr>
        <w:t>年版）</w:t>
      </w:r>
      <w:r w:rsidR="002E0971">
        <w:rPr>
          <w:rFonts w:hint="eastAsia"/>
          <w:vertAlign w:val="superscript"/>
          <w:lang w:eastAsia="zh-CN"/>
        </w:rPr>
        <w:t>1</w:t>
      </w:r>
      <w:r w:rsidR="002E0971">
        <w:rPr>
          <w:rFonts w:hint="eastAsia"/>
          <w:lang w:eastAsia="zh-CN"/>
        </w:rPr>
        <w:t>。职业系统访谈和“我的职业生涯”一起，将系统理论框架应用于职业生涯发展（</w:t>
      </w:r>
      <w:r w:rsidR="002E0971">
        <w:rPr>
          <w:rFonts w:hint="eastAsia"/>
          <w:lang w:eastAsia="zh-CN"/>
        </w:rPr>
        <w:t>STF</w:t>
      </w:r>
      <w:r w:rsidR="002E0971">
        <w:rPr>
          <w:rFonts w:hint="eastAsia"/>
          <w:lang w:eastAsia="zh-CN"/>
        </w:rPr>
        <w:t>；派顿及麦克马洪，</w:t>
      </w:r>
      <w:r w:rsidR="002E0971">
        <w:rPr>
          <w:rFonts w:hint="eastAsia"/>
          <w:lang w:eastAsia="zh-CN"/>
        </w:rPr>
        <w:t>2014</w:t>
      </w:r>
      <w:r w:rsidR="00DC7660">
        <w:rPr>
          <w:rFonts w:hint="eastAsia"/>
          <w:lang w:eastAsia="zh-CN"/>
        </w:rPr>
        <w:t>年版）。此外，“我的职业生涯”理念及执行</w:t>
      </w:r>
      <w:r w:rsidR="002E0971">
        <w:rPr>
          <w:rFonts w:hint="eastAsia"/>
          <w:lang w:eastAsia="zh-CN"/>
        </w:rPr>
        <w:t>的目的，即叙事职业咨询的要素为：主观性及意义以及开放式的故事（麦克基文及派顿，</w:t>
      </w:r>
      <w:r w:rsidR="002E0971">
        <w:rPr>
          <w:rFonts w:hint="eastAsia"/>
          <w:lang w:eastAsia="zh-CN"/>
        </w:rPr>
        <w:t>2001</w:t>
      </w:r>
      <w:r w:rsidR="002E0971">
        <w:rPr>
          <w:rFonts w:hint="eastAsia"/>
          <w:lang w:eastAsia="zh-CN"/>
        </w:rPr>
        <w:t>年版）。运用“我的职业生涯”时，辅导人员应使用所有叙事职业咨询的元素。</w:t>
      </w:r>
    </w:p>
    <w:p w14:paraId="08B286F9" w14:textId="77777777" w:rsidR="0014456D" w:rsidRDefault="00DC7660" w:rsidP="0014456D">
      <w:pPr>
        <w:pStyle w:val="Heading2"/>
        <w:rPr>
          <w:lang w:eastAsia="zh-CN"/>
        </w:rPr>
      </w:pPr>
      <w:r>
        <w:rPr>
          <w:rFonts w:hint="eastAsia"/>
          <w:lang w:eastAsia="zh-CN"/>
        </w:rPr>
        <w:t>职业系统访谈的进行</w:t>
      </w:r>
    </w:p>
    <w:p w14:paraId="43F0BFCB" w14:textId="77777777" w:rsidR="00DC7660" w:rsidRPr="00DC7660" w:rsidRDefault="00DC7660" w:rsidP="0014456D">
      <w:pPr>
        <w:ind w:firstLine="0"/>
        <w:rPr>
          <w:lang w:eastAsia="zh-CN"/>
        </w:rPr>
      </w:pPr>
      <w:r>
        <w:rPr>
          <w:rFonts w:hint="eastAsia"/>
          <w:lang w:eastAsia="zh-CN"/>
        </w:rPr>
        <w:t>职业系统访谈共有三个关键维度。第一，辅导人员应收集足够的信息，为当前问题找到初步的方案。第二，咨询人应以轻松的谈话形式接受访谈。第三，谈论系统理论框架内的</w:t>
      </w:r>
      <w:r>
        <w:rPr>
          <w:rFonts w:hint="eastAsia"/>
          <w:i/>
          <w:lang w:eastAsia="zh-CN"/>
        </w:rPr>
        <w:t>影响因素</w:t>
      </w:r>
      <w:r>
        <w:rPr>
          <w:rFonts w:hint="eastAsia"/>
          <w:lang w:eastAsia="zh-CN"/>
        </w:rPr>
        <w:t>应作为咨询人的反射性练习，以此作为其准备个人“我的职业生涯”自传或其他职业评估步骤时的准备框架。职业系统访谈应从平常建立亲密关系的问题开始（比如“你今天为什么来这里？”），接着进行访谈的主要部分，我会给咨询人展示系统理论框架的图表（派顿及麦克马洪，</w:t>
      </w:r>
      <w:r>
        <w:rPr>
          <w:rFonts w:hint="eastAsia"/>
          <w:lang w:eastAsia="zh-CN"/>
        </w:rPr>
        <w:t>2014</w:t>
      </w:r>
      <w:r>
        <w:rPr>
          <w:rFonts w:hint="eastAsia"/>
          <w:lang w:eastAsia="zh-CN"/>
        </w:rPr>
        <w:t>年版），并解释说有职业的全局观非常重要。这是非常有用的“热身活动”，能建立亲密的关系，因为他让咨询人有机会了解我作为辅导人员的视角。</w:t>
      </w:r>
    </w:p>
    <w:p w14:paraId="05FAB793" w14:textId="77777777" w:rsidR="0014456D" w:rsidRDefault="00DC7660" w:rsidP="0014456D">
      <w:pPr>
        <w:rPr>
          <w:lang w:eastAsia="zh-CN"/>
        </w:rPr>
      </w:pPr>
      <w:r>
        <w:rPr>
          <w:rFonts w:hint="eastAsia"/>
          <w:lang w:eastAsia="zh-CN"/>
        </w:rPr>
        <w:t>职业系统访谈的问题应按照系统理论框架由外到内进行，也就是说，从环境——社会影响因素开始，即经由社会影响因素到人际和内心影响因素。从表面上不涉及个人的问题开始，在进行更为深入的话题，能够建立亲密的关系。例如，</w:t>
      </w:r>
      <w:r w:rsidR="00DA7DC7">
        <w:rPr>
          <w:rFonts w:hint="eastAsia"/>
          <w:lang w:eastAsia="zh-CN"/>
        </w:rPr>
        <w:t>在澳大利亚乡村文化中，知道一个人的出生地非常重要，因为这是使乡村人变得亲密的一种方式。这种乡村对话的准则主要是因为生活在澳大利亚乡下的人们相距较远（开车需要花几小时），这样可以从心理上拉近人们之间的距离。之后，这就会演变成一次谈话，谈论某个镇上的某个人。此外，尤其是对本土澳大利亚人来说，知道一个人的出生地之所以重要是因为这也涉及到家庭联系。由此可见，从讨论环境——社会影响因素开始进行职业系统访谈非常合适，可以提的问题是：你是当地人吗？你从哪里来？你想在乡村工作还是想在城市工作？尽管职业系统访谈有一系列推荐的问题，但这并非固定不变的。上面提</w:t>
      </w:r>
      <w:r w:rsidR="00B333E4">
        <w:rPr>
          <w:rFonts w:hint="eastAsia"/>
          <w:lang w:eastAsia="zh-CN"/>
        </w:rPr>
        <w:t>到的问题，在不熟</w:t>
      </w:r>
      <w:r w:rsidR="00B333E4">
        <w:rPr>
          <w:rFonts w:hint="eastAsia"/>
          <w:lang w:eastAsia="zh-CN"/>
        </w:rPr>
        <w:lastRenderedPageBreak/>
        <w:t>悉本土文化细节的人眼里可能就有些莫名其妙</w:t>
      </w:r>
      <w:r w:rsidR="00DA7DC7">
        <w:rPr>
          <w:rFonts w:hint="eastAsia"/>
          <w:lang w:eastAsia="zh-CN"/>
        </w:rPr>
        <w:t>。因此，辅导人员应该提一些与咨询人更有相关性的问题。</w:t>
      </w:r>
    </w:p>
    <w:p w14:paraId="7E613A4C" w14:textId="77777777" w:rsidR="0014456D" w:rsidRDefault="00B333E4" w:rsidP="0014456D">
      <w:pPr>
        <w:rPr>
          <w:lang w:eastAsia="zh-CN"/>
        </w:rPr>
      </w:pPr>
      <w:r>
        <w:rPr>
          <w:rFonts w:hint="eastAsia"/>
          <w:lang w:eastAsia="zh-CN"/>
        </w:rPr>
        <w:t>职业系统访谈应根据访谈的进程随时调整。切记：这是谈话，并非审问。敏感话题（比如财产问题、性方面的问题）应在充分建立亲密关系后体积，应根据问题的相关程度及咨询主题决定是否提问。以我的经验来看，举例来说，咨询人提出诸如“你为什么想知道这个？这跟我的职业生涯有什么关系？”之类的问题时，并没有带有抗拒的态度，也不是因为被触碰到了底线而恼怒，他们之所以提出这些问题只是出于单纯的好奇和疑惑，不明白为什么职业生涯咨询</w:t>
      </w:r>
      <w:r w:rsidR="00BF4407">
        <w:rPr>
          <w:rFonts w:hint="eastAsia"/>
          <w:lang w:eastAsia="zh-CN"/>
        </w:rPr>
        <w:t>要涉及到有关人际关系的问题。这是一种有害的固有思维，将工作与非工作时的生活、职业以及个人咨询分开。</w:t>
      </w:r>
    </w:p>
    <w:p w14:paraId="730662C7" w14:textId="77777777" w:rsidR="00BF4407" w:rsidRPr="00BF4407" w:rsidRDefault="00BF4407" w:rsidP="0014456D">
      <w:pPr>
        <w:rPr>
          <w:lang w:eastAsia="zh-CN"/>
        </w:rPr>
      </w:pPr>
      <w:r>
        <w:rPr>
          <w:rFonts w:hint="eastAsia"/>
          <w:lang w:eastAsia="zh-CN"/>
        </w:rPr>
        <w:t>谈话进行到这一步时，系统理论框架应作为职业发展学习的框架出现。派顿和麦克马洪（</w:t>
      </w:r>
      <w:r>
        <w:rPr>
          <w:rFonts w:hint="eastAsia"/>
          <w:lang w:eastAsia="zh-CN"/>
        </w:rPr>
        <w:t>2014</w:t>
      </w:r>
      <w:r>
        <w:rPr>
          <w:rFonts w:hint="eastAsia"/>
          <w:lang w:eastAsia="zh-CN"/>
        </w:rPr>
        <w:t>）提出了职业</w:t>
      </w:r>
      <w:r>
        <w:rPr>
          <w:rFonts w:hint="eastAsia"/>
          <w:i/>
          <w:lang w:eastAsia="zh-CN"/>
        </w:rPr>
        <w:t>分离</w:t>
      </w:r>
      <w:r>
        <w:rPr>
          <w:rFonts w:hint="eastAsia"/>
          <w:lang w:eastAsia="zh-CN"/>
        </w:rPr>
        <w:t>的概念，也就是一种将职业看做超出生活界限某种实体——如个体的皮肤——的投入过程——个体的皮肤（此外，对职业生涯如此重新规划均适用于学者、实践者和咨询人）。我将展示一份系统理论框架图表，我在上面画了一些线，将个个影响因素联系起来，并对咨询人进一步解释说明：尽管职业生涯咨询的重点的确是知识、技能和兴趣（</w:t>
      </w:r>
      <w:r w:rsidR="00960EE1">
        <w:rPr>
          <w:rFonts w:hint="eastAsia"/>
          <w:lang w:eastAsia="zh-CN"/>
        </w:rPr>
        <w:t>传统方面</w:t>
      </w:r>
      <w:r>
        <w:rPr>
          <w:rFonts w:hint="eastAsia"/>
          <w:lang w:eastAsia="zh-CN"/>
        </w:rPr>
        <w:t>）</w:t>
      </w:r>
      <w:r w:rsidR="00960EE1">
        <w:rPr>
          <w:rFonts w:hint="eastAsia"/>
          <w:lang w:eastAsia="zh-CN"/>
        </w:rPr>
        <w:t>，但当前职业生涯咨询也会关注一个人的人际关系世界以及社会环境的大局。</w:t>
      </w:r>
      <w:r w:rsidR="00664297">
        <w:rPr>
          <w:rFonts w:hint="eastAsia"/>
          <w:lang w:eastAsia="zh-CN"/>
        </w:rPr>
        <w:t>建立亲密关系非常重要，因为它可以揭开职业生涯咨询神秘的面纱，让咨询人确定自己在咨询中的底线——</w:t>
      </w:r>
      <w:r w:rsidR="007E3FD7">
        <w:rPr>
          <w:rFonts w:hint="eastAsia"/>
          <w:lang w:eastAsia="zh-CN"/>
        </w:rPr>
        <w:t>对咨询人和辅导人员都</w:t>
      </w:r>
      <w:r w:rsidR="000E264C">
        <w:rPr>
          <w:rFonts w:hint="eastAsia"/>
          <w:lang w:eastAsia="zh-CN"/>
        </w:rPr>
        <w:t>是有利的。</w:t>
      </w:r>
    </w:p>
    <w:p w14:paraId="57085F28" w14:textId="77777777" w:rsidR="0014456D" w:rsidRDefault="000E264C" w:rsidP="0014456D">
      <w:pPr>
        <w:rPr>
          <w:lang w:eastAsia="zh-CN"/>
        </w:rPr>
      </w:pPr>
      <w:r>
        <w:rPr>
          <w:rFonts w:hint="eastAsia"/>
          <w:lang w:eastAsia="zh-CN"/>
        </w:rPr>
        <w:t>完成职业系统访谈后，辅导人员必须对下一阶段的职业生涯评估做出判断。这可能要考虑是否有必要在下一次会面时对某些影响因素进行更深层次的探讨。一个关键之处是决定“我的职业生涯”这个步骤对咨询人来说是否有价值。这项判断包括考虑其他职业生涯评估过程，因为其他过程可能在某个时间点更为有效，这也需考虑咨询人是否对叙事咨询的方式有足够兴趣。</w:t>
      </w:r>
    </w:p>
    <w:p w14:paraId="77376CE7" w14:textId="77777777" w:rsidR="0014456D" w:rsidRDefault="000E264C" w:rsidP="0014456D">
      <w:pPr>
        <w:pStyle w:val="Heading2"/>
        <w:rPr>
          <w:lang w:eastAsia="zh-CN"/>
        </w:rPr>
      </w:pPr>
      <w:r>
        <w:rPr>
          <w:rFonts w:hint="eastAsia"/>
          <w:lang w:eastAsia="zh-CN"/>
        </w:rPr>
        <w:t>“我的职业生涯”的进行</w:t>
      </w:r>
    </w:p>
    <w:p w14:paraId="2459BEEC" w14:textId="77777777" w:rsidR="0014456D" w:rsidRDefault="000E264C" w:rsidP="0014456D">
      <w:pPr>
        <w:ind w:firstLine="0"/>
        <w:rPr>
          <w:lang w:eastAsia="zh-CN"/>
        </w:rPr>
      </w:pPr>
      <w:r>
        <w:rPr>
          <w:rFonts w:hint="eastAsia"/>
          <w:lang w:eastAsia="zh-CN"/>
        </w:rPr>
        <w:t>“我的职业生涯”可以由电子形式或手写形式进行。采用电子形式时，电子版的“我的职业生涯”应由电子邮件方式发送至咨询人。采用手写形式时，我开始会让咨询人打印一份“我的职业生涯”文件，先浏览每一页，并向咨询人解释如何使用“我的职业生涯”。“我的职业生涯”共分为</w:t>
      </w:r>
      <w:r>
        <w:rPr>
          <w:rFonts w:hint="eastAsia"/>
          <w:lang w:eastAsia="zh-CN"/>
        </w:rPr>
        <w:t>7</w:t>
      </w:r>
      <w:r>
        <w:rPr>
          <w:rFonts w:hint="eastAsia"/>
          <w:lang w:eastAsia="zh-CN"/>
        </w:rPr>
        <w:t>个步骤，要循序进行。每个步骤都是下一步的基础。所有步骤都不必一次完成。</w:t>
      </w:r>
    </w:p>
    <w:p w14:paraId="21FE37E2" w14:textId="77777777" w:rsidR="000E264C" w:rsidRDefault="000E264C" w:rsidP="0014456D">
      <w:pPr>
        <w:spacing w:before="240"/>
        <w:ind w:firstLine="0"/>
        <w:rPr>
          <w:lang w:eastAsia="zh-CN"/>
        </w:rPr>
      </w:pPr>
      <w:r>
        <w:rPr>
          <w:rFonts w:hint="eastAsia"/>
          <w:i/>
          <w:lang w:eastAsia="zh-CN"/>
        </w:rPr>
        <w:t>步骤</w:t>
      </w:r>
      <w:r>
        <w:rPr>
          <w:rFonts w:hint="eastAsia"/>
          <w:i/>
          <w:lang w:eastAsia="zh-CN"/>
        </w:rPr>
        <w:t>1</w:t>
      </w:r>
      <w:r>
        <w:rPr>
          <w:rFonts w:hint="eastAsia"/>
          <w:i/>
          <w:lang w:eastAsia="zh-CN"/>
        </w:rPr>
        <w:t>：热身问题。</w:t>
      </w:r>
      <w:r w:rsidR="007B6513">
        <w:rPr>
          <w:rFonts w:hint="eastAsia"/>
          <w:i/>
          <w:lang w:eastAsia="zh-CN"/>
        </w:rPr>
        <w:t xml:space="preserve"> </w:t>
      </w:r>
      <w:r>
        <w:rPr>
          <w:rFonts w:hint="eastAsia"/>
          <w:lang w:eastAsia="zh-CN"/>
        </w:rPr>
        <w:t>第一项活动要求咨询人按照说明回答一系列问题，每个问题不必花费太多时间，如有要求，可以简要回答。每个问题</w:t>
      </w:r>
      <w:r w:rsidR="007B6513">
        <w:rPr>
          <w:rFonts w:hint="eastAsia"/>
          <w:lang w:eastAsia="zh-CN"/>
        </w:rPr>
        <w:t>都会让咨询人思考每一种职业生涯影响因素（例如，你的朋友们从事什么职业？他们的选择对你有影响吗？）。第一步是职业系统访谈谈话内容的简要回顾。</w:t>
      </w:r>
    </w:p>
    <w:p w14:paraId="30B28BE7" w14:textId="77777777" w:rsidR="0014456D" w:rsidRDefault="007B6513" w:rsidP="0014456D">
      <w:pPr>
        <w:spacing w:before="240"/>
        <w:ind w:firstLine="0"/>
        <w:rPr>
          <w:lang w:eastAsia="zh-CN"/>
        </w:rPr>
      </w:pPr>
      <w:r>
        <w:rPr>
          <w:rFonts w:hint="eastAsia"/>
          <w:i/>
          <w:lang w:eastAsia="zh-CN"/>
        </w:rPr>
        <w:t>步骤</w:t>
      </w:r>
      <w:r>
        <w:rPr>
          <w:rFonts w:hint="eastAsia"/>
          <w:i/>
          <w:lang w:eastAsia="zh-CN"/>
        </w:rPr>
        <w:t>2</w:t>
      </w:r>
      <w:r>
        <w:rPr>
          <w:rFonts w:hint="eastAsia"/>
          <w:i/>
          <w:lang w:eastAsia="zh-CN"/>
        </w:rPr>
        <w:t>：思考大局。</w:t>
      </w:r>
      <w:r>
        <w:rPr>
          <w:rFonts w:hint="eastAsia"/>
          <w:i/>
          <w:lang w:eastAsia="zh-CN"/>
        </w:rPr>
        <w:t xml:space="preserve"> </w:t>
      </w:r>
      <w:r>
        <w:rPr>
          <w:rFonts w:hint="eastAsia"/>
          <w:lang w:eastAsia="zh-CN"/>
        </w:rPr>
        <w:t>这项活动是让咨询人做好奋力其职业生涯影响因素的准备，也就是说，让咨询人考虑内心之外的各种影响因素。这个步骤中，应该提供系统理论框架的图表，并简要说明这项活动的意义，指明工作世界和职业生涯包含多方面、多层次的影响因素。在辅导人员的指导下，咨询人要考虑一下每种影响因素，如有要求，应记下笔记。</w:t>
      </w:r>
    </w:p>
    <w:p w14:paraId="4CADFC9A" w14:textId="77777777" w:rsidR="0014456D" w:rsidRDefault="007B6513" w:rsidP="0014456D">
      <w:pPr>
        <w:spacing w:before="240"/>
        <w:ind w:firstLine="0"/>
        <w:rPr>
          <w:lang w:eastAsia="zh-CN"/>
        </w:rPr>
      </w:pPr>
      <w:r>
        <w:rPr>
          <w:rFonts w:hint="eastAsia"/>
          <w:i/>
          <w:lang w:eastAsia="zh-CN"/>
        </w:rPr>
        <w:lastRenderedPageBreak/>
        <w:t>步骤</w:t>
      </w:r>
      <w:r>
        <w:rPr>
          <w:rFonts w:hint="eastAsia"/>
          <w:i/>
          <w:lang w:eastAsia="zh-CN"/>
        </w:rPr>
        <w:t>3</w:t>
      </w:r>
      <w:r>
        <w:rPr>
          <w:rFonts w:hint="eastAsia"/>
          <w:i/>
          <w:lang w:eastAsia="zh-CN"/>
        </w:rPr>
        <w:t>：个人与环境的兼容性。</w:t>
      </w:r>
      <w:r>
        <w:rPr>
          <w:rFonts w:hint="eastAsia"/>
          <w:i/>
          <w:lang w:eastAsia="zh-CN"/>
        </w:rPr>
        <w:t xml:space="preserve"> </w:t>
      </w:r>
      <w:r>
        <w:rPr>
          <w:rFonts w:hint="eastAsia"/>
          <w:lang w:eastAsia="zh-CN"/>
        </w:rPr>
        <w:t>为了进一步分离，应要求咨询人对其个人影响因素（例如，兴趣、技能、价值、健康、道德）及其更广泛的影响因素（例如，工作场所、同事、家庭、工作市场、媒</w:t>
      </w:r>
      <w:r w:rsidR="0061348A">
        <w:rPr>
          <w:rFonts w:hint="eastAsia"/>
          <w:lang w:eastAsia="zh-CN"/>
        </w:rPr>
        <w:t>体）的兼容性和非兼容性进行评分。各个影响因素以网格形式呈现，左边由上至下（</w:t>
      </w:r>
      <w:r w:rsidR="0061348A">
        <w:rPr>
          <w:rFonts w:hint="eastAsia"/>
          <w:lang w:eastAsia="zh-CN"/>
        </w:rPr>
        <w:t>Y</w:t>
      </w:r>
      <w:r w:rsidR="0061348A">
        <w:rPr>
          <w:rFonts w:hint="eastAsia"/>
          <w:lang w:eastAsia="zh-CN"/>
        </w:rPr>
        <w:t>轴）为个人影响因素，顶部由左至右（</w:t>
      </w:r>
      <w:r w:rsidR="0061348A">
        <w:rPr>
          <w:rFonts w:hint="eastAsia"/>
          <w:lang w:eastAsia="zh-CN"/>
        </w:rPr>
        <w:t>X</w:t>
      </w:r>
      <w:r w:rsidR="0061348A">
        <w:rPr>
          <w:rFonts w:hint="eastAsia"/>
          <w:lang w:eastAsia="zh-CN"/>
        </w:rPr>
        <w:t>轴）为环境——社会影响因素。咨询人应在网格中的每个交叉点评分，由</w:t>
      </w:r>
      <w:r w:rsidR="0061348A">
        <w:rPr>
          <w:rFonts w:hint="eastAsia"/>
          <w:lang w:eastAsia="zh-CN"/>
        </w:rPr>
        <w:t>-2</w:t>
      </w:r>
      <w:r w:rsidR="0061348A">
        <w:rPr>
          <w:rFonts w:hint="eastAsia"/>
          <w:lang w:eastAsia="zh-CN"/>
        </w:rPr>
        <w:t>（非常不兼容）到</w:t>
      </w:r>
      <w:r w:rsidR="0061348A">
        <w:rPr>
          <w:rFonts w:hint="eastAsia"/>
          <w:lang w:eastAsia="zh-CN"/>
        </w:rPr>
        <w:t>+2</w:t>
      </w:r>
      <w:r w:rsidR="0061348A">
        <w:rPr>
          <w:rFonts w:hint="eastAsia"/>
          <w:lang w:eastAsia="zh-CN"/>
        </w:rPr>
        <w:t>（非常兼容），</w:t>
      </w:r>
      <w:r w:rsidR="0061348A">
        <w:rPr>
          <w:rFonts w:hint="eastAsia"/>
          <w:lang w:eastAsia="zh-CN"/>
        </w:rPr>
        <w:t>0</w:t>
      </w:r>
      <w:r w:rsidR="0061348A">
        <w:rPr>
          <w:rFonts w:hint="eastAsia"/>
          <w:lang w:eastAsia="zh-CN"/>
        </w:rPr>
        <w:t>代表适中。</w:t>
      </w:r>
    </w:p>
    <w:p w14:paraId="49C07810" w14:textId="6B15FA85" w:rsidR="0014456D" w:rsidRDefault="0061348A" w:rsidP="0014456D">
      <w:pPr>
        <w:spacing w:before="240"/>
        <w:ind w:firstLine="0"/>
      </w:pPr>
      <w:r>
        <w:rPr>
          <w:rFonts w:hint="eastAsia"/>
          <w:i/>
          <w:lang w:eastAsia="zh-CN"/>
        </w:rPr>
        <w:t>步骤</w:t>
      </w:r>
      <w:r>
        <w:rPr>
          <w:rFonts w:hint="eastAsia"/>
          <w:i/>
          <w:lang w:eastAsia="zh-CN"/>
        </w:rPr>
        <w:t>4</w:t>
      </w:r>
      <w:r w:rsidR="007C02DB">
        <w:rPr>
          <w:rFonts w:hint="eastAsia"/>
          <w:i/>
          <w:lang w:eastAsia="zh-CN"/>
        </w:rPr>
        <w:t>：写下文字</w:t>
      </w:r>
      <w:r>
        <w:rPr>
          <w:rFonts w:hint="eastAsia"/>
          <w:i/>
          <w:lang w:eastAsia="zh-CN"/>
        </w:rPr>
        <w:t>。</w:t>
      </w:r>
      <w:r w:rsidR="00E909A2">
        <w:rPr>
          <w:rFonts w:hint="eastAsia"/>
          <w:i/>
          <w:lang w:eastAsia="zh-CN"/>
        </w:rPr>
        <w:t xml:space="preserve"> </w:t>
      </w:r>
      <w:r w:rsidR="00091785">
        <w:rPr>
          <w:rFonts w:hint="eastAsia"/>
          <w:lang w:eastAsia="zh-CN"/>
        </w:rPr>
        <w:t>完成准备工作、分离工作后，咨询人现在要写下其自传的部分。写作必须是完整的句子（</w:t>
      </w:r>
      <w:r w:rsidR="00091785">
        <w:rPr>
          <w:rFonts w:hint="eastAsia"/>
          <w:lang w:eastAsia="zh-CN"/>
        </w:rPr>
        <w:t xml:space="preserve">cf. </w:t>
      </w:r>
      <w:r w:rsidR="00091785">
        <w:rPr>
          <w:rFonts w:hint="eastAsia"/>
          <w:lang w:eastAsia="zh-CN"/>
        </w:rPr>
        <w:t>洛文杰，</w:t>
      </w:r>
      <w:r w:rsidR="00091785">
        <w:rPr>
          <w:rFonts w:hint="eastAsia"/>
          <w:lang w:eastAsia="zh-CN"/>
        </w:rPr>
        <w:t>1985</w:t>
      </w:r>
      <w:r w:rsidR="00091785">
        <w:rPr>
          <w:rFonts w:hint="eastAsia"/>
          <w:lang w:eastAsia="zh-CN"/>
        </w:rPr>
        <w:t>年版）。系统理论框架中的每种影响因素都由五个句子主干组成，咨询人应完成每个句子。句子主干涉及到过去、现在和将来。此外，有一个句子涉及该影响因素对你职业生涯的影响有多撒，还有一个句子涉及情感方面的看法，咨询人必须对其影响程度及情感看法大芬。</w:t>
      </w:r>
      <w:proofErr w:type="spellStart"/>
      <w:r w:rsidR="00091785">
        <w:rPr>
          <w:rFonts w:hint="eastAsia"/>
        </w:rPr>
        <w:t>下面是是家庭影响因素的例子</w:t>
      </w:r>
      <w:proofErr w:type="spellEnd"/>
      <w:r w:rsidR="00091785">
        <w:rPr>
          <w:rFonts w:hint="eastAsia"/>
        </w:rPr>
        <w:t>：</w:t>
      </w:r>
    </w:p>
    <w:p w14:paraId="77CAC8AA" w14:textId="77777777" w:rsidR="0014456D" w:rsidRPr="00692233" w:rsidRDefault="00091785" w:rsidP="0014456D">
      <w:pPr>
        <w:tabs>
          <w:tab w:val="left" w:pos="3680"/>
        </w:tabs>
        <w:spacing w:before="120" w:after="120"/>
        <w:ind w:left="227" w:right="227" w:firstLine="0"/>
        <w:rPr>
          <w:lang w:eastAsia="zh-CN"/>
        </w:rPr>
      </w:pPr>
      <w:r>
        <w:rPr>
          <w:rFonts w:hint="eastAsia"/>
          <w:lang w:eastAsia="zh-CN"/>
        </w:rPr>
        <w:t>之前，我的家庭</w:t>
      </w:r>
      <w:r>
        <w:rPr>
          <w:lang w:eastAsia="zh-CN"/>
        </w:rPr>
        <w:t>……</w:t>
      </w:r>
    </w:p>
    <w:p w14:paraId="39810D35" w14:textId="77777777" w:rsidR="0014456D" w:rsidRPr="00692233" w:rsidRDefault="00091785" w:rsidP="0014456D">
      <w:pPr>
        <w:spacing w:before="120" w:after="120"/>
        <w:ind w:left="227" w:right="227" w:firstLine="0"/>
        <w:rPr>
          <w:lang w:eastAsia="zh-CN"/>
        </w:rPr>
      </w:pPr>
      <w:r>
        <w:rPr>
          <w:rFonts w:hint="eastAsia"/>
          <w:lang w:eastAsia="zh-CN"/>
        </w:rPr>
        <w:t>我的家人说</w:t>
      </w:r>
      <w:r>
        <w:rPr>
          <w:lang w:eastAsia="zh-CN"/>
        </w:rPr>
        <w:t>……</w:t>
      </w:r>
    </w:p>
    <w:p w14:paraId="26E47004" w14:textId="77777777" w:rsidR="0014456D" w:rsidRPr="00692233" w:rsidRDefault="00091785" w:rsidP="0014456D">
      <w:pPr>
        <w:spacing w:before="120" w:after="120"/>
        <w:ind w:left="227" w:right="227" w:firstLine="0"/>
        <w:rPr>
          <w:lang w:eastAsia="zh-CN"/>
        </w:rPr>
      </w:pPr>
      <w:r>
        <w:rPr>
          <w:rFonts w:hint="eastAsia"/>
          <w:lang w:eastAsia="zh-CN"/>
        </w:rPr>
        <w:t>我希望我的家人</w:t>
      </w:r>
      <w:r>
        <w:rPr>
          <w:lang w:eastAsia="zh-CN"/>
        </w:rPr>
        <w:t>……</w:t>
      </w:r>
    </w:p>
    <w:p w14:paraId="24AA010D" w14:textId="5CDAB9CB" w:rsidR="0014456D" w:rsidRPr="00692233" w:rsidRDefault="00091785" w:rsidP="0014456D">
      <w:pPr>
        <w:spacing w:before="120" w:after="120"/>
        <w:ind w:left="227" w:right="227" w:firstLine="0"/>
        <w:rPr>
          <w:lang w:eastAsia="zh-CN"/>
        </w:rPr>
      </w:pPr>
      <w:r>
        <w:rPr>
          <w:rFonts w:hint="eastAsia"/>
          <w:lang w:eastAsia="zh-CN"/>
        </w:rPr>
        <w:t>大部分情况下，我认为我的家庭关系是非常积极</w:t>
      </w:r>
      <w:r>
        <w:rPr>
          <w:rFonts w:hint="eastAsia"/>
          <w:lang w:eastAsia="zh-CN"/>
        </w:rPr>
        <w:t>/</w:t>
      </w:r>
      <w:r>
        <w:rPr>
          <w:rFonts w:hint="eastAsia"/>
          <w:lang w:eastAsia="zh-CN"/>
        </w:rPr>
        <w:t>积极</w:t>
      </w:r>
      <w:r>
        <w:rPr>
          <w:rFonts w:hint="eastAsia"/>
          <w:lang w:eastAsia="zh-CN"/>
        </w:rPr>
        <w:t>/</w:t>
      </w:r>
      <w:r w:rsidR="00542D53">
        <w:rPr>
          <w:rFonts w:hint="eastAsia"/>
          <w:lang w:eastAsia="zh-CN"/>
        </w:rPr>
        <w:t>无关</w:t>
      </w:r>
      <w:r>
        <w:rPr>
          <w:rFonts w:hint="eastAsia"/>
          <w:lang w:eastAsia="zh-CN"/>
        </w:rPr>
        <w:t>/</w:t>
      </w:r>
      <w:r>
        <w:rPr>
          <w:rFonts w:hint="eastAsia"/>
          <w:lang w:eastAsia="zh-CN"/>
        </w:rPr>
        <w:t>负面</w:t>
      </w:r>
      <w:r>
        <w:rPr>
          <w:rFonts w:hint="eastAsia"/>
          <w:lang w:eastAsia="zh-CN"/>
        </w:rPr>
        <w:t>/</w:t>
      </w:r>
      <w:r>
        <w:rPr>
          <w:rFonts w:hint="eastAsia"/>
          <w:lang w:eastAsia="zh-CN"/>
        </w:rPr>
        <w:t>非常消极的，因为</w:t>
      </w:r>
      <w:r>
        <w:rPr>
          <w:lang w:eastAsia="zh-CN"/>
        </w:rPr>
        <w:t>……</w:t>
      </w:r>
    </w:p>
    <w:p w14:paraId="28F72106" w14:textId="502D155F" w:rsidR="0014456D" w:rsidRDefault="00091785" w:rsidP="0014456D">
      <w:pPr>
        <w:spacing w:before="120" w:after="120"/>
        <w:ind w:left="227" w:right="227" w:firstLine="0"/>
        <w:rPr>
          <w:lang w:eastAsia="zh-CN"/>
        </w:rPr>
      </w:pPr>
      <w:r>
        <w:rPr>
          <w:rFonts w:hint="eastAsia"/>
          <w:lang w:eastAsia="zh-CN"/>
        </w:rPr>
        <w:t>家庭对我的职业生涯有非常积极</w:t>
      </w:r>
      <w:r>
        <w:rPr>
          <w:rFonts w:hint="eastAsia"/>
          <w:lang w:eastAsia="zh-CN"/>
        </w:rPr>
        <w:t>/</w:t>
      </w:r>
      <w:r>
        <w:rPr>
          <w:rFonts w:hint="eastAsia"/>
          <w:lang w:eastAsia="zh-CN"/>
        </w:rPr>
        <w:t>积极</w:t>
      </w:r>
      <w:r>
        <w:rPr>
          <w:rFonts w:hint="eastAsia"/>
          <w:lang w:eastAsia="zh-CN"/>
        </w:rPr>
        <w:t>/</w:t>
      </w:r>
      <w:r w:rsidR="00542D53">
        <w:rPr>
          <w:rFonts w:hint="eastAsia"/>
          <w:lang w:eastAsia="zh-CN"/>
        </w:rPr>
        <w:t>无关</w:t>
      </w:r>
      <w:r>
        <w:rPr>
          <w:rFonts w:hint="eastAsia"/>
          <w:lang w:eastAsia="zh-CN"/>
        </w:rPr>
        <w:t>/</w:t>
      </w:r>
      <w:r>
        <w:rPr>
          <w:rFonts w:hint="eastAsia"/>
          <w:lang w:eastAsia="zh-CN"/>
        </w:rPr>
        <w:t>负面</w:t>
      </w:r>
      <w:r>
        <w:rPr>
          <w:rFonts w:hint="eastAsia"/>
          <w:lang w:eastAsia="zh-CN"/>
        </w:rPr>
        <w:t>/</w:t>
      </w:r>
      <w:r>
        <w:rPr>
          <w:rFonts w:hint="eastAsia"/>
          <w:lang w:eastAsia="zh-CN"/>
        </w:rPr>
        <w:t>非常消极的影响，因为</w:t>
      </w:r>
      <w:r>
        <w:rPr>
          <w:lang w:eastAsia="zh-CN"/>
        </w:rPr>
        <w:t>……</w:t>
      </w:r>
    </w:p>
    <w:p w14:paraId="2BBA99BB" w14:textId="77777777" w:rsidR="0014456D" w:rsidRDefault="00091785" w:rsidP="0014456D">
      <w:pPr>
        <w:ind w:firstLine="0"/>
        <w:rPr>
          <w:lang w:eastAsia="zh-CN"/>
        </w:rPr>
      </w:pPr>
      <w:r>
        <w:rPr>
          <w:rFonts w:hint="eastAsia"/>
          <w:lang w:eastAsia="zh-CN"/>
        </w:rPr>
        <w:t>咨询者在指导下，应该从容地完成，不需要着急，如有必要，可以回顾步骤</w:t>
      </w:r>
      <w:r>
        <w:rPr>
          <w:rFonts w:hint="eastAsia"/>
          <w:lang w:eastAsia="zh-CN"/>
        </w:rPr>
        <w:t>1</w:t>
      </w:r>
      <w:r>
        <w:rPr>
          <w:rFonts w:hint="eastAsia"/>
          <w:lang w:eastAsia="zh-CN"/>
        </w:rPr>
        <w:t>到步骤</w:t>
      </w:r>
      <w:r>
        <w:rPr>
          <w:rFonts w:hint="eastAsia"/>
          <w:lang w:eastAsia="zh-CN"/>
        </w:rPr>
        <w:t>3</w:t>
      </w:r>
      <w:r>
        <w:rPr>
          <w:rFonts w:hint="eastAsia"/>
          <w:lang w:eastAsia="zh-CN"/>
        </w:rPr>
        <w:t>的内容。</w:t>
      </w:r>
    </w:p>
    <w:p w14:paraId="30A85767" w14:textId="77777777" w:rsidR="0014456D" w:rsidRDefault="00091785" w:rsidP="0014456D">
      <w:pPr>
        <w:spacing w:before="240"/>
        <w:ind w:firstLine="0"/>
        <w:rPr>
          <w:lang w:eastAsia="zh-CN"/>
        </w:rPr>
      </w:pPr>
      <w:r>
        <w:rPr>
          <w:rFonts w:hint="eastAsia"/>
          <w:i/>
          <w:lang w:eastAsia="zh-CN"/>
        </w:rPr>
        <w:t>步骤</w:t>
      </w:r>
      <w:r>
        <w:rPr>
          <w:rFonts w:hint="eastAsia"/>
          <w:i/>
          <w:lang w:eastAsia="zh-CN"/>
        </w:rPr>
        <w:t>5</w:t>
      </w:r>
      <w:r>
        <w:rPr>
          <w:rFonts w:hint="eastAsia"/>
          <w:i/>
          <w:lang w:eastAsia="zh-CN"/>
        </w:rPr>
        <w:t>：校阅所写内容并进行回顾。</w:t>
      </w:r>
      <w:r>
        <w:rPr>
          <w:rFonts w:hint="eastAsia"/>
          <w:i/>
          <w:lang w:eastAsia="zh-CN"/>
        </w:rPr>
        <w:t xml:space="preserve"> </w:t>
      </w:r>
      <w:r>
        <w:rPr>
          <w:rFonts w:hint="eastAsia"/>
          <w:lang w:eastAsia="zh-CN"/>
        </w:rPr>
        <w:t>咨询人完成写作后，应进行本步骤，即“校阅”。这一阶段基于</w:t>
      </w:r>
      <w:r w:rsidR="000F1D02">
        <w:rPr>
          <w:rFonts w:hint="eastAsia"/>
          <w:lang w:eastAsia="zh-CN"/>
        </w:rPr>
        <w:t>对话自我理论中“寻找意义”的模型（赫尔曼斯及肯彭，</w:t>
      </w:r>
      <w:r w:rsidR="000F1D02">
        <w:rPr>
          <w:rFonts w:hint="eastAsia"/>
          <w:lang w:eastAsia="zh-CN"/>
        </w:rPr>
        <w:t>1993</w:t>
      </w:r>
      <w:r w:rsidR="000F1D02">
        <w:rPr>
          <w:rFonts w:hint="eastAsia"/>
          <w:lang w:eastAsia="zh-CN"/>
        </w:rPr>
        <w:t>年版；赫尔曼斯、瑞克杰斯、肯彭，</w:t>
      </w:r>
      <w:r w:rsidR="000F1D02">
        <w:rPr>
          <w:rFonts w:hint="eastAsia"/>
          <w:lang w:eastAsia="zh-CN"/>
        </w:rPr>
        <w:t>1993</w:t>
      </w:r>
      <w:r w:rsidR="000F1D02">
        <w:rPr>
          <w:rFonts w:hint="eastAsia"/>
          <w:lang w:eastAsia="zh-CN"/>
        </w:rPr>
        <w:t>年版）。该模型两个重要的原理直接与“我的职业生涯”的执行相联系。首先，一个人同时拥有多种声音，或者说“</w:t>
      </w:r>
      <w:r w:rsidR="000F1D02">
        <w:rPr>
          <w:rFonts w:hint="eastAsia"/>
          <w:i/>
          <w:lang w:eastAsia="zh-CN"/>
        </w:rPr>
        <w:t>我的角度</w:t>
      </w:r>
      <w:r w:rsidR="000F1D02">
        <w:rPr>
          <w:rFonts w:hint="eastAsia"/>
          <w:lang w:eastAsia="zh-CN"/>
        </w:rPr>
        <w:t>”是可能的。第二，一个人在多个“我的角度”之间进行对话是可能的，因此从自我反思的角度看，就可以产生异议。咨询人在指导下，想象自己是五年前的自己，并将所写内容大声向五年前的自己（也就是想象中的“我”）读出。接下来，咨询人与五年前的自己换位。之后，五年前的自己写下给年长的自己写出反馈，作为听完故事之后的反应。</w:t>
      </w:r>
    </w:p>
    <w:p w14:paraId="452DD44C" w14:textId="77777777" w:rsidR="00F06E7B" w:rsidRDefault="000F1D02" w:rsidP="0014456D">
      <w:pPr>
        <w:spacing w:before="240"/>
        <w:ind w:firstLine="0"/>
        <w:rPr>
          <w:lang w:eastAsia="zh-CN"/>
        </w:rPr>
      </w:pPr>
      <w:r>
        <w:rPr>
          <w:rFonts w:hint="eastAsia"/>
          <w:i/>
          <w:lang w:eastAsia="zh-CN"/>
        </w:rPr>
        <w:t>步骤</w:t>
      </w:r>
      <w:r>
        <w:rPr>
          <w:rFonts w:hint="eastAsia"/>
          <w:i/>
          <w:lang w:eastAsia="zh-CN"/>
        </w:rPr>
        <w:t>6</w:t>
      </w:r>
      <w:r w:rsidR="00F06E7B">
        <w:rPr>
          <w:rFonts w:hint="eastAsia"/>
          <w:i/>
          <w:lang w:eastAsia="zh-CN"/>
        </w:rPr>
        <w:t>：总结。</w:t>
      </w:r>
      <w:r w:rsidR="00F06E7B">
        <w:rPr>
          <w:rFonts w:hint="eastAsia"/>
          <w:i/>
          <w:lang w:eastAsia="zh-CN"/>
        </w:rPr>
        <w:t xml:space="preserve"> </w:t>
      </w:r>
      <w:r w:rsidR="00F06E7B">
        <w:rPr>
          <w:rFonts w:hint="eastAsia"/>
          <w:lang w:eastAsia="zh-CN"/>
        </w:rPr>
        <w:t>为了完成完整的反馈程序，即这次对话，现在的（年长的）咨询人应针对年轻的自己的反馈写下总结。这种三向进程（也就是年长的自己对五年前的自己、五年前的自己对年长的自己、年长的自己对五年前的自己）是对对话自我理论非常重要的实践。最后，咨询人写下自己的强项、遇到的障碍以及未来。</w:t>
      </w:r>
    </w:p>
    <w:p w14:paraId="0A364533" w14:textId="77777777" w:rsidR="0014456D" w:rsidRPr="00930CAE" w:rsidRDefault="00F06E7B" w:rsidP="0014456D">
      <w:pPr>
        <w:spacing w:before="240"/>
        <w:ind w:firstLine="0"/>
        <w:rPr>
          <w:lang w:eastAsia="zh-CN"/>
        </w:rPr>
      </w:pPr>
      <w:r>
        <w:rPr>
          <w:rFonts w:hint="eastAsia"/>
          <w:i/>
          <w:lang w:eastAsia="zh-CN"/>
        </w:rPr>
        <w:lastRenderedPageBreak/>
        <w:t>步骤</w:t>
      </w:r>
      <w:r>
        <w:rPr>
          <w:rFonts w:hint="eastAsia"/>
          <w:i/>
          <w:lang w:eastAsia="zh-CN"/>
        </w:rPr>
        <w:t>7</w:t>
      </w:r>
      <w:r>
        <w:rPr>
          <w:rFonts w:hint="eastAsia"/>
          <w:i/>
          <w:lang w:eastAsia="zh-CN"/>
        </w:rPr>
        <w:t>：向知心人读一遍所写内容。</w:t>
      </w:r>
      <w:r>
        <w:rPr>
          <w:rFonts w:hint="eastAsia"/>
          <w:i/>
          <w:lang w:eastAsia="zh-CN"/>
        </w:rPr>
        <w:t xml:space="preserve"> </w:t>
      </w:r>
      <w:r>
        <w:rPr>
          <w:rFonts w:hint="eastAsia"/>
          <w:lang w:eastAsia="zh-CN"/>
        </w:rPr>
        <w:t>鼓励咨询人将所写内容读给自己信任的人听。读给另一个人听的这个过程也涉及到上述“寻找意义”的三向过程。</w:t>
      </w:r>
    </w:p>
    <w:p w14:paraId="5F0963FB" w14:textId="77777777" w:rsidR="0014456D" w:rsidRDefault="00785B25" w:rsidP="0014456D">
      <w:pPr>
        <w:pStyle w:val="Heading2"/>
        <w:rPr>
          <w:lang w:eastAsia="zh-CN"/>
        </w:rPr>
      </w:pPr>
      <w:r>
        <w:rPr>
          <w:rFonts w:hint="eastAsia"/>
          <w:lang w:eastAsia="zh-CN"/>
        </w:rPr>
        <w:t>“我的职业生涯”应用于职业咨询时的解释</w:t>
      </w:r>
      <w:r w:rsidR="00DC2144">
        <w:rPr>
          <w:rFonts w:hint="eastAsia"/>
          <w:lang w:eastAsia="zh-CN"/>
        </w:rPr>
        <w:t>说明</w:t>
      </w:r>
    </w:p>
    <w:p w14:paraId="064D85B4" w14:textId="77777777" w:rsidR="0014456D" w:rsidRDefault="00DC2144" w:rsidP="0014456D">
      <w:pPr>
        <w:ind w:firstLine="0"/>
        <w:rPr>
          <w:lang w:eastAsia="zh-CN"/>
        </w:rPr>
      </w:pPr>
      <w:r>
        <w:rPr>
          <w:rFonts w:hint="eastAsia"/>
          <w:lang w:eastAsia="zh-CN"/>
        </w:rPr>
        <w:t>“我的职业生涯”应用于职业咨询时的解释包括三个重要过程：大声朗读所写内容、重点强调主题以及把意义作为汇合点。围绕着咨询人对使用“我的职业生涯”方式的反应及其最初故事中对主题的认识，以讨论的方式开始解释说明。实际研究显示，咨询人认为大声朗读是非常积极面对措施（麦克基文、派顿及霍尔，</w:t>
      </w:r>
      <w:r>
        <w:rPr>
          <w:rFonts w:hint="eastAsia"/>
          <w:lang w:eastAsia="zh-CN"/>
        </w:rPr>
        <w:t>2008</w:t>
      </w:r>
      <w:r>
        <w:rPr>
          <w:rFonts w:hint="eastAsia"/>
          <w:lang w:eastAsia="zh-CN"/>
        </w:rPr>
        <w:t>年版）。在我的经验中，咨询人认为听到自己大声朗读时会深受感动，这种情况屡见不鲜，就仿佛咨询人第一次有人倾听一样。间歇性停止并于咨询人讨论兴趣点，尤其是咨询人对某个话题作出评论或有情感反应时。</w:t>
      </w:r>
    </w:p>
    <w:p w14:paraId="670F04FC" w14:textId="77777777" w:rsidR="0014456D" w:rsidRPr="003B207C" w:rsidRDefault="00DC2144" w:rsidP="003B207C">
      <w:pPr>
        <w:rPr>
          <w:lang w:val="en-US" w:eastAsia="zh-CN"/>
        </w:rPr>
      </w:pPr>
      <w:r>
        <w:rPr>
          <w:rFonts w:hint="eastAsia"/>
          <w:lang w:eastAsia="zh-CN"/>
        </w:rPr>
        <w:t>朗读结束后，与咨询人讨论所写内容，强调潜在的主题。这是解释说明的初始步骤，是双方共同确定故事主题的重要一步。这种方式把咨询者和辅导人员联系在一起。并非所有主题都需要展开讨论。然而，咨询人和辅导人员应该详细讨论涉及到咨询人当时所面临的困难的主要话题。这一工作可能需要几次谈话才行（例如，三次解释性的访谈，麦克基文及</w:t>
      </w:r>
      <w:r w:rsidR="001B0619">
        <w:rPr>
          <w:rFonts w:hint="eastAsia"/>
          <w:lang w:eastAsia="zh-CN"/>
        </w:rPr>
        <w:t>杜·普瑞兹，</w:t>
      </w:r>
      <w:r w:rsidR="001B0619">
        <w:rPr>
          <w:rFonts w:hint="eastAsia"/>
          <w:lang w:eastAsia="zh-CN"/>
        </w:rPr>
        <w:t>2012</w:t>
      </w:r>
      <w:r w:rsidR="001B0619">
        <w:rPr>
          <w:rFonts w:hint="eastAsia"/>
          <w:lang w:eastAsia="zh-CN"/>
        </w:rPr>
        <w:t>年版</w:t>
      </w:r>
      <w:r>
        <w:rPr>
          <w:rFonts w:hint="eastAsia"/>
          <w:lang w:eastAsia="zh-CN"/>
        </w:rPr>
        <w:t>）</w:t>
      </w:r>
      <w:r w:rsidR="001B0619">
        <w:rPr>
          <w:rFonts w:hint="eastAsia"/>
          <w:lang w:eastAsia="zh-CN"/>
        </w:rPr>
        <w:t>。咨询人应该保留</w:t>
      </w:r>
      <w:r w:rsidR="003B207C">
        <w:rPr>
          <w:rFonts w:hint="eastAsia"/>
          <w:lang w:eastAsia="zh-CN"/>
        </w:rPr>
        <w:t>“我的职业生涯”文件，每次进行咨询时都应携带。辅导人员与咨询人去诶订的主题可以用于</w:t>
      </w:r>
      <w:r w:rsidR="003B207C">
        <w:rPr>
          <w:rFonts w:hint="eastAsia"/>
          <w:lang w:val="en-US" w:eastAsia="zh-CN"/>
        </w:rPr>
        <w:t>其他职业生涯评估程序，无论是定性的还是心理测量的。但最重要的是其他职业生涯评估程序要使用由“我的职业生涯”衍生而来的主题，且应该吧面向未来的行动作为重点，解决咨询者所关心的问题。</w:t>
      </w:r>
    </w:p>
    <w:p w14:paraId="463F1309" w14:textId="77777777" w:rsidR="0014456D" w:rsidRDefault="00DA7DC7" w:rsidP="0014456D">
      <w:pPr>
        <w:pStyle w:val="Heading2"/>
        <w:rPr>
          <w:lang w:eastAsia="zh-CN"/>
        </w:rPr>
      </w:pPr>
      <w:r>
        <w:rPr>
          <w:rFonts w:hint="eastAsia"/>
          <w:lang w:eastAsia="zh-CN"/>
        </w:rPr>
        <w:t>“我的职业生涯”的应用</w:t>
      </w:r>
    </w:p>
    <w:p w14:paraId="7CCA11CA" w14:textId="77777777" w:rsidR="00DA7DC7" w:rsidRDefault="00096404" w:rsidP="0014456D">
      <w:pPr>
        <w:ind w:firstLine="0"/>
        <w:rPr>
          <w:lang w:eastAsia="zh-CN"/>
        </w:rPr>
      </w:pPr>
      <w:r>
        <w:rPr>
          <w:rFonts w:hint="eastAsia"/>
          <w:lang w:eastAsia="zh-CN"/>
        </w:rPr>
        <w:t>职业生涯访谈及“我的职业生涯”是为成年人及成熟的青年人设计的（例如高等院校学生）。与咨询人进行的临床研究表明，咨询人对这这两种方法反映良好（麦克基文、麦克格雷格</w:t>
      </w:r>
      <w:r>
        <w:rPr>
          <w:rFonts w:hint="eastAsia"/>
          <w:lang w:eastAsia="zh-CN"/>
        </w:rPr>
        <w:t>-</w:t>
      </w:r>
      <w:r>
        <w:rPr>
          <w:rFonts w:hint="eastAsia"/>
          <w:lang w:eastAsia="zh-CN"/>
        </w:rPr>
        <w:t>贝恩、阿尔科克及赫尔徒姆，</w:t>
      </w:r>
      <w:r>
        <w:rPr>
          <w:rFonts w:hint="eastAsia"/>
          <w:lang w:eastAsia="zh-CN"/>
        </w:rPr>
        <w:t>2003</w:t>
      </w:r>
      <w:r>
        <w:rPr>
          <w:rFonts w:hint="eastAsia"/>
          <w:lang w:eastAsia="zh-CN"/>
        </w:rPr>
        <w:t>年版；麦克基文等，</w:t>
      </w:r>
      <w:r>
        <w:rPr>
          <w:rFonts w:hint="eastAsia"/>
          <w:lang w:eastAsia="zh-CN"/>
        </w:rPr>
        <w:t>2008</w:t>
      </w:r>
      <w:r>
        <w:rPr>
          <w:rFonts w:hint="eastAsia"/>
          <w:lang w:eastAsia="zh-CN"/>
        </w:rPr>
        <w:t>年版）。此外，对使用“我的职业生涯”这一方法执业者的研究表明，执业者均认为这一方法在事业生涯咨询中是符合道德规范的工具（麦克基文，</w:t>
      </w:r>
      <w:r>
        <w:rPr>
          <w:rFonts w:hint="eastAsia"/>
          <w:lang w:eastAsia="zh-CN"/>
        </w:rPr>
        <w:t>2007</w:t>
      </w:r>
      <w:r>
        <w:rPr>
          <w:rFonts w:hint="eastAsia"/>
          <w:lang w:eastAsia="zh-CN"/>
        </w:rPr>
        <w:t>年版），并认为其有应用于年龄较小的青年人的可能（麦克基文、派顿及霍尔</w:t>
      </w:r>
      <w:r>
        <w:rPr>
          <w:rFonts w:hint="eastAsia"/>
          <w:lang w:eastAsia="zh-CN"/>
        </w:rPr>
        <w:t>2007</w:t>
      </w:r>
      <w:r>
        <w:rPr>
          <w:rFonts w:hint="eastAsia"/>
          <w:lang w:eastAsia="zh-CN"/>
        </w:rPr>
        <w:t>年版）。当前的研究及发展目标是找到“我的职业生涯”的更简洁版本。</w:t>
      </w:r>
    </w:p>
    <w:p w14:paraId="6F196432" w14:textId="77777777" w:rsidR="0014456D" w:rsidRDefault="0014456D" w:rsidP="0014456D">
      <w:pPr>
        <w:ind w:firstLine="0"/>
        <w:rPr>
          <w:lang w:eastAsia="zh-CN"/>
        </w:rPr>
      </w:pPr>
    </w:p>
    <w:p w14:paraId="3C25CF12" w14:textId="77777777" w:rsidR="0014456D" w:rsidRDefault="0014456D" w:rsidP="0014456D">
      <w:pPr>
        <w:ind w:firstLine="0"/>
        <w:rPr>
          <w:lang w:eastAsia="zh-CN"/>
        </w:rPr>
      </w:pPr>
      <w:r w:rsidRPr="000E7BF1">
        <w:rPr>
          <w:sz w:val="16"/>
          <w:szCs w:val="16"/>
          <w:vertAlign w:val="superscript"/>
          <w:lang w:eastAsia="zh-CN"/>
        </w:rPr>
        <w:t>1</w:t>
      </w:r>
      <w:r>
        <w:rPr>
          <w:sz w:val="16"/>
          <w:szCs w:val="16"/>
          <w:lang w:eastAsia="zh-CN"/>
        </w:rPr>
        <w:tab/>
      </w:r>
      <w:r w:rsidR="00096404">
        <w:rPr>
          <w:rFonts w:hint="eastAsia"/>
          <w:sz w:val="16"/>
          <w:szCs w:val="16"/>
          <w:lang w:eastAsia="zh-CN"/>
        </w:rPr>
        <w:t>“我的职业生涯”及职业系统访谈的电子版可由作者免费提供。</w:t>
      </w:r>
    </w:p>
    <w:p w14:paraId="1185B797" w14:textId="77777777" w:rsidR="0014456D" w:rsidRDefault="0014456D" w:rsidP="0014456D">
      <w:pPr>
        <w:ind w:firstLine="0"/>
        <w:rPr>
          <w:lang w:eastAsia="zh-CN"/>
        </w:rPr>
      </w:pPr>
    </w:p>
    <w:p w14:paraId="51E0CB5C" w14:textId="77777777" w:rsidR="0014456D" w:rsidRDefault="00DA7DC7" w:rsidP="0014456D">
      <w:pPr>
        <w:pStyle w:val="Heading1"/>
      </w:pPr>
      <w:proofErr w:type="spellStart"/>
      <w:r>
        <w:rPr>
          <w:rFonts w:hint="eastAsia"/>
        </w:rPr>
        <w:t>参考文献</w:t>
      </w:r>
      <w:proofErr w:type="spellEnd"/>
    </w:p>
    <w:p w14:paraId="37E66868" w14:textId="77777777" w:rsidR="0014456D" w:rsidRPr="00EC667F" w:rsidRDefault="0014456D" w:rsidP="0014456D">
      <w:pPr>
        <w:pStyle w:val="EndNoteBibliography"/>
        <w:ind w:left="220" w:hanging="220"/>
      </w:pPr>
      <w:bookmarkStart w:id="1" w:name="_ENREF_1"/>
      <w:r w:rsidRPr="00EC667F">
        <w:t xml:space="preserve">Hermans, H. J. M., &amp; Kempen, H. J. G. (1993). </w:t>
      </w:r>
      <w:r w:rsidRPr="00EC667F">
        <w:rPr>
          <w:i/>
        </w:rPr>
        <w:t>The dialogical self: Meaning as movement.</w:t>
      </w:r>
      <w:r w:rsidRPr="00EC667F">
        <w:t xml:space="preserve"> San Diego, CA: Academic Press.</w:t>
      </w:r>
      <w:bookmarkEnd w:id="1"/>
    </w:p>
    <w:p w14:paraId="1D402B69" w14:textId="77777777" w:rsidR="0014456D" w:rsidRPr="00EC667F" w:rsidRDefault="0014456D" w:rsidP="0014456D">
      <w:pPr>
        <w:pStyle w:val="EndNoteBibliography"/>
        <w:ind w:left="220" w:hanging="220"/>
      </w:pPr>
      <w:bookmarkStart w:id="2" w:name="_ENREF_2"/>
      <w:r w:rsidRPr="00EC667F">
        <w:t xml:space="preserve">Hermans, H. J. M., Rijks, T. I., &amp; Kempen, H. J. G. (1993). Imaginal dialogues in the self: Theory and method. </w:t>
      </w:r>
      <w:r>
        <w:rPr>
          <w:i/>
        </w:rPr>
        <w:t>Journal of P</w:t>
      </w:r>
      <w:r w:rsidRPr="00EC667F">
        <w:rPr>
          <w:i/>
        </w:rPr>
        <w:t>ersonality, 61</w:t>
      </w:r>
      <w:r w:rsidRPr="00EC667F">
        <w:t xml:space="preserve">(2), 207-236. </w:t>
      </w:r>
      <w:bookmarkEnd w:id="2"/>
    </w:p>
    <w:p w14:paraId="41CE1584" w14:textId="77777777" w:rsidR="0014456D" w:rsidRPr="00EC667F" w:rsidRDefault="0014456D" w:rsidP="0014456D">
      <w:pPr>
        <w:pStyle w:val="EndNoteBibliography"/>
        <w:ind w:left="220" w:hanging="220"/>
      </w:pPr>
      <w:bookmarkStart w:id="3" w:name="_ENREF_3"/>
      <w:r w:rsidRPr="00EC667F">
        <w:t xml:space="preserve">Loevinger, J. (1985). Revision of the sentence completion test for ego development. </w:t>
      </w:r>
      <w:r>
        <w:rPr>
          <w:i/>
        </w:rPr>
        <w:t>Journal of Personality and Social P</w:t>
      </w:r>
      <w:r w:rsidRPr="00EC667F">
        <w:rPr>
          <w:i/>
        </w:rPr>
        <w:t>sychology, 48</w:t>
      </w:r>
      <w:r w:rsidRPr="00EC667F">
        <w:t xml:space="preserve">, 420-427. </w:t>
      </w:r>
      <w:bookmarkEnd w:id="3"/>
    </w:p>
    <w:p w14:paraId="1A1C2F8A" w14:textId="77777777" w:rsidR="0014456D" w:rsidRPr="00EC667F" w:rsidRDefault="0014456D" w:rsidP="0014456D">
      <w:pPr>
        <w:pStyle w:val="EndNoteBibliography"/>
        <w:ind w:left="220" w:hanging="220"/>
      </w:pPr>
      <w:bookmarkStart w:id="4" w:name="_ENREF_4"/>
      <w:r w:rsidRPr="00EC667F">
        <w:t xml:space="preserve">McIlveen, P. (2003). </w:t>
      </w:r>
      <w:r w:rsidRPr="00EC667F">
        <w:rPr>
          <w:i/>
        </w:rPr>
        <w:t>Career Systems Interview</w:t>
      </w:r>
      <w:r w:rsidRPr="00EC667F">
        <w:t xml:space="preserve">. Unpublished manuscript. University of Southern Queensland. Toowoomba, Australia. </w:t>
      </w:r>
      <w:bookmarkEnd w:id="4"/>
    </w:p>
    <w:p w14:paraId="465878A8" w14:textId="77777777" w:rsidR="0014456D" w:rsidRPr="00EC667F" w:rsidRDefault="0014456D" w:rsidP="0014456D">
      <w:pPr>
        <w:pStyle w:val="EndNoteBibliography"/>
        <w:ind w:left="220" w:hanging="220"/>
      </w:pPr>
      <w:bookmarkStart w:id="5" w:name="_ENREF_5"/>
      <w:r w:rsidRPr="00EC667F">
        <w:lastRenderedPageBreak/>
        <w:t xml:space="preserve">McIlveen, P. (2006). </w:t>
      </w:r>
      <w:r w:rsidRPr="00EC667F">
        <w:rPr>
          <w:i/>
        </w:rPr>
        <w:t xml:space="preserve">My Career Chapter: A dialogical autobiography </w:t>
      </w:r>
      <w:r w:rsidRPr="00EC667F">
        <w:t xml:space="preserve">  Retrieved from </w:t>
      </w:r>
      <w:r w:rsidRPr="00E24EE2">
        <w:t>http://eprints.usq.edu.au/id/eprint/23797</w:t>
      </w:r>
      <w:r w:rsidRPr="00EC667F">
        <w:t xml:space="preserve"> </w:t>
      </w:r>
      <w:bookmarkEnd w:id="5"/>
    </w:p>
    <w:p w14:paraId="4B198F5C" w14:textId="77777777" w:rsidR="0014456D" w:rsidRPr="00EC667F" w:rsidRDefault="0014456D" w:rsidP="0014456D">
      <w:pPr>
        <w:pStyle w:val="EndNoteBibliography"/>
        <w:ind w:left="220" w:hanging="220"/>
      </w:pPr>
      <w:bookmarkStart w:id="6" w:name="_ENREF_6"/>
      <w:r w:rsidRPr="00EC667F">
        <w:t xml:space="preserve">McIlveen, P. (2007). Counsellors' personal experience and appraisal of My Career Chapter. </w:t>
      </w:r>
      <w:r w:rsidRPr="00EC667F">
        <w:rPr>
          <w:i/>
        </w:rPr>
        <w:t>Australian Journal of Career Development, 16</w:t>
      </w:r>
      <w:r w:rsidRPr="00EC667F">
        <w:t>(2), 12-19. doi: 10.1177/103841620701600204</w:t>
      </w:r>
      <w:bookmarkEnd w:id="6"/>
    </w:p>
    <w:p w14:paraId="2E9D9D75" w14:textId="77777777" w:rsidR="0014456D" w:rsidRPr="00EC667F" w:rsidRDefault="0014456D" w:rsidP="0014456D">
      <w:pPr>
        <w:pStyle w:val="EndNoteBibliography"/>
        <w:ind w:left="220" w:hanging="220"/>
      </w:pPr>
      <w:bookmarkStart w:id="7" w:name="_ENREF_7"/>
      <w:r w:rsidRPr="00EC667F">
        <w:t xml:space="preserve">McIlveen, P., &amp; du Preez, J. (2012). A model for the co-authored interpretation of My Career Chapter. </w:t>
      </w:r>
      <w:r w:rsidRPr="00EC667F">
        <w:rPr>
          <w:i/>
        </w:rPr>
        <w:t>Cypriot Journal of Educational Sciences, 7</w:t>
      </w:r>
      <w:r w:rsidRPr="00EC667F">
        <w:t xml:space="preserve">(4), 276-286. </w:t>
      </w:r>
      <w:bookmarkEnd w:id="7"/>
    </w:p>
    <w:p w14:paraId="6FAE4D98" w14:textId="77777777" w:rsidR="0014456D" w:rsidRPr="00EC667F" w:rsidRDefault="0014456D" w:rsidP="0014456D">
      <w:pPr>
        <w:pStyle w:val="EndNoteBibliography"/>
        <w:ind w:left="220" w:hanging="220"/>
      </w:pPr>
      <w:bookmarkStart w:id="8" w:name="_ENREF_8"/>
      <w:r w:rsidRPr="00EC667F">
        <w:t xml:space="preserve">McIlveen, P., McGregor-Bayne, H., Alcock, A., &amp; Hjertum, E. (2003). Evaluation of a semi-structured career assessment interview derived from systems theory framework. </w:t>
      </w:r>
      <w:r w:rsidRPr="00EC667F">
        <w:rPr>
          <w:i/>
        </w:rPr>
        <w:t>Australian Journal of Career Development, 12</w:t>
      </w:r>
      <w:r w:rsidRPr="00EC667F">
        <w:t xml:space="preserve">, 33-41. </w:t>
      </w:r>
      <w:bookmarkEnd w:id="8"/>
    </w:p>
    <w:p w14:paraId="0CE3B3FD" w14:textId="77777777" w:rsidR="0014456D" w:rsidRPr="00EC667F" w:rsidRDefault="0014456D" w:rsidP="0014456D">
      <w:pPr>
        <w:pStyle w:val="EndNoteBibliography"/>
        <w:ind w:left="220" w:hanging="220"/>
      </w:pPr>
      <w:bookmarkStart w:id="9" w:name="_ENREF_9"/>
      <w:r w:rsidRPr="00EC667F">
        <w:t xml:space="preserve">McIlveen, P., &amp; Patton, W. (2007). Narrative career counselling: Theory and exemplars of practice. </w:t>
      </w:r>
      <w:r w:rsidRPr="00EC667F">
        <w:rPr>
          <w:i/>
        </w:rPr>
        <w:t>Australian Psychologist, 42</w:t>
      </w:r>
      <w:r w:rsidRPr="00EC667F">
        <w:t>(3), 226-235. doi: 10.1080/00050060701405592</w:t>
      </w:r>
      <w:bookmarkEnd w:id="9"/>
    </w:p>
    <w:p w14:paraId="167C9674" w14:textId="77777777" w:rsidR="0014456D" w:rsidRPr="00EC667F" w:rsidRDefault="0014456D" w:rsidP="0014456D">
      <w:pPr>
        <w:pStyle w:val="EndNoteBibliography"/>
        <w:ind w:left="220" w:hanging="220"/>
      </w:pPr>
      <w:bookmarkStart w:id="10" w:name="_ENREF_10"/>
      <w:r w:rsidRPr="00EC667F">
        <w:t xml:space="preserve">McIlveen, P., Patton, W., &amp; Hoare, P. N. (2007). My Career Chapter: Guidance counsellors' appraisal of its suitability for adolescents. </w:t>
      </w:r>
      <w:r w:rsidRPr="00EC667F">
        <w:rPr>
          <w:i/>
        </w:rPr>
        <w:t>Australian Journal of Guidance &amp; Counselling, 17</w:t>
      </w:r>
      <w:r w:rsidRPr="00EC667F">
        <w:t>(2), 148-159. doi: 10.1375/ajgc.17.2.148</w:t>
      </w:r>
      <w:bookmarkEnd w:id="10"/>
    </w:p>
    <w:p w14:paraId="44A493B1" w14:textId="77777777" w:rsidR="0014456D" w:rsidRPr="00EC667F" w:rsidRDefault="0014456D" w:rsidP="0014456D">
      <w:pPr>
        <w:pStyle w:val="EndNoteBibliography"/>
        <w:ind w:left="220" w:hanging="220"/>
      </w:pPr>
      <w:bookmarkStart w:id="11" w:name="_ENREF_11"/>
      <w:r w:rsidRPr="00EC667F">
        <w:t xml:space="preserve">McIlveen, P., Patton, W., &amp; Hoare, P. N. (2008). An interpretative phenomenological analysis of clients' reactions to My Career Chapter. </w:t>
      </w:r>
      <w:r w:rsidRPr="00EC667F">
        <w:rPr>
          <w:i/>
        </w:rPr>
        <w:t>Australian Journal of Career Development, 17</w:t>
      </w:r>
      <w:r w:rsidRPr="00EC667F">
        <w:t xml:space="preserve">(3), 51-62. doi: 10.1177/103841620801700308 </w:t>
      </w:r>
      <w:bookmarkEnd w:id="11"/>
    </w:p>
    <w:p w14:paraId="78C2C5F0" w14:textId="77777777" w:rsidR="0014456D" w:rsidRPr="00EC667F" w:rsidRDefault="0014456D" w:rsidP="0014456D">
      <w:pPr>
        <w:pStyle w:val="EndNoteBibliography"/>
        <w:ind w:left="220" w:hanging="220"/>
      </w:pPr>
      <w:bookmarkStart w:id="12" w:name="_ENREF_12"/>
      <w:r w:rsidRPr="00EC667F">
        <w:t xml:space="preserve">Patton, W., &amp; McMahon, M. (2014). </w:t>
      </w:r>
      <w:r w:rsidRPr="00EC667F">
        <w:rPr>
          <w:i/>
        </w:rPr>
        <w:t>Career development and systems theory: Connecting theory and practice.</w:t>
      </w:r>
      <w:r w:rsidRPr="00EC667F">
        <w:t xml:space="preserve"> (3rd ed.). Rotterdam, The Netherlands: Sense Publishers.</w:t>
      </w:r>
      <w:bookmarkEnd w:id="12"/>
    </w:p>
    <w:p w14:paraId="633083D1" w14:textId="77777777" w:rsidR="0014456D" w:rsidRDefault="0014456D" w:rsidP="0014456D">
      <w:pPr>
        <w:ind w:firstLine="0"/>
      </w:pPr>
    </w:p>
    <w:p w14:paraId="573DDE0A" w14:textId="77777777" w:rsidR="0014456D" w:rsidRDefault="00DA7DC7" w:rsidP="0014456D">
      <w:pPr>
        <w:pStyle w:val="Heading1"/>
      </w:pPr>
      <w:r>
        <w:rPr>
          <w:rFonts w:hint="eastAsia"/>
        </w:rPr>
        <w:t>所有人</w:t>
      </w:r>
    </w:p>
    <w:p w14:paraId="7B7BFBCC" w14:textId="77777777" w:rsidR="0014456D" w:rsidRPr="00BB3195" w:rsidRDefault="00DA7DC7" w:rsidP="0014456D">
      <w:pPr>
        <w:ind w:firstLine="0"/>
        <w:rPr>
          <w:i/>
        </w:rPr>
      </w:pPr>
      <w:r>
        <w:rPr>
          <w:rFonts w:hint="eastAsia"/>
          <w:i/>
        </w:rPr>
        <w:t>彼得·麦克基文（</w:t>
      </w:r>
      <w:r w:rsidR="0014456D" w:rsidRPr="00BB3195">
        <w:rPr>
          <w:i/>
        </w:rPr>
        <w:t>Peter McIlveen</w:t>
      </w:r>
      <w:r>
        <w:rPr>
          <w:rFonts w:hint="eastAsia"/>
          <w:i/>
        </w:rPr>
        <w:t>）</w:t>
      </w:r>
    </w:p>
    <w:p w14:paraId="5E77BCF7" w14:textId="77777777" w:rsidR="0014456D" w:rsidRDefault="00DA7DC7" w:rsidP="0014456D">
      <w:pPr>
        <w:ind w:firstLine="0"/>
        <w:rPr>
          <w:i/>
        </w:rPr>
      </w:pPr>
      <w:r>
        <w:rPr>
          <w:rFonts w:hint="eastAsia"/>
          <w:i/>
        </w:rPr>
        <w:t>南昆士兰大学</w:t>
      </w:r>
    </w:p>
    <w:p w14:paraId="32993350" w14:textId="77777777" w:rsidR="0014456D" w:rsidRPr="00854CF3" w:rsidRDefault="0014456D" w:rsidP="0014456D">
      <w:pPr>
        <w:ind w:firstLine="0"/>
        <w:rPr>
          <w:rFonts w:ascii="Verdana" w:hAnsi="Verdana"/>
        </w:rPr>
      </w:pPr>
    </w:p>
    <w:p w14:paraId="3A5246E6" w14:textId="77777777" w:rsidR="00D758AF" w:rsidRDefault="00D758AF"/>
    <w:sectPr w:rsidR="00D758AF" w:rsidSect="0014456D">
      <w:headerReference w:type="even" r:id="rId6"/>
      <w:headerReference w:type="default" r:id="rId7"/>
      <w:footerReference w:type="even" r:id="rId8"/>
      <w:footerReference w:type="default" r:id="rId9"/>
      <w:footerReference w:type="first" r:id="rId10"/>
      <w:pgSz w:w="11906" w:h="16838"/>
      <w:pgMar w:top="2364" w:right="2773" w:bottom="2041" w:left="2773" w:header="236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F1E2D" w14:textId="77777777" w:rsidR="00B74330" w:rsidRDefault="00B74330">
      <w:r>
        <w:separator/>
      </w:r>
    </w:p>
  </w:endnote>
  <w:endnote w:type="continuationSeparator" w:id="0">
    <w:p w14:paraId="289AA7E4" w14:textId="77777777" w:rsidR="00B74330" w:rsidRDefault="00B7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A210A" w14:textId="77777777" w:rsidR="001B0619" w:rsidRPr="00123F78" w:rsidRDefault="001B0619" w:rsidP="0014456D">
    <w:pPr>
      <w:pStyle w:val="Footer"/>
      <w:ind w:firstLine="0"/>
      <w:rPr>
        <w:rFonts w:cs="Lucida Grande"/>
        <w:color w:val="000000"/>
        <w:szCs w:val="20"/>
      </w:rPr>
    </w:pPr>
    <w:r w:rsidRPr="00123F78">
      <w:rPr>
        <w:rFonts w:cs="Lucida Grande"/>
        <w:color w:val="000000"/>
        <w:szCs w:val="20"/>
      </w:rPr>
      <w:t>© Sense Publishers.</w:t>
    </w:r>
  </w:p>
  <w:p w14:paraId="33224E61" w14:textId="77777777" w:rsidR="001B0619" w:rsidRPr="00123F78" w:rsidRDefault="001B0619" w:rsidP="0014456D">
    <w:pPr>
      <w:pStyle w:val="Footer"/>
      <w:ind w:firstLine="0"/>
      <w:rPr>
        <w:rFonts w:cs="Times New Roman"/>
        <w:szCs w:val="20"/>
      </w:rPr>
    </w:pPr>
    <w:r w:rsidRPr="00123F78">
      <w:rPr>
        <w:rFonts w:cs="Lucida Grande"/>
        <w:color w:val="000000"/>
        <w:szCs w:val="20"/>
      </w:rPr>
      <w:t xml:space="preserve">Cite as: </w:t>
    </w:r>
    <w:r w:rsidRPr="00123F78">
      <w:rPr>
        <w:rFonts w:eastAsiaTheme="minorHAnsi" w:cs="Times New Roman"/>
        <w:szCs w:val="20"/>
        <w:lang w:val="en-US"/>
      </w:rPr>
      <w:t xml:space="preserve">McIlveen, P. (2015). My career chapter and the career systems interview. In M. McMahon &amp; M. B. Watson (Eds.), </w:t>
    </w:r>
    <w:r w:rsidRPr="00123F78">
      <w:rPr>
        <w:rFonts w:eastAsiaTheme="minorHAnsi" w:cs="Times New Roman"/>
        <w:i/>
        <w:iCs/>
        <w:szCs w:val="20"/>
        <w:lang w:val="en-US"/>
      </w:rPr>
      <w:t xml:space="preserve">Career assessment: qualitative approaches. </w:t>
    </w:r>
    <w:r w:rsidRPr="00123F78">
      <w:rPr>
        <w:rFonts w:eastAsiaTheme="minorHAnsi" w:cs="Times New Roman"/>
        <w:szCs w:val="20"/>
        <w:lang w:val="en-US"/>
      </w:rPr>
      <w:t xml:space="preserve">(pp. 123-128). Rotterdam, The Netherlands: Sense Publishers. </w:t>
    </w:r>
  </w:p>
  <w:p w14:paraId="4625BF99" w14:textId="77777777" w:rsidR="001B0619" w:rsidRPr="00123F78" w:rsidRDefault="001B0619" w:rsidP="00144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09E11" w14:textId="77777777" w:rsidR="001B0619" w:rsidRPr="00123F78" w:rsidRDefault="001B0619" w:rsidP="0014456D">
    <w:pPr>
      <w:pStyle w:val="Footer"/>
      <w:ind w:firstLine="0"/>
      <w:rPr>
        <w:rFonts w:cs="Lucida Grande"/>
        <w:color w:val="000000"/>
        <w:szCs w:val="20"/>
      </w:rPr>
    </w:pPr>
    <w:r w:rsidRPr="00123F78">
      <w:rPr>
        <w:rFonts w:cs="Lucida Grande"/>
        <w:color w:val="000000"/>
        <w:szCs w:val="20"/>
      </w:rPr>
      <w:t>© Sense Publishers.</w:t>
    </w:r>
  </w:p>
  <w:p w14:paraId="47ECBAA2" w14:textId="77777777" w:rsidR="001B0619" w:rsidRPr="00123F78" w:rsidRDefault="001B0619" w:rsidP="0014456D">
    <w:pPr>
      <w:pStyle w:val="Footer"/>
      <w:ind w:firstLine="0"/>
      <w:rPr>
        <w:rFonts w:cs="Times New Roman"/>
        <w:szCs w:val="20"/>
      </w:rPr>
    </w:pPr>
    <w:r w:rsidRPr="00123F78">
      <w:rPr>
        <w:rFonts w:cs="Lucida Grande"/>
        <w:color w:val="000000"/>
        <w:szCs w:val="20"/>
      </w:rPr>
      <w:t xml:space="preserve">Cite as: </w:t>
    </w:r>
    <w:r w:rsidRPr="00123F78">
      <w:rPr>
        <w:rFonts w:eastAsiaTheme="minorHAnsi" w:cs="Times New Roman"/>
        <w:szCs w:val="20"/>
        <w:lang w:val="en-US"/>
      </w:rPr>
      <w:t xml:space="preserve">McIlveen, P. (2015). My career chapter and the career systems interview. In M. McMahon &amp; M. B. Watson (Eds.), </w:t>
    </w:r>
    <w:r w:rsidRPr="00123F78">
      <w:rPr>
        <w:rFonts w:eastAsiaTheme="minorHAnsi" w:cs="Times New Roman"/>
        <w:i/>
        <w:iCs/>
        <w:szCs w:val="20"/>
        <w:lang w:val="en-US"/>
      </w:rPr>
      <w:t xml:space="preserve">Career assessment: qualitative approaches. </w:t>
    </w:r>
    <w:r w:rsidRPr="00123F78">
      <w:rPr>
        <w:rFonts w:eastAsiaTheme="minorHAnsi" w:cs="Times New Roman"/>
        <w:szCs w:val="20"/>
        <w:lang w:val="en-US"/>
      </w:rPr>
      <w:t xml:space="preserve">(pp. 123-128). Rotterdam, The Netherlands: Sense Publishers. </w:t>
    </w:r>
  </w:p>
  <w:p w14:paraId="5FC0A520" w14:textId="77777777" w:rsidR="001B0619" w:rsidRPr="00123F78" w:rsidRDefault="001B0619" w:rsidP="001445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3A8A4" w14:textId="77777777" w:rsidR="001B0619" w:rsidRPr="00123F78" w:rsidRDefault="001B0619" w:rsidP="0014456D">
    <w:pPr>
      <w:pStyle w:val="Footer"/>
      <w:ind w:firstLine="0"/>
      <w:rPr>
        <w:rFonts w:cs="Lucida Grande"/>
        <w:color w:val="000000"/>
        <w:szCs w:val="20"/>
      </w:rPr>
    </w:pPr>
    <w:r w:rsidRPr="00123F78">
      <w:rPr>
        <w:rFonts w:cs="Lucida Grande"/>
        <w:color w:val="000000"/>
        <w:szCs w:val="20"/>
      </w:rPr>
      <w:t>© Sense Publishers.</w:t>
    </w:r>
  </w:p>
  <w:p w14:paraId="7F794C5A" w14:textId="77777777" w:rsidR="001B0619" w:rsidRPr="00123F78" w:rsidRDefault="001B0619" w:rsidP="0014456D">
    <w:pPr>
      <w:pStyle w:val="Footer"/>
      <w:ind w:firstLine="0"/>
      <w:rPr>
        <w:rFonts w:cs="Times New Roman"/>
        <w:szCs w:val="20"/>
      </w:rPr>
    </w:pPr>
    <w:r w:rsidRPr="00123F78">
      <w:rPr>
        <w:rFonts w:cs="Lucida Grande"/>
        <w:color w:val="000000"/>
        <w:szCs w:val="20"/>
      </w:rPr>
      <w:t xml:space="preserve">Cite as: </w:t>
    </w:r>
    <w:r w:rsidRPr="00123F78">
      <w:rPr>
        <w:rFonts w:eastAsiaTheme="minorHAnsi" w:cs="Times New Roman"/>
        <w:szCs w:val="20"/>
        <w:lang w:val="en-US"/>
      </w:rPr>
      <w:t xml:space="preserve">McIlveen, P. (2015). My career chapter and the career systems interview. In M. McMahon &amp; M. B. Watson (Eds.), </w:t>
    </w:r>
    <w:r w:rsidRPr="00123F78">
      <w:rPr>
        <w:rFonts w:eastAsiaTheme="minorHAnsi" w:cs="Times New Roman"/>
        <w:i/>
        <w:iCs/>
        <w:szCs w:val="20"/>
        <w:lang w:val="en-US"/>
      </w:rPr>
      <w:t xml:space="preserve">Career assessment: qualitative approaches. </w:t>
    </w:r>
    <w:r w:rsidRPr="00123F78">
      <w:rPr>
        <w:rFonts w:eastAsiaTheme="minorHAnsi" w:cs="Times New Roman"/>
        <w:szCs w:val="20"/>
        <w:lang w:val="en-US"/>
      </w:rPr>
      <w:t xml:space="preserve">(pp. 123-128). Rotterdam, The Netherlands: Sense Publishers.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A7872" w14:textId="77777777" w:rsidR="00B74330" w:rsidRDefault="00B74330">
      <w:r>
        <w:separator/>
      </w:r>
    </w:p>
  </w:footnote>
  <w:footnote w:type="continuationSeparator" w:id="0">
    <w:p w14:paraId="5AACCC0F" w14:textId="77777777" w:rsidR="00B74330" w:rsidRDefault="00B74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C95D" w14:textId="77777777" w:rsidR="001B0619" w:rsidRPr="00010131" w:rsidRDefault="001B0619" w:rsidP="0014456D">
    <w:pPr>
      <w:pStyle w:val="Header"/>
      <w:spacing w:after="240"/>
      <w:ind w:firstLine="0"/>
      <w:rPr>
        <w:sz w:val="16"/>
      </w:rPr>
    </w:pPr>
    <w:r w:rsidRPr="00010131">
      <w:rPr>
        <w:sz w:val="16"/>
      </w:rPr>
      <w:t xml:space="preserve">PETER </w:t>
    </w:r>
    <w:proofErr w:type="spellStart"/>
    <w:r w:rsidRPr="00010131">
      <w:rPr>
        <w:sz w:val="16"/>
      </w:rPr>
      <w:t>McILVEEN</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4B88F" w14:textId="77777777" w:rsidR="001B0619" w:rsidRPr="00010131" w:rsidRDefault="001B0619" w:rsidP="0014456D">
    <w:pPr>
      <w:pStyle w:val="Header"/>
      <w:tabs>
        <w:tab w:val="clear" w:pos="4513"/>
        <w:tab w:val="clear" w:pos="9026"/>
        <w:tab w:val="left" w:pos="888"/>
      </w:tabs>
      <w:spacing w:after="240"/>
      <w:ind w:firstLine="0"/>
      <w:jc w:val="right"/>
      <w:rPr>
        <w:sz w:val="16"/>
      </w:rPr>
    </w:pPr>
    <w:r w:rsidRPr="00010131">
      <w:rPr>
        <w:sz w:val="16"/>
      </w:rPr>
      <w:t>MY CAREER CHAPTER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6D"/>
    <w:rsid w:val="00091785"/>
    <w:rsid w:val="00096404"/>
    <w:rsid w:val="000E264C"/>
    <w:rsid w:val="000F1D02"/>
    <w:rsid w:val="0014456D"/>
    <w:rsid w:val="001B0619"/>
    <w:rsid w:val="002E0971"/>
    <w:rsid w:val="003B207C"/>
    <w:rsid w:val="00542D53"/>
    <w:rsid w:val="0061348A"/>
    <w:rsid w:val="00664297"/>
    <w:rsid w:val="006D5E89"/>
    <w:rsid w:val="00785B25"/>
    <w:rsid w:val="007B6513"/>
    <w:rsid w:val="007C02DB"/>
    <w:rsid w:val="007E3FD7"/>
    <w:rsid w:val="00960EE1"/>
    <w:rsid w:val="00A030C7"/>
    <w:rsid w:val="00B30582"/>
    <w:rsid w:val="00B333E4"/>
    <w:rsid w:val="00B74330"/>
    <w:rsid w:val="00BF4407"/>
    <w:rsid w:val="00D758AF"/>
    <w:rsid w:val="00DA7DC7"/>
    <w:rsid w:val="00DC2144"/>
    <w:rsid w:val="00DC7660"/>
    <w:rsid w:val="00E909A2"/>
    <w:rsid w:val="00F06E7B"/>
    <w:rsid w:val="00F34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DDE57F"/>
  <w14:defaultImageDpi w14:val="300"/>
  <w15:docId w15:val="{2A2D9EC0-E67D-4689-B7FC-5F968D21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56D"/>
    <w:pPr>
      <w:ind w:firstLine="227"/>
      <w:jc w:val="both"/>
    </w:pPr>
    <w:rPr>
      <w:rFonts w:ascii="Times New Roman" w:hAnsi="Times New Roman"/>
      <w:kern w:val="0"/>
      <w:sz w:val="20"/>
      <w:lang w:val="en-AU" w:eastAsia="en-US"/>
    </w:rPr>
  </w:style>
  <w:style w:type="paragraph" w:styleId="Heading1">
    <w:name w:val="heading 1"/>
    <w:basedOn w:val="Normal"/>
    <w:next w:val="Normal"/>
    <w:link w:val="Heading1Char"/>
    <w:uiPriority w:val="9"/>
    <w:qFormat/>
    <w:rsid w:val="0014456D"/>
    <w:pPr>
      <w:keepNext/>
      <w:keepLines/>
      <w:spacing w:before="320" w:after="160"/>
      <w:ind w:firstLine="0"/>
      <w:jc w:val="center"/>
      <w:outlineLvl w:val="0"/>
    </w:pPr>
    <w:rPr>
      <w:rFonts w:eastAsiaTheme="majorEastAsia" w:cstheme="majorBidi"/>
      <w:bCs/>
      <w:caps/>
      <w:sz w:val="18"/>
      <w:szCs w:val="28"/>
    </w:rPr>
  </w:style>
  <w:style w:type="paragraph" w:styleId="Heading2">
    <w:name w:val="heading 2"/>
    <w:basedOn w:val="Normal"/>
    <w:next w:val="Normal"/>
    <w:link w:val="Heading2Char"/>
    <w:uiPriority w:val="9"/>
    <w:unhideWhenUsed/>
    <w:qFormat/>
    <w:rsid w:val="0014456D"/>
    <w:pPr>
      <w:keepNext/>
      <w:keepLines/>
      <w:spacing w:before="320" w:after="160"/>
      <w:ind w:firstLine="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56D"/>
    <w:rPr>
      <w:rFonts w:ascii="Times New Roman" w:eastAsiaTheme="majorEastAsia" w:hAnsi="Times New Roman" w:cstheme="majorBidi"/>
      <w:bCs/>
      <w:caps/>
      <w:kern w:val="0"/>
      <w:sz w:val="18"/>
      <w:szCs w:val="28"/>
      <w:lang w:val="en-AU" w:eastAsia="en-US"/>
    </w:rPr>
  </w:style>
  <w:style w:type="character" w:customStyle="1" w:styleId="Heading2Char">
    <w:name w:val="Heading 2 Char"/>
    <w:basedOn w:val="DefaultParagraphFont"/>
    <w:link w:val="Heading2"/>
    <w:uiPriority w:val="9"/>
    <w:rsid w:val="0014456D"/>
    <w:rPr>
      <w:rFonts w:ascii="Times New Roman" w:eastAsiaTheme="majorEastAsia" w:hAnsi="Times New Roman" w:cstheme="majorBidi"/>
      <w:bCs/>
      <w:i/>
      <w:kern w:val="0"/>
      <w:sz w:val="20"/>
      <w:szCs w:val="26"/>
      <w:lang w:val="en-AU" w:eastAsia="en-US"/>
    </w:rPr>
  </w:style>
  <w:style w:type="paragraph" w:styleId="NoSpacing">
    <w:name w:val="No Spacing"/>
    <w:uiPriority w:val="1"/>
    <w:qFormat/>
    <w:rsid w:val="0014456D"/>
    <w:rPr>
      <w:rFonts w:ascii="Times New Roman" w:hAnsi="Times New Roman"/>
      <w:kern w:val="0"/>
      <w:lang w:val="en-AU" w:eastAsia="en-US"/>
    </w:rPr>
  </w:style>
  <w:style w:type="paragraph" w:customStyle="1" w:styleId="EndNoteBibliography">
    <w:name w:val="EndNote Bibliography"/>
    <w:basedOn w:val="Normal"/>
    <w:link w:val="EndNoteBibliographyChar"/>
    <w:rsid w:val="0014456D"/>
    <w:rPr>
      <w:rFonts w:cs="Times New Roman"/>
      <w:noProof/>
      <w:sz w:val="16"/>
      <w:lang w:val="en-US"/>
    </w:rPr>
  </w:style>
  <w:style w:type="character" w:customStyle="1" w:styleId="EndNoteBibliographyChar">
    <w:name w:val="EndNote Bibliography Char"/>
    <w:basedOn w:val="DefaultParagraphFont"/>
    <w:link w:val="EndNoteBibliography"/>
    <w:rsid w:val="0014456D"/>
    <w:rPr>
      <w:rFonts w:ascii="Times New Roman" w:hAnsi="Times New Roman" w:cs="Times New Roman"/>
      <w:noProof/>
      <w:kern w:val="0"/>
      <w:sz w:val="16"/>
      <w:lang w:eastAsia="en-US"/>
    </w:rPr>
  </w:style>
  <w:style w:type="paragraph" w:styleId="Header">
    <w:name w:val="header"/>
    <w:basedOn w:val="Normal"/>
    <w:link w:val="HeaderChar"/>
    <w:uiPriority w:val="99"/>
    <w:unhideWhenUsed/>
    <w:rsid w:val="0014456D"/>
    <w:pPr>
      <w:tabs>
        <w:tab w:val="center" w:pos="4513"/>
        <w:tab w:val="right" w:pos="9026"/>
      </w:tabs>
    </w:pPr>
  </w:style>
  <w:style w:type="character" w:customStyle="1" w:styleId="HeaderChar">
    <w:name w:val="Header Char"/>
    <w:basedOn w:val="DefaultParagraphFont"/>
    <w:link w:val="Header"/>
    <w:uiPriority w:val="99"/>
    <w:rsid w:val="0014456D"/>
    <w:rPr>
      <w:rFonts w:ascii="Times New Roman" w:hAnsi="Times New Roman"/>
      <w:kern w:val="0"/>
      <w:sz w:val="20"/>
      <w:lang w:val="en-AU" w:eastAsia="en-US"/>
    </w:rPr>
  </w:style>
  <w:style w:type="paragraph" w:styleId="Footer">
    <w:name w:val="footer"/>
    <w:basedOn w:val="Normal"/>
    <w:link w:val="FooterChar"/>
    <w:uiPriority w:val="99"/>
    <w:unhideWhenUsed/>
    <w:rsid w:val="0014456D"/>
    <w:pPr>
      <w:tabs>
        <w:tab w:val="center" w:pos="4513"/>
        <w:tab w:val="right" w:pos="9026"/>
      </w:tabs>
    </w:pPr>
  </w:style>
  <w:style w:type="character" w:customStyle="1" w:styleId="FooterChar">
    <w:name w:val="Footer Char"/>
    <w:basedOn w:val="DefaultParagraphFont"/>
    <w:link w:val="Footer"/>
    <w:uiPriority w:val="99"/>
    <w:rsid w:val="0014456D"/>
    <w:rPr>
      <w:rFonts w:ascii="Times New Roman" w:hAnsi="Times New Roman"/>
      <w:kern w:val="0"/>
      <w:sz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Han</dc:creator>
  <cp:keywords/>
  <dc:description/>
  <cp:lastModifiedBy>Peter McIlveen</cp:lastModifiedBy>
  <cp:revision>2</cp:revision>
  <dcterms:created xsi:type="dcterms:W3CDTF">2015-11-10T23:52:00Z</dcterms:created>
  <dcterms:modified xsi:type="dcterms:W3CDTF">2015-11-10T23:52:00Z</dcterms:modified>
</cp:coreProperties>
</file>