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9D9" w:rsidRPr="00C2410F" w:rsidRDefault="00733275" w:rsidP="00C2410F">
      <w:pPr>
        <w:ind w:firstLine="0"/>
        <w:jc w:val="left"/>
        <w:rPr>
          <w:b/>
          <w:sz w:val="28"/>
          <w:szCs w:val="28"/>
        </w:rPr>
      </w:pPr>
      <w:bookmarkStart w:id="0" w:name="_GoBack"/>
      <w:bookmarkEnd w:id="0"/>
      <w:r w:rsidRPr="00C2410F">
        <w:rPr>
          <w:b/>
          <w:sz w:val="28"/>
          <w:szCs w:val="28"/>
        </w:rPr>
        <w:t xml:space="preserve">Cercosporin from </w:t>
      </w:r>
      <w:r w:rsidRPr="00C2410F">
        <w:rPr>
          <w:b/>
          <w:i/>
          <w:sz w:val="28"/>
          <w:szCs w:val="28"/>
        </w:rPr>
        <w:t>Pseudocercosporella capsellae</w:t>
      </w:r>
      <w:r w:rsidRPr="00C2410F">
        <w:rPr>
          <w:b/>
          <w:sz w:val="28"/>
          <w:szCs w:val="28"/>
        </w:rPr>
        <w:t xml:space="preserve"> and its Critical Role in White Leaf Spot Development</w:t>
      </w:r>
    </w:p>
    <w:p w:rsidR="006E1D88" w:rsidRPr="00C2410F" w:rsidRDefault="006E1D88" w:rsidP="00C2410F">
      <w:pPr>
        <w:jc w:val="left"/>
        <w:rPr>
          <w:b/>
          <w:sz w:val="28"/>
          <w:szCs w:val="28"/>
          <w:lang w:eastAsia="en-AU"/>
        </w:rPr>
      </w:pPr>
    </w:p>
    <w:p w:rsidR="009359D9" w:rsidRDefault="00733275" w:rsidP="00C2410F">
      <w:pPr>
        <w:ind w:firstLine="0"/>
      </w:pPr>
      <w:r w:rsidRPr="00831B92">
        <w:rPr>
          <w:b/>
          <w:lang w:eastAsia="en-AU"/>
        </w:rPr>
        <w:t xml:space="preserve">Niroshini Gunasinghe, Ming Pei You, </w:t>
      </w:r>
      <w:r w:rsidRPr="00831B92">
        <w:rPr>
          <w:b/>
          <w:shd w:val="clear" w:color="auto" w:fill="FFFFFF"/>
        </w:rPr>
        <w:t>Gregory R. Cawthray</w:t>
      </w:r>
      <w:r w:rsidRPr="00831B92">
        <w:rPr>
          <w:lang w:eastAsia="en-AU"/>
        </w:rPr>
        <w:t xml:space="preserve">, and </w:t>
      </w:r>
      <w:r w:rsidRPr="00831B92">
        <w:rPr>
          <w:b/>
          <w:lang w:eastAsia="en-AU"/>
        </w:rPr>
        <w:t>Martin J. Barbetti</w:t>
      </w:r>
      <w:r w:rsidRPr="00831B92">
        <w:rPr>
          <w:lang w:eastAsia="en-AU"/>
        </w:rPr>
        <w:t xml:space="preserve">, </w:t>
      </w:r>
      <w:r w:rsidRPr="00831B92">
        <w:t xml:space="preserve">School of Plant Biology and the UWA Institute of Agriculture, Faculty of Science, The University of Western Australia, 35 Stirling Highway, Crawley, WA, 6009, Australia </w:t>
      </w:r>
    </w:p>
    <w:p w:rsidR="00733275" w:rsidRPr="00831B92" w:rsidRDefault="00733275" w:rsidP="00CE2507">
      <w:pPr>
        <w:rPr>
          <w:shd w:val="clear" w:color="auto" w:fill="FFFFFF"/>
        </w:rPr>
      </w:pPr>
    </w:p>
    <w:p w:rsidR="009359D9" w:rsidRPr="00C2410F" w:rsidRDefault="00733275" w:rsidP="00C2410F">
      <w:pPr>
        <w:ind w:firstLine="0"/>
        <w:jc w:val="left"/>
        <w:rPr>
          <w:b/>
          <w:sz w:val="28"/>
          <w:szCs w:val="28"/>
          <w:shd w:val="clear" w:color="auto" w:fill="FFFFFF"/>
        </w:rPr>
      </w:pPr>
      <w:r w:rsidRPr="00C2410F">
        <w:rPr>
          <w:b/>
          <w:sz w:val="28"/>
          <w:szCs w:val="28"/>
          <w:shd w:val="clear" w:color="auto" w:fill="FFFFFF"/>
        </w:rPr>
        <w:t>Abstract</w:t>
      </w:r>
    </w:p>
    <w:p w:rsidR="009359D9" w:rsidRDefault="00733275" w:rsidP="00C2410F">
      <w:pPr>
        <w:ind w:firstLine="0"/>
        <w:rPr>
          <w:shd w:val="clear" w:color="auto" w:fill="FFFFFF"/>
        </w:rPr>
      </w:pPr>
      <w:r w:rsidRPr="00713785">
        <w:rPr>
          <w:shd w:val="clear" w:color="auto" w:fill="FFFFFF"/>
        </w:rPr>
        <w:t>Gunasinghe, N., You, M.</w:t>
      </w:r>
      <w:r>
        <w:rPr>
          <w:shd w:val="clear" w:color="auto" w:fill="FFFFFF"/>
        </w:rPr>
        <w:t xml:space="preserve"> </w:t>
      </w:r>
      <w:r w:rsidRPr="00713785">
        <w:rPr>
          <w:shd w:val="clear" w:color="auto" w:fill="FFFFFF"/>
        </w:rPr>
        <w:t>P., C</w:t>
      </w:r>
      <w:r>
        <w:rPr>
          <w:shd w:val="clear" w:color="auto" w:fill="FFFFFF"/>
        </w:rPr>
        <w:t>awthray, G. R</w:t>
      </w:r>
      <w:r w:rsidRPr="00713785">
        <w:rPr>
          <w:shd w:val="clear" w:color="auto" w:fill="FFFFFF"/>
        </w:rPr>
        <w:t>. and Barbetti, M.</w:t>
      </w:r>
      <w:r>
        <w:rPr>
          <w:shd w:val="clear" w:color="auto" w:fill="FFFFFF"/>
        </w:rPr>
        <w:t xml:space="preserve"> J. </w:t>
      </w:r>
      <w:r w:rsidRPr="00713785">
        <w:rPr>
          <w:shd w:val="clear" w:color="auto" w:fill="FFFFFF"/>
        </w:rPr>
        <w:t>2015.</w:t>
      </w:r>
      <w:r w:rsidRPr="00713785">
        <w:t xml:space="preserve"> </w:t>
      </w:r>
      <w:r w:rsidRPr="00713785">
        <w:rPr>
          <w:shd w:val="clear" w:color="auto" w:fill="FFFFFF"/>
        </w:rPr>
        <w:t xml:space="preserve">Cercosporin from </w:t>
      </w:r>
      <w:r w:rsidRPr="00713785">
        <w:rPr>
          <w:i/>
          <w:shd w:val="clear" w:color="auto" w:fill="FFFFFF"/>
        </w:rPr>
        <w:t>Pseudocercosporella capsellae</w:t>
      </w:r>
      <w:r w:rsidRPr="00713785">
        <w:rPr>
          <w:shd w:val="clear" w:color="auto" w:fill="FFFFFF"/>
        </w:rPr>
        <w:t xml:space="preserve"> and its </w:t>
      </w:r>
      <w:r>
        <w:rPr>
          <w:shd w:val="clear" w:color="auto" w:fill="FFFFFF"/>
        </w:rPr>
        <w:t>critical role in white leaf s</w:t>
      </w:r>
      <w:r w:rsidRPr="00713785">
        <w:rPr>
          <w:shd w:val="clear" w:color="auto" w:fill="FFFFFF"/>
        </w:rPr>
        <w:t xml:space="preserve">pot </w:t>
      </w:r>
      <w:r>
        <w:rPr>
          <w:shd w:val="clear" w:color="auto" w:fill="FFFFFF"/>
        </w:rPr>
        <w:t>d</w:t>
      </w:r>
      <w:r w:rsidRPr="00713785">
        <w:rPr>
          <w:shd w:val="clear" w:color="auto" w:fill="FFFFFF"/>
        </w:rPr>
        <w:t>evelopment</w:t>
      </w:r>
      <w:r>
        <w:rPr>
          <w:shd w:val="clear" w:color="auto" w:fill="FFFFFF"/>
        </w:rPr>
        <w:t>. Plant Dis.</w:t>
      </w:r>
      <w:r w:rsidR="00D15F0D">
        <w:rPr>
          <w:shd w:val="clear" w:color="auto" w:fill="FFFFFF"/>
        </w:rPr>
        <w:t xml:space="preserve"> </w:t>
      </w:r>
      <w:r>
        <w:rPr>
          <w:shd w:val="clear" w:color="auto" w:fill="FFFFFF"/>
        </w:rPr>
        <w:t>99:</w:t>
      </w:r>
    </w:p>
    <w:p w:rsidR="00733275" w:rsidRPr="00831B92" w:rsidRDefault="00733275" w:rsidP="00CE2507">
      <w:pPr>
        <w:rPr>
          <w:shd w:val="clear" w:color="auto" w:fill="FFFFFF"/>
        </w:rPr>
      </w:pPr>
    </w:p>
    <w:p w:rsidR="009359D9" w:rsidRDefault="001E353F" w:rsidP="00C2410F">
      <w:pPr>
        <w:ind w:firstLine="0"/>
      </w:pPr>
      <w:r w:rsidRPr="002D32E5">
        <w:rPr>
          <w:i/>
          <w:shd w:val="clear" w:color="auto" w:fill="FFFFFF"/>
        </w:rPr>
        <w:t>Ps</w:t>
      </w:r>
      <w:r w:rsidR="00A93841" w:rsidRPr="002D32E5">
        <w:rPr>
          <w:i/>
          <w:shd w:val="clear" w:color="auto" w:fill="FFFFFF"/>
        </w:rPr>
        <w:t>eudocercosporella</w:t>
      </w:r>
      <w:r w:rsidR="00A93841" w:rsidRPr="00831B92">
        <w:rPr>
          <w:i/>
          <w:shd w:val="clear" w:color="auto" w:fill="FFFFFF"/>
        </w:rPr>
        <w:t xml:space="preserve"> capsellae,</w:t>
      </w:r>
      <w:r w:rsidRPr="00831B92">
        <w:rPr>
          <w:shd w:val="clear" w:color="auto" w:fill="FFFFFF"/>
        </w:rPr>
        <w:t xml:space="preserve"> the causative agent of white leaf spot disease in </w:t>
      </w:r>
      <w:r w:rsidRPr="00831B92">
        <w:rPr>
          <w:i/>
          <w:shd w:val="clear" w:color="auto" w:fill="FFFFFF"/>
        </w:rPr>
        <w:t>Brassicaceae</w:t>
      </w:r>
      <w:r w:rsidRPr="00831B92">
        <w:rPr>
          <w:shd w:val="clear" w:color="auto" w:fill="FFFFFF"/>
        </w:rPr>
        <w:t xml:space="preserve">, </w:t>
      </w:r>
      <w:r w:rsidR="00D73E19" w:rsidRPr="00831B92">
        <w:rPr>
          <w:shd w:val="clear" w:color="auto" w:fill="FFFFFF"/>
        </w:rPr>
        <w:t>can</w:t>
      </w:r>
      <w:r w:rsidRPr="00831B92">
        <w:rPr>
          <w:shd w:val="clear" w:color="auto" w:fill="FFFFFF"/>
        </w:rPr>
        <w:t xml:space="preserve"> produce</w:t>
      </w:r>
      <w:r w:rsidR="00D73E19" w:rsidRPr="00831B92">
        <w:rPr>
          <w:shd w:val="clear" w:color="auto" w:fill="FFFFFF"/>
        </w:rPr>
        <w:t xml:space="preserve"> a</w:t>
      </w:r>
      <w:r w:rsidRPr="00831B92">
        <w:rPr>
          <w:shd w:val="clear" w:color="auto" w:fill="FFFFFF"/>
        </w:rPr>
        <w:t xml:space="preserve"> purple</w:t>
      </w:r>
      <w:r w:rsidR="00D73E19" w:rsidRPr="00831B92">
        <w:rPr>
          <w:shd w:val="clear" w:color="auto" w:fill="FFFFFF"/>
        </w:rPr>
        <w:t>-</w:t>
      </w:r>
      <w:r w:rsidRPr="00831B92">
        <w:rPr>
          <w:shd w:val="clear" w:color="auto" w:fill="FFFFFF"/>
        </w:rPr>
        <w:t>pink pigment on artificial media resembl</w:t>
      </w:r>
      <w:r w:rsidR="00D73E19" w:rsidRPr="00831B92">
        <w:rPr>
          <w:shd w:val="clear" w:color="auto" w:fill="FFFFFF"/>
        </w:rPr>
        <w:t>ing</w:t>
      </w:r>
      <w:r w:rsidR="00931CF0">
        <w:rPr>
          <w:shd w:val="clear" w:color="auto" w:fill="FFFFFF"/>
        </w:rPr>
        <w:t>, but not previously confirmed, as</w:t>
      </w:r>
      <w:r w:rsidRPr="00831B92">
        <w:rPr>
          <w:shd w:val="clear" w:color="auto" w:fill="FFFFFF"/>
        </w:rPr>
        <w:t xml:space="preserve"> </w:t>
      </w:r>
      <w:r w:rsidR="00D73E19" w:rsidRPr="00831B92">
        <w:rPr>
          <w:shd w:val="clear" w:color="auto" w:fill="FFFFFF"/>
        </w:rPr>
        <w:t xml:space="preserve">the toxin </w:t>
      </w:r>
      <w:r w:rsidRPr="00831B92">
        <w:rPr>
          <w:shd w:val="clear" w:color="auto" w:fill="FFFFFF"/>
        </w:rPr>
        <w:t>cercosporin.</w:t>
      </w:r>
      <w:r w:rsidR="00196120" w:rsidRPr="00831B92">
        <w:t xml:space="preserve"> </w:t>
      </w:r>
      <w:r w:rsidR="00CE3A35" w:rsidRPr="00831B92">
        <w:rPr>
          <w:shd w:val="clear" w:color="auto" w:fill="FFFFFF"/>
        </w:rPr>
        <w:t xml:space="preserve">Chemical extraction </w:t>
      </w:r>
      <w:r w:rsidR="00370840" w:rsidRPr="00831B92">
        <w:rPr>
          <w:shd w:val="clear" w:color="auto" w:fill="FFFFFF"/>
        </w:rPr>
        <w:t>with</w:t>
      </w:r>
      <w:r w:rsidR="005B26AF">
        <w:rPr>
          <w:shd w:val="clear" w:color="auto" w:fill="FFFFFF"/>
        </w:rPr>
        <w:t xml:space="preserve"> e</w:t>
      </w:r>
      <w:r w:rsidR="00DD3E49" w:rsidRPr="00831B92">
        <w:rPr>
          <w:shd w:val="clear" w:color="auto" w:fill="FFFFFF"/>
        </w:rPr>
        <w:t xml:space="preserve">thyl acetate </w:t>
      </w:r>
      <w:r w:rsidR="00CE3A35" w:rsidRPr="00831B92">
        <w:rPr>
          <w:shd w:val="clear" w:color="auto" w:fill="FFFFFF"/>
        </w:rPr>
        <w:t>from</w:t>
      </w:r>
      <w:r w:rsidRPr="00831B92">
        <w:rPr>
          <w:shd w:val="clear" w:color="auto" w:fill="FFFFFF"/>
        </w:rPr>
        <w:t xml:space="preserve"> growing hyphae </w:t>
      </w:r>
      <w:r w:rsidR="00FD4A54" w:rsidRPr="00831B92">
        <w:rPr>
          <w:shd w:val="clear" w:color="auto" w:fill="FFFFFF"/>
        </w:rPr>
        <w:t xml:space="preserve">followed by quantitative </w:t>
      </w:r>
      <w:r w:rsidR="00121F3D">
        <w:rPr>
          <w:shd w:val="clear" w:color="auto" w:fill="FFFFFF"/>
        </w:rPr>
        <w:t xml:space="preserve">[thin-layer </w:t>
      </w:r>
      <w:r w:rsidR="00121F3D" w:rsidRPr="00121F3D">
        <w:rPr>
          <w:shd w:val="clear" w:color="auto" w:fill="FFFFFF"/>
        </w:rPr>
        <w:t xml:space="preserve">chromatography </w:t>
      </w:r>
      <w:r w:rsidR="00121F3D">
        <w:rPr>
          <w:shd w:val="clear" w:color="auto" w:fill="FFFFFF"/>
        </w:rPr>
        <w:t>(</w:t>
      </w:r>
      <w:r w:rsidR="00FD4A54" w:rsidRPr="00831B92">
        <w:rPr>
          <w:shd w:val="clear" w:color="auto" w:fill="FFFFFF"/>
        </w:rPr>
        <w:t>TLC</w:t>
      </w:r>
      <w:r w:rsidR="00121F3D">
        <w:rPr>
          <w:shd w:val="clear" w:color="auto" w:fill="FFFFFF"/>
        </w:rPr>
        <w:t>)</w:t>
      </w:r>
      <w:r w:rsidR="00FD4A54" w:rsidRPr="00831B92">
        <w:rPr>
          <w:shd w:val="clear" w:color="auto" w:fill="FFFFFF"/>
        </w:rPr>
        <w:t xml:space="preserve"> and </w:t>
      </w:r>
      <w:r w:rsidR="00AF6C05">
        <w:rPr>
          <w:shd w:val="clear" w:color="auto" w:fill="FFFFFF"/>
        </w:rPr>
        <w:t>h</w:t>
      </w:r>
      <w:r w:rsidR="00121F3D" w:rsidRPr="00121F3D">
        <w:rPr>
          <w:shd w:val="clear" w:color="auto" w:fill="FFFFFF"/>
        </w:rPr>
        <w:t xml:space="preserve">igh-performance liquid chromatography </w:t>
      </w:r>
      <w:r w:rsidR="00121F3D">
        <w:rPr>
          <w:shd w:val="clear" w:color="auto" w:fill="FFFFFF"/>
        </w:rPr>
        <w:t>(</w:t>
      </w:r>
      <w:r w:rsidR="00FD4A54" w:rsidRPr="00831B92">
        <w:rPr>
          <w:shd w:val="clear" w:color="auto" w:fill="FFFFFF"/>
        </w:rPr>
        <w:t>HPLC)</w:t>
      </w:r>
      <w:r w:rsidR="00121F3D">
        <w:rPr>
          <w:shd w:val="clear" w:color="auto" w:fill="FFFFFF"/>
        </w:rPr>
        <w:t>]</w:t>
      </w:r>
      <w:r w:rsidR="00FD4A54" w:rsidRPr="00831B92">
        <w:rPr>
          <w:shd w:val="clear" w:color="auto" w:fill="FFFFFF"/>
        </w:rPr>
        <w:t xml:space="preserve"> and qualitative methods</w:t>
      </w:r>
      <w:r w:rsidR="00FD4A54" w:rsidRPr="00831B92" w:rsidDel="00370840">
        <w:rPr>
          <w:shd w:val="clear" w:color="auto" w:fill="FFFFFF"/>
        </w:rPr>
        <w:t xml:space="preserve"> </w:t>
      </w:r>
      <w:r w:rsidR="00FD4A54" w:rsidRPr="00831B92">
        <w:rPr>
          <w:shd w:val="clear" w:color="auto" w:fill="FFFFFF"/>
        </w:rPr>
        <w:t>showed an i</w:t>
      </w:r>
      <w:r w:rsidR="0062754F" w:rsidRPr="00831B92">
        <w:rPr>
          <w:shd w:val="clear" w:color="auto" w:fill="FFFFFF"/>
        </w:rPr>
        <w:t xml:space="preserve">dentical absorption spectrum, </w:t>
      </w:r>
      <w:r w:rsidR="00FD4A54" w:rsidRPr="00831B92">
        <w:rPr>
          <w:shd w:val="clear" w:color="auto" w:fill="FFFFFF"/>
        </w:rPr>
        <w:t xml:space="preserve">with </w:t>
      </w:r>
      <w:r w:rsidR="0043133A" w:rsidRPr="00831B92">
        <w:rPr>
          <w:shd w:val="clear" w:color="auto" w:fill="FFFFFF"/>
        </w:rPr>
        <w:t>similar</w:t>
      </w:r>
      <w:r w:rsidR="0062754F" w:rsidRPr="00831B92">
        <w:rPr>
          <w:shd w:val="clear" w:color="auto" w:fill="FFFFFF"/>
        </w:rPr>
        <w:t xml:space="preserve"> </w:t>
      </w:r>
      <w:r w:rsidR="00AF6C05">
        <w:rPr>
          <w:shd w:val="clear" w:color="auto" w:fill="FFFFFF"/>
        </w:rPr>
        <w:t>retardation factor (</w:t>
      </w:r>
      <w:r w:rsidR="0062754F" w:rsidRPr="00831B92">
        <w:rPr>
          <w:shd w:val="clear" w:color="auto" w:fill="FFFFFF"/>
        </w:rPr>
        <w:t>Rf</w:t>
      </w:r>
      <w:r w:rsidR="00AF6C05">
        <w:rPr>
          <w:shd w:val="clear" w:color="auto" w:fill="FFFFFF"/>
        </w:rPr>
        <w:t>)</w:t>
      </w:r>
      <w:r w:rsidR="0062754F" w:rsidRPr="00831B92">
        <w:rPr>
          <w:shd w:val="clear" w:color="auto" w:fill="FFFFFF"/>
        </w:rPr>
        <w:t xml:space="preserve"> values on</w:t>
      </w:r>
      <w:r w:rsidR="0062754F" w:rsidRPr="00831B92">
        <w:t xml:space="preserve"> TLC papers and </w:t>
      </w:r>
      <w:r w:rsidR="00FD4A54" w:rsidRPr="00831B92">
        <w:t>an</w:t>
      </w:r>
      <w:r w:rsidR="00573DDE" w:rsidRPr="00831B92">
        <w:t xml:space="preserve"> identical peak with the </w:t>
      </w:r>
      <w:r w:rsidR="00B47F1B" w:rsidRPr="00831B92">
        <w:t xml:space="preserve">same </w:t>
      </w:r>
      <w:r w:rsidR="00573DDE" w:rsidRPr="00831B92">
        <w:t>retention time in HPLC</w:t>
      </w:r>
      <w:r w:rsidR="00452A6B">
        <w:t xml:space="preserve"> as</w:t>
      </w:r>
      <w:r w:rsidR="00573DDE" w:rsidRPr="00831B92">
        <w:t xml:space="preserve"> </w:t>
      </w:r>
      <w:r w:rsidR="00931CF0">
        <w:t>for</w:t>
      </w:r>
      <w:r w:rsidR="00FD4A54" w:rsidRPr="00831B92">
        <w:t xml:space="preserve"> a</w:t>
      </w:r>
      <w:r w:rsidR="00573DDE" w:rsidRPr="00831B92">
        <w:t xml:space="preserve"> </w:t>
      </w:r>
      <w:r w:rsidR="0062754F" w:rsidRPr="00831B92">
        <w:t xml:space="preserve">standard </w:t>
      </w:r>
      <w:r w:rsidR="00FD4A54" w:rsidRPr="00831B92">
        <w:t xml:space="preserve">for </w:t>
      </w:r>
      <w:r w:rsidR="00573DDE" w:rsidRPr="00831B92">
        <w:t>cercosp</w:t>
      </w:r>
      <w:r w:rsidR="0062754F" w:rsidRPr="00831B92">
        <w:t>orin</w:t>
      </w:r>
      <w:r w:rsidR="00FD4A54" w:rsidRPr="00831B92">
        <w:t xml:space="preserve">. We believe this is the first report to confirm that </w:t>
      </w:r>
      <w:r w:rsidR="0062754F" w:rsidRPr="00831B92">
        <w:t>the purple-pink pigment produce</w:t>
      </w:r>
      <w:r w:rsidR="00FD4A54" w:rsidRPr="00831B92">
        <w:t>d</w:t>
      </w:r>
      <w:r w:rsidR="0062754F" w:rsidRPr="00831B92">
        <w:t xml:space="preserve"> by </w:t>
      </w:r>
      <w:r w:rsidR="0062754F" w:rsidRPr="00831B92">
        <w:rPr>
          <w:i/>
        </w:rPr>
        <w:t>P. capsellae</w:t>
      </w:r>
      <w:r w:rsidR="0062754F" w:rsidRPr="00831B92">
        <w:t xml:space="preserve"> is cercosporin.</w:t>
      </w:r>
      <w:r w:rsidR="00573DDE" w:rsidRPr="00831B92">
        <w:t xml:space="preserve"> </w:t>
      </w:r>
      <w:r w:rsidR="00B47F1B" w:rsidRPr="00831B92">
        <w:t>Confocal microscopy detected green autofluorescence of cercosporin</w:t>
      </w:r>
      <w:r w:rsidR="00BE24AB" w:rsidRPr="00831B92">
        <w:t>-</w:t>
      </w:r>
      <w:r w:rsidR="00B47F1B" w:rsidRPr="00831B92">
        <w:t>producing hyphae</w:t>
      </w:r>
      <w:r w:rsidR="00BE24AB" w:rsidRPr="00831B92">
        <w:t xml:space="preserve">, confirming </w:t>
      </w:r>
      <w:r w:rsidR="00B57411" w:rsidRPr="00831B92">
        <w:t>the presence of cercosporin inside hyphae.</w:t>
      </w:r>
      <w:r w:rsidR="00931CF0" w:rsidRPr="00931CF0">
        <w:t xml:space="preserve"> The highly virulent UWA Wlra-7 isolate of </w:t>
      </w:r>
      <w:r w:rsidR="00931CF0" w:rsidRPr="00931CF0">
        <w:rPr>
          <w:i/>
        </w:rPr>
        <w:t>P. capsellae</w:t>
      </w:r>
      <w:r w:rsidR="00931CF0" w:rsidRPr="00931CF0">
        <w:t xml:space="preserve"> produced the greatest quantity of cercosporin (10.69 mg g</w:t>
      </w:r>
      <w:r w:rsidR="00931CF0" w:rsidRPr="00931CF0">
        <w:rPr>
          <w:vertAlign w:val="superscript"/>
        </w:rPr>
        <w:t>-1</w:t>
      </w:r>
      <w:r w:rsidR="00931CF0" w:rsidRPr="00931CF0">
        <w:t xml:space="preserve">). </w:t>
      </w:r>
      <w:r w:rsidR="00931CF0" w:rsidRPr="00831B92">
        <w:rPr>
          <w:shd w:val="clear" w:color="auto" w:fill="FFFFFF"/>
        </w:rPr>
        <w:t>T</w:t>
      </w:r>
      <w:r w:rsidR="00931CF0" w:rsidRPr="00831B92">
        <w:t xml:space="preserve">he </w:t>
      </w:r>
      <w:r w:rsidR="00931CF0">
        <w:t xml:space="preserve">phytotoxicity and </w:t>
      </w:r>
      <w:r w:rsidR="00931CF0" w:rsidRPr="00831B92">
        <w:t xml:space="preserve">role of </w:t>
      </w:r>
      <w:r w:rsidR="00931CF0">
        <w:t>cercosporin</w:t>
      </w:r>
      <w:r w:rsidR="00931CF0" w:rsidRPr="00831B92">
        <w:t xml:space="preserve"> in disease initiation across each of three </w:t>
      </w:r>
      <w:r w:rsidR="00931CF0" w:rsidRPr="00831B92">
        <w:rPr>
          <w:i/>
        </w:rPr>
        <w:t>Brassicaceae</w:t>
      </w:r>
      <w:r w:rsidR="00931CF0" w:rsidRPr="00831B92">
        <w:t xml:space="preserve"> host species (</w:t>
      </w:r>
      <w:r w:rsidR="00931CF0" w:rsidRPr="00831B92">
        <w:rPr>
          <w:i/>
        </w:rPr>
        <w:t>Brassica juncea</w:t>
      </w:r>
      <w:r w:rsidR="00931CF0" w:rsidRPr="00831B92">
        <w:t xml:space="preserve">, </w:t>
      </w:r>
      <w:r w:rsidR="00931CF0" w:rsidRPr="00831B92">
        <w:rPr>
          <w:i/>
        </w:rPr>
        <w:t>B. napus</w:t>
      </w:r>
      <w:r w:rsidR="00931CF0" w:rsidRPr="00831B92">
        <w:t xml:space="preserve"> and </w:t>
      </w:r>
      <w:r w:rsidR="00931CF0" w:rsidRPr="00831B92">
        <w:rPr>
          <w:i/>
        </w:rPr>
        <w:t>Raphanus raphanistrum</w:t>
      </w:r>
      <w:r w:rsidR="00931CF0" w:rsidRPr="00831B92">
        <w:t xml:space="preserve">) was </w:t>
      </w:r>
      <w:r w:rsidR="00931CF0">
        <w:t xml:space="preserve">also </w:t>
      </w:r>
      <w:r w:rsidR="00931CF0" w:rsidRPr="00831B92">
        <w:t>studied.</w:t>
      </w:r>
      <w:r w:rsidR="00931CF0" w:rsidRPr="00831B92">
        <w:rPr>
          <w:shd w:val="clear" w:color="auto" w:fill="FFFFFF"/>
        </w:rPr>
        <w:t xml:space="preserve"> </w:t>
      </w:r>
      <w:r w:rsidR="0043133A" w:rsidRPr="00831B92">
        <w:t>Culture filtrates containing cercosporin w</w:t>
      </w:r>
      <w:r w:rsidR="00BE24AB" w:rsidRPr="00831B92">
        <w:t>ere</w:t>
      </w:r>
      <w:r w:rsidR="0043133A" w:rsidRPr="00831B92">
        <w:t xml:space="preserve"> </w:t>
      </w:r>
      <w:r w:rsidR="00F316CA" w:rsidRPr="00831B92">
        <w:t>ph</w:t>
      </w:r>
      <w:r w:rsidR="00452A6B">
        <w:t>yto</w:t>
      </w:r>
      <w:r w:rsidR="00F316CA" w:rsidRPr="00831B92">
        <w:t>toxic</w:t>
      </w:r>
      <w:r w:rsidR="0043133A" w:rsidRPr="00831B92">
        <w:t xml:space="preserve"> to all three host plant species, producing large, white lesions on highly </w:t>
      </w:r>
      <w:r w:rsidR="000A130C" w:rsidRPr="00831B92">
        <w:t>sensitive</w:t>
      </w:r>
      <w:r w:rsidR="0043133A" w:rsidRPr="00831B92">
        <w:t xml:space="preserve"> </w:t>
      </w:r>
      <w:r w:rsidR="0043133A" w:rsidRPr="00831B92">
        <w:rPr>
          <w:i/>
        </w:rPr>
        <w:t>B. juncea</w:t>
      </w:r>
      <w:r w:rsidR="0043133A" w:rsidRPr="00831B92">
        <w:t>, only water-soaked areas</w:t>
      </w:r>
      <w:r w:rsidR="000A130C" w:rsidRPr="00831B92">
        <w:t xml:space="preserve"> on least sensitive </w:t>
      </w:r>
      <w:r w:rsidR="000A130C" w:rsidRPr="00831B92">
        <w:rPr>
          <w:i/>
        </w:rPr>
        <w:t>R. raphanistrum</w:t>
      </w:r>
      <w:r w:rsidR="004C4BB8" w:rsidRPr="00831B92">
        <w:t xml:space="preserve">, and intermediate lesions on </w:t>
      </w:r>
      <w:r w:rsidR="004C4BB8" w:rsidRPr="00831B92">
        <w:rPr>
          <w:i/>
        </w:rPr>
        <w:t>B. napus</w:t>
      </w:r>
      <w:r w:rsidR="000A130C" w:rsidRPr="00831B92">
        <w:t>.</w:t>
      </w:r>
      <w:r w:rsidR="00B53ED2" w:rsidRPr="00831B92">
        <w:t xml:space="preserve"> </w:t>
      </w:r>
      <w:r w:rsidR="00BE24AB" w:rsidRPr="00831B92">
        <w:t>It is noteworthy that s</w:t>
      </w:r>
      <w:r w:rsidR="000313A8" w:rsidRPr="00831B92">
        <w:t xml:space="preserve">ensitivity to cercosporin </w:t>
      </w:r>
      <w:r w:rsidR="009209EF" w:rsidRPr="00831B92">
        <w:t xml:space="preserve">of these three host species </w:t>
      </w:r>
      <w:r w:rsidR="000313A8" w:rsidRPr="00831B92">
        <w:t xml:space="preserve">was </w:t>
      </w:r>
      <w:r w:rsidR="009209EF" w:rsidRPr="00831B92">
        <w:t>analogous</w:t>
      </w:r>
      <w:r w:rsidR="000313A8" w:rsidRPr="00831B92">
        <w:t xml:space="preserve"> to the</w:t>
      </w:r>
      <w:r w:rsidR="00BE24AB" w:rsidRPr="00831B92">
        <w:t>ir</w:t>
      </w:r>
      <w:r w:rsidR="000313A8" w:rsidRPr="00831B92">
        <w:t xml:space="preserve"> susceptibility </w:t>
      </w:r>
      <w:r w:rsidR="00BE24AB" w:rsidRPr="00831B92">
        <w:t>to the pathogen</w:t>
      </w:r>
      <w:r w:rsidR="000313A8" w:rsidRPr="00831B92">
        <w:t xml:space="preserve">, </w:t>
      </w:r>
      <w:r w:rsidR="00BE24AB" w:rsidRPr="00831B92">
        <w:t xml:space="preserve">viz., </w:t>
      </w:r>
      <w:r w:rsidR="000313A8" w:rsidRPr="00831B92">
        <w:rPr>
          <w:i/>
        </w:rPr>
        <w:t>B. juncea</w:t>
      </w:r>
      <w:r w:rsidR="00BE24AB" w:rsidRPr="00831B92">
        <w:t xml:space="preserve"> the</w:t>
      </w:r>
      <w:r w:rsidR="004C4BB8" w:rsidRPr="00831B92">
        <w:t xml:space="preserve"> most </w:t>
      </w:r>
      <w:r w:rsidR="004C4BB8" w:rsidRPr="00831B92">
        <w:lastRenderedPageBreak/>
        <w:t>susceptible</w:t>
      </w:r>
      <w:r w:rsidR="00452A6B">
        <w:t>,</w:t>
      </w:r>
      <w:r w:rsidR="000313A8" w:rsidRPr="00831B92">
        <w:t xml:space="preserve"> </w:t>
      </w:r>
      <w:r w:rsidR="000313A8" w:rsidRPr="00831B92">
        <w:rPr>
          <w:i/>
        </w:rPr>
        <w:t>R. raphanistrum</w:t>
      </w:r>
      <w:r w:rsidR="000313A8" w:rsidRPr="00831B92">
        <w:t xml:space="preserve"> </w:t>
      </w:r>
      <w:r w:rsidR="004C4BB8" w:rsidRPr="00831B92">
        <w:t xml:space="preserve">the least susceptible </w:t>
      </w:r>
      <w:r w:rsidR="000313A8" w:rsidRPr="00831B92">
        <w:t xml:space="preserve">and </w:t>
      </w:r>
      <w:r w:rsidR="009209EF" w:rsidRPr="00831B92">
        <w:rPr>
          <w:i/>
        </w:rPr>
        <w:t>B. napus</w:t>
      </w:r>
      <w:r w:rsidR="004C4BB8" w:rsidRPr="00831B92">
        <w:t xml:space="preserve"> intermediate</w:t>
      </w:r>
      <w:r w:rsidR="009209EF" w:rsidRPr="00831B92">
        <w:t>.</w:t>
      </w:r>
      <w:r w:rsidR="00C957FD" w:rsidRPr="00831B92">
        <w:t xml:space="preserve"> </w:t>
      </w:r>
      <w:r w:rsidR="00C32DA1" w:rsidRPr="00831B92">
        <w:t>T</w:t>
      </w:r>
      <w:r w:rsidR="00C87F91" w:rsidRPr="00831B92">
        <w:t>he p</w:t>
      </w:r>
      <w:r w:rsidR="00C957FD" w:rsidRPr="00831B92">
        <w:t xml:space="preserve">resence of cercosporin in the inoculum significantly increased disease </w:t>
      </w:r>
      <w:r w:rsidR="00C32DA1" w:rsidRPr="00831B92">
        <w:t xml:space="preserve">severity </w:t>
      </w:r>
      <w:r w:rsidR="00C957FD" w:rsidRPr="00831B92">
        <w:t xml:space="preserve">on </w:t>
      </w:r>
      <w:r w:rsidR="00C32DA1" w:rsidRPr="00831B92">
        <w:t xml:space="preserve">the </w:t>
      </w:r>
      <w:r w:rsidR="005B26AF">
        <w:t>highly cercosporin-</w:t>
      </w:r>
      <w:r w:rsidR="00C957FD" w:rsidRPr="00831B92">
        <w:t xml:space="preserve">sensitive </w:t>
      </w:r>
      <w:r w:rsidR="00C957FD" w:rsidRPr="00831B92">
        <w:rPr>
          <w:i/>
        </w:rPr>
        <w:t>B. juncea</w:t>
      </w:r>
      <w:r w:rsidR="00C957FD" w:rsidRPr="00831B92">
        <w:t>.</w:t>
      </w:r>
      <w:r w:rsidR="00C87F91" w:rsidRPr="00831B92">
        <w:t xml:space="preserve"> </w:t>
      </w:r>
      <w:r w:rsidR="00ED5772" w:rsidRPr="00ED5772">
        <w:t xml:space="preserve"> </w:t>
      </w:r>
      <w:r w:rsidR="00507066">
        <w:t>We believe that this is the</w:t>
      </w:r>
      <w:r w:rsidR="00507066" w:rsidRPr="00507066">
        <w:t xml:space="preserve"> first study to demonstrate that </w:t>
      </w:r>
      <w:r w:rsidR="00507066" w:rsidRPr="00507066">
        <w:rPr>
          <w:i/>
        </w:rPr>
        <w:t>P. capsellae</w:t>
      </w:r>
      <w:r w:rsidR="00507066" w:rsidRPr="00507066">
        <w:t xml:space="preserve"> produces cercosporin in liquid rather than agar media. Finally, </w:t>
      </w:r>
      <w:r w:rsidR="00507066">
        <w:t>this study highlights an</w:t>
      </w:r>
      <w:r w:rsidR="00507066" w:rsidRPr="00507066">
        <w:t xml:space="preserve"> important role of cercosporin as a pathogenicity factor in white leaf spot disease on </w:t>
      </w:r>
      <w:r w:rsidR="00507066" w:rsidRPr="00E13E17">
        <w:rPr>
          <w:i/>
        </w:rPr>
        <w:t>Brassica</w:t>
      </w:r>
      <w:r w:rsidR="005B26AF" w:rsidRPr="00E13E17">
        <w:rPr>
          <w:i/>
        </w:rPr>
        <w:t>ceae</w:t>
      </w:r>
      <w:r w:rsidR="00507066" w:rsidRPr="00507066">
        <w:t xml:space="preserve"> as evidence</w:t>
      </w:r>
      <w:r w:rsidR="005B26AF">
        <w:t xml:space="preserve">d by the ability of </w:t>
      </w:r>
      <w:r w:rsidR="00452A6B">
        <w:t xml:space="preserve">the </w:t>
      </w:r>
      <w:r w:rsidR="005B26AF">
        <w:t>cercosporin-</w:t>
      </w:r>
      <w:r w:rsidR="00507066" w:rsidRPr="00507066">
        <w:t>rich culture filtrate to reproduce white leaf spot lesions on host plants and</w:t>
      </w:r>
      <w:r w:rsidR="00452A6B">
        <w:t xml:space="preserve"> by</w:t>
      </w:r>
      <w:r w:rsidR="00507066" w:rsidRPr="00507066">
        <w:t xml:space="preserve"> the enhanced virulence of </w:t>
      </w:r>
      <w:r w:rsidR="00507066" w:rsidRPr="00507066">
        <w:rPr>
          <w:i/>
        </w:rPr>
        <w:t>P. capsellae</w:t>
      </w:r>
      <w:r w:rsidR="00507066" w:rsidRPr="00507066">
        <w:t xml:space="preserve"> in the presence of cercosporin.</w:t>
      </w:r>
    </w:p>
    <w:p w:rsidR="004B4F3D" w:rsidRPr="00831B92" w:rsidRDefault="004B4F3D" w:rsidP="00CE2507">
      <w:pPr>
        <w:rPr>
          <w:shd w:val="clear" w:color="auto" w:fill="FFFFFF"/>
        </w:rPr>
      </w:pPr>
    </w:p>
    <w:p w:rsidR="009359D9" w:rsidRDefault="00733275" w:rsidP="00C2410F">
      <w:pPr>
        <w:ind w:firstLine="0"/>
      </w:pPr>
      <w:r>
        <w:t>Corresponding author: M. J. Barbetti; E-mail:</w:t>
      </w:r>
      <w:r w:rsidRPr="00346619">
        <w:t xml:space="preserve"> </w:t>
      </w:r>
      <w:hyperlink r:id="rId8" w:history="1">
        <w:r w:rsidRPr="00346619">
          <w:rPr>
            <w:rStyle w:val="Hyperlink"/>
            <w:color w:val="auto"/>
            <w:u w:val="none"/>
          </w:rPr>
          <w:t>martin.barbetti@uwa.edu.au</w:t>
        </w:r>
      </w:hyperlink>
    </w:p>
    <w:p w:rsidR="009359D9" w:rsidRDefault="009359D9" w:rsidP="00C2410F">
      <w:pPr>
        <w:ind w:firstLine="0"/>
      </w:pPr>
    </w:p>
    <w:p w:rsidR="003A19A2" w:rsidRDefault="003A19A2" w:rsidP="00CE2507"/>
    <w:p w:rsidR="006E1D88" w:rsidRPr="00B004F2" w:rsidRDefault="00C13210" w:rsidP="00CE2507">
      <w:r>
        <w:t>White leaf spot cause</w:t>
      </w:r>
      <w:r w:rsidR="00147BB9">
        <w:t>d</w:t>
      </w:r>
      <w:r>
        <w:t xml:space="preserve"> by </w:t>
      </w:r>
      <w:r w:rsidR="003F0C6D">
        <w:t xml:space="preserve">the </w:t>
      </w:r>
      <w:r>
        <w:t xml:space="preserve">fungal pathogen, </w:t>
      </w:r>
      <w:r w:rsidR="003F0C6D" w:rsidRPr="00AA0767">
        <w:rPr>
          <w:i/>
        </w:rPr>
        <w:t>Pseudocercosporella</w:t>
      </w:r>
      <w:r w:rsidRPr="00AA0767">
        <w:rPr>
          <w:i/>
        </w:rPr>
        <w:t xml:space="preserve"> capsellae</w:t>
      </w:r>
      <w:r>
        <w:t xml:space="preserve"> </w:t>
      </w:r>
      <w:r w:rsidR="00822FE6">
        <w:t xml:space="preserve">can </w:t>
      </w:r>
      <w:r w:rsidR="00822FE6" w:rsidRPr="00822FE6">
        <w:rPr>
          <w:color w:val="000000" w:themeColor="text1"/>
        </w:rPr>
        <w:t xml:space="preserve">result </w:t>
      </w:r>
      <w:r w:rsidR="003F0C6D">
        <w:rPr>
          <w:color w:val="000000" w:themeColor="text1"/>
        </w:rPr>
        <w:t xml:space="preserve">in </w:t>
      </w:r>
      <w:r w:rsidR="00822FE6" w:rsidRPr="00822FE6">
        <w:rPr>
          <w:color w:val="000000" w:themeColor="text1"/>
        </w:rPr>
        <w:t>consider</w:t>
      </w:r>
      <w:r w:rsidR="00822FE6">
        <w:rPr>
          <w:color w:val="000000" w:themeColor="text1"/>
        </w:rPr>
        <w:t>able yield loss across a wide</w:t>
      </w:r>
      <w:r w:rsidR="00822FE6" w:rsidRPr="00822FE6">
        <w:rPr>
          <w:color w:val="000000" w:themeColor="text1"/>
        </w:rPr>
        <w:t xml:space="preserve"> range of Brassicas</w:t>
      </w:r>
      <w:r w:rsidR="004059CE">
        <w:rPr>
          <w:color w:val="000000" w:themeColor="text1"/>
        </w:rPr>
        <w:t xml:space="preserve"> </w:t>
      </w:r>
      <w:r w:rsidR="00B624FB">
        <w:rPr>
          <w:color w:val="000000" w:themeColor="text1"/>
        </w:rPr>
        <w:t>(</w:t>
      </w:r>
      <w:r w:rsidR="004059CE">
        <w:rPr>
          <w:color w:val="000000" w:themeColor="text1"/>
        </w:rPr>
        <w:t>Brun 1991</w:t>
      </w:r>
      <w:r w:rsidR="00B624FB">
        <w:rPr>
          <w:color w:val="000000" w:themeColor="text1"/>
        </w:rPr>
        <w:t>)</w:t>
      </w:r>
      <w:r w:rsidR="004059CE">
        <w:rPr>
          <w:color w:val="000000" w:themeColor="text1"/>
        </w:rPr>
        <w:t>.</w:t>
      </w:r>
      <w:r w:rsidR="00822FE6" w:rsidRPr="00822FE6">
        <w:t xml:space="preserve"> </w:t>
      </w:r>
      <w:r w:rsidR="004059CE">
        <w:t>For example, sever</w:t>
      </w:r>
      <w:r w:rsidR="003F0C6D">
        <w:t>e</w:t>
      </w:r>
      <w:r w:rsidR="004059CE">
        <w:t xml:space="preserve"> infections </w:t>
      </w:r>
      <w:r w:rsidR="003F0C6D">
        <w:t>from</w:t>
      </w:r>
      <w:r w:rsidR="004059CE">
        <w:t xml:space="preserve"> </w:t>
      </w:r>
      <w:r w:rsidR="004059CE" w:rsidRPr="004059CE">
        <w:rPr>
          <w:i/>
        </w:rPr>
        <w:t>P. capsellae</w:t>
      </w:r>
      <w:r w:rsidR="004059CE">
        <w:t xml:space="preserve"> </w:t>
      </w:r>
      <w:r w:rsidR="00F32C66">
        <w:t>result</w:t>
      </w:r>
      <w:r w:rsidR="003F0C6D">
        <w:t xml:space="preserve"> in </w:t>
      </w:r>
      <w:r w:rsidR="004059CE">
        <w:t xml:space="preserve">significant damage to oilseed rape </w:t>
      </w:r>
      <w:r w:rsidR="00B624FB">
        <w:t>(</w:t>
      </w:r>
      <w:r w:rsidR="00AA0767">
        <w:t>Inman 1992</w:t>
      </w:r>
      <w:r w:rsidR="00B621E7">
        <w:t>;</w:t>
      </w:r>
      <w:r w:rsidR="00AA0767">
        <w:t xml:space="preserve"> Penaud 1987</w:t>
      </w:r>
      <w:r w:rsidR="00B621E7">
        <w:t>;</w:t>
      </w:r>
      <w:r w:rsidR="00B624FB">
        <w:t xml:space="preserve"> </w:t>
      </w:r>
      <w:r w:rsidR="00AA0767">
        <w:t>Barbetti, 2000</w:t>
      </w:r>
      <w:r w:rsidR="00B621E7">
        <w:t>;</w:t>
      </w:r>
      <w:r w:rsidR="00AA0767">
        <w:t xml:space="preserve"> </w:t>
      </w:r>
      <w:r w:rsidR="007B2985">
        <w:t>Petrie 1978</w:t>
      </w:r>
      <w:r w:rsidR="00B624FB">
        <w:t>)</w:t>
      </w:r>
      <w:r w:rsidR="004059CE">
        <w:t>, species utilized as forage Brassicas</w:t>
      </w:r>
      <w:r w:rsidR="007B2985">
        <w:t xml:space="preserve"> </w:t>
      </w:r>
      <w:r w:rsidR="00B624FB">
        <w:t>(</w:t>
      </w:r>
      <w:r w:rsidR="007B2985">
        <w:t>Ocamb 2014</w:t>
      </w:r>
      <w:r w:rsidR="00B621E7">
        <w:t>;</w:t>
      </w:r>
      <w:r w:rsidR="00B624FB">
        <w:t xml:space="preserve"> </w:t>
      </w:r>
      <w:r w:rsidR="00822FE6">
        <w:t>Marchionatto, 1947</w:t>
      </w:r>
      <w:r w:rsidR="00B624FB">
        <w:t>)</w:t>
      </w:r>
      <w:r w:rsidR="00822FE6">
        <w:t xml:space="preserve"> and/ or vegetable Brassicas </w:t>
      </w:r>
      <w:r w:rsidR="00E11090">
        <w:t>(</w:t>
      </w:r>
      <w:r w:rsidR="00822FE6">
        <w:t>Cerkauskas, 1998</w:t>
      </w:r>
      <w:r w:rsidR="00B621E7">
        <w:t>;</w:t>
      </w:r>
      <w:r w:rsidR="00B624FB">
        <w:t xml:space="preserve"> </w:t>
      </w:r>
      <w:r w:rsidR="00822FE6">
        <w:t>Reyes 1979</w:t>
      </w:r>
      <w:r w:rsidR="00B621E7">
        <w:t>;</w:t>
      </w:r>
      <w:r w:rsidR="00B624FB">
        <w:t xml:space="preserve"> </w:t>
      </w:r>
      <w:r w:rsidR="00822FE6">
        <w:t>Campbell 1978</w:t>
      </w:r>
      <w:r w:rsidR="00E11090">
        <w:t>)</w:t>
      </w:r>
      <w:r w:rsidR="00822FE6">
        <w:t>.</w:t>
      </w:r>
      <w:r w:rsidR="00654A0E" w:rsidRPr="00654A0E">
        <w:rPr>
          <w:rFonts w:ascii="Arial" w:hAnsi="Arial"/>
          <w:color w:val="000000" w:themeColor="text1"/>
        </w:rPr>
        <w:t xml:space="preserve"> </w:t>
      </w:r>
      <w:r w:rsidR="00654A0E" w:rsidRPr="00654A0E">
        <w:rPr>
          <w:color w:val="000000" w:themeColor="text1"/>
        </w:rPr>
        <w:t xml:space="preserve">In Australia, white leaf spot </w:t>
      </w:r>
      <w:r w:rsidR="00373524" w:rsidRPr="00654A0E">
        <w:rPr>
          <w:color w:val="000000" w:themeColor="text1"/>
        </w:rPr>
        <w:t>is considered an important disease across different oilseed Brassicas</w:t>
      </w:r>
      <w:r w:rsidR="003F0C6D">
        <w:rPr>
          <w:color w:val="000000" w:themeColor="text1"/>
        </w:rPr>
        <w:t>;</w:t>
      </w:r>
      <w:r w:rsidR="00373524" w:rsidRPr="00654A0E">
        <w:rPr>
          <w:color w:val="000000" w:themeColor="text1"/>
        </w:rPr>
        <w:t xml:space="preserve"> </w:t>
      </w:r>
      <w:r w:rsidR="00654A0E" w:rsidRPr="00654A0E">
        <w:rPr>
          <w:color w:val="000000" w:themeColor="text1"/>
        </w:rPr>
        <w:t xml:space="preserve">has been reported from all oilseed growing areas </w:t>
      </w:r>
      <w:r w:rsidR="005810D7">
        <w:rPr>
          <w:color w:val="000000" w:themeColor="text1"/>
        </w:rPr>
        <w:t>(</w:t>
      </w:r>
      <w:r w:rsidR="00654A0E" w:rsidRPr="00654A0E">
        <w:rPr>
          <w:color w:val="000000" w:themeColor="text1"/>
        </w:rPr>
        <w:t>Hamblin 2004</w:t>
      </w:r>
      <w:r w:rsidR="00B621E7">
        <w:rPr>
          <w:color w:val="000000" w:themeColor="text1"/>
        </w:rPr>
        <w:t>;</w:t>
      </w:r>
      <w:r w:rsidR="00B624FB">
        <w:rPr>
          <w:color w:val="000000" w:themeColor="text1"/>
        </w:rPr>
        <w:t xml:space="preserve"> </w:t>
      </w:r>
      <w:r w:rsidR="00654A0E" w:rsidRPr="00654A0E">
        <w:rPr>
          <w:color w:val="000000" w:themeColor="text1"/>
        </w:rPr>
        <w:t>Barbetti 2000</w:t>
      </w:r>
      <w:r w:rsidR="00B621E7">
        <w:rPr>
          <w:color w:val="000000" w:themeColor="text1"/>
        </w:rPr>
        <w:t>;</w:t>
      </w:r>
      <w:r w:rsidR="00B624FB">
        <w:rPr>
          <w:color w:val="000000" w:themeColor="text1"/>
        </w:rPr>
        <w:t xml:space="preserve"> </w:t>
      </w:r>
      <w:r w:rsidR="00654A0E" w:rsidRPr="00654A0E">
        <w:rPr>
          <w:color w:val="000000" w:themeColor="text1"/>
        </w:rPr>
        <w:t>Barbetti 1981</w:t>
      </w:r>
      <w:r w:rsidR="00B624FB">
        <w:rPr>
          <w:color w:val="000000" w:themeColor="text1"/>
        </w:rPr>
        <w:t>)</w:t>
      </w:r>
      <w:r w:rsidR="003F0C6D">
        <w:rPr>
          <w:color w:val="000000" w:themeColor="text1"/>
        </w:rPr>
        <w:t>;</w:t>
      </w:r>
      <w:r w:rsidR="00654A0E" w:rsidRPr="00654A0E">
        <w:rPr>
          <w:color w:val="000000" w:themeColor="text1"/>
        </w:rPr>
        <w:t xml:space="preserve"> and severe loss</w:t>
      </w:r>
      <w:r w:rsidR="003F0C6D">
        <w:rPr>
          <w:color w:val="000000" w:themeColor="text1"/>
        </w:rPr>
        <w:t>es</w:t>
      </w:r>
      <w:r w:rsidR="00654A0E" w:rsidRPr="00654A0E">
        <w:rPr>
          <w:color w:val="000000" w:themeColor="text1"/>
        </w:rPr>
        <w:t xml:space="preserve"> </w:t>
      </w:r>
      <w:r w:rsidR="003F0C6D">
        <w:rPr>
          <w:color w:val="000000" w:themeColor="text1"/>
        </w:rPr>
        <w:t>occur</w:t>
      </w:r>
      <w:r w:rsidR="00654A0E" w:rsidRPr="00654A0E">
        <w:rPr>
          <w:color w:val="000000" w:themeColor="text1"/>
        </w:rPr>
        <w:t xml:space="preserve"> in highly susceptible varieties (up to 30%) </w:t>
      </w:r>
      <w:r w:rsidR="00B624FB">
        <w:rPr>
          <w:color w:val="000000" w:themeColor="text1"/>
        </w:rPr>
        <w:t>(</w:t>
      </w:r>
      <w:r w:rsidR="00654A0E" w:rsidRPr="00654A0E">
        <w:rPr>
          <w:color w:val="000000" w:themeColor="text1"/>
        </w:rPr>
        <w:t>Barbetti 2000</w:t>
      </w:r>
      <w:r w:rsidR="00B624FB">
        <w:rPr>
          <w:color w:val="000000" w:themeColor="text1"/>
        </w:rPr>
        <w:t>)</w:t>
      </w:r>
      <w:r w:rsidR="00654A0E" w:rsidRPr="00654A0E">
        <w:rPr>
          <w:color w:val="000000" w:themeColor="text1"/>
        </w:rPr>
        <w:t xml:space="preserve">, </w:t>
      </w:r>
      <w:r w:rsidR="00373524">
        <w:rPr>
          <w:color w:val="000000" w:themeColor="text1"/>
        </w:rPr>
        <w:t xml:space="preserve">or </w:t>
      </w:r>
      <w:r w:rsidR="00654A0E" w:rsidRPr="00654A0E">
        <w:rPr>
          <w:color w:val="000000" w:themeColor="text1"/>
        </w:rPr>
        <w:t xml:space="preserve">when </w:t>
      </w:r>
      <w:r w:rsidR="00654A0E" w:rsidRPr="00654A0E">
        <w:rPr>
          <w:rFonts w:eastAsia="Times New Roman"/>
          <w:color w:val="000000" w:themeColor="text1"/>
        </w:rPr>
        <w:t xml:space="preserve">favourable environmental conditions for disease development occur </w:t>
      </w:r>
      <w:r w:rsidR="00E11090">
        <w:rPr>
          <w:rFonts w:eastAsia="Times New Roman"/>
          <w:color w:val="000000" w:themeColor="text1"/>
        </w:rPr>
        <w:t>(</w:t>
      </w:r>
      <w:r w:rsidR="00654A0E" w:rsidRPr="00654A0E">
        <w:rPr>
          <w:rFonts w:eastAsia="Times New Roman"/>
          <w:color w:val="000000" w:themeColor="text1"/>
        </w:rPr>
        <w:t>Hamblin 2004</w:t>
      </w:r>
      <w:r w:rsidR="00B621E7">
        <w:rPr>
          <w:rFonts w:eastAsia="Times New Roman"/>
          <w:color w:val="000000" w:themeColor="text1"/>
        </w:rPr>
        <w:t>;</w:t>
      </w:r>
      <w:r w:rsidR="00E11090">
        <w:rPr>
          <w:rFonts w:eastAsia="Times New Roman"/>
          <w:color w:val="000000" w:themeColor="text1"/>
        </w:rPr>
        <w:t xml:space="preserve"> </w:t>
      </w:r>
      <w:r w:rsidR="00654A0E" w:rsidRPr="00654A0E">
        <w:rPr>
          <w:rFonts w:eastAsia="Times New Roman"/>
          <w:color w:val="000000" w:themeColor="text1"/>
        </w:rPr>
        <w:t>Henry 2014</w:t>
      </w:r>
      <w:r w:rsidR="00E11090">
        <w:rPr>
          <w:rFonts w:eastAsia="Times New Roman"/>
          <w:color w:val="000000" w:themeColor="text1"/>
        </w:rPr>
        <w:t>)</w:t>
      </w:r>
      <w:r w:rsidR="00654A0E" w:rsidRPr="00B004F2">
        <w:rPr>
          <w:rFonts w:eastAsia="Times New Roman"/>
          <w:color w:val="000000" w:themeColor="text1"/>
        </w:rPr>
        <w:t>.</w:t>
      </w:r>
      <w:r w:rsidR="00B004F2" w:rsidRPr="00B004F2">
        <w:rPr>
          <w:i/>
          <w:iCs/>
          <w:color w:val="000000" w:themeColor="text1"/>
        </w:rPr>
        <w:t xml:space="preserve"> P. capsellae</w:t>
      </w:r>
      <w:r w:rsidR="00B004F2" w:rsidRPr="00B004F2" w:rsidDel="007643E5">
        <w:rPr>
          <w:color w:val="000000" w:themeColor="text1"/>
        </w:rPr>
        <w:t xml:space="preserve"> </w:t>
      </w:r>
      <w:r w:rsidR="00B004F2" w:rsidRPr="00B004F2">
        <w:rPr>
          <w:color w:val="000000" w:themeColor="text1"/>
        </w:rPr>
        <w:t xml:space="preserve">belongs to </w:t>
      </w:r>
      <w:r w:rsidR="003F0C6D">
        <w:rPr>
          <w:color w:val="000000" w:themeColor="text1"/>
        </w:rPr>
        <w:t xml:space="preserve">the </w:t>
      </w:r>
      <w:r w:rsidR="00B004F2" w:rsidRPr="00B004F2">
        <w:rPr>
          <w:rStyle w:val="Strong"/>
          <w:b w:val="0"/>
          <w:color w:val="000000" w:themeColor="text1"/>
          <w:shd w:val="clear" w:color="auto" w:fill="FFFFFF"/>
        </w:rPr>
        <w:t>Family</w:t>
      </w:r>
      <w:r w:rsidR="00B004F2" w:rsidRPr="00B004F2">
        <w:rPr>
          <w:rStyle w:val="apple-converted-space"/>
          <w:color w:val="000000" w:themeColor="text1"/>
          <w:shd w:val="clear" w:color="auto" w:fill="FFFFFF"/>
        </w:rPr>
        <w:t> </w:t>
      </w:r>
      <w:hyperlink r:id="rId9" w:history="1">
        <w:r w:rsidR="00B004F2" w:rsidRPr="00B004F2">
          <w:rPr>
            <w:rStyle w:val="Hyperlink"/>
            <w:i/>
            <w:color w:val="000000" w:themeColor="text1"/>
            <w:shd w:val="clear" w:color="auto" w:fill="FFFFFF"/>
          </w:rPr>
          <w:t>Mycosphaerellaceae</w:t>
        </w:r>
      </w:hyperlink>
      <w:r w:rsidR="00B004F2" w:rsidRPr="00B004F2">
        <w:rPr>
          <w:color w:val="000000" w:themeColor="text1"/>
        </w:rPr>
        <w:t xml:space="preserve"> that </w:t>
      </w:r>
      <w:r w:rsidR="00B004F2" w:rsidRPr="00B004F2">
        <w:rPr>
          <w:color w:val="000000" w:themeColor="text1"/>
          <w:shd w:val="clear" w:color="auto" w:fill="FFFFFF"/>
        </w:rPr>
        <w:t>contains the causal agents of several economically important crop and tree diseases</w:t>
      </w:r>
      <w:r w:rsidR="003F0C6D">
        <w:rPr>
          <w:color w:val="000000" w:themeColor="text1"/>
          <w:shd w:val="clear" w:color="auto" w:fill="FFFFFF"/>
        </w:rPr>
        <w:t>,</w:t>
      </w:r>
      <w:r w:rsidR="00B004F2" w:rsidRPr="00B004F2">
        <w:rPr>
          <w:color w:val="000000" w:themeColor="text1"/>
          <w:shd w:val="clear" w:color="auto" w:fill="FFFFFF"/>
        </w:rPr>
        <w:t xml:space="preserve"> and </w:t>
      </w:r>
      <w:r w:rsidR="003F0C6D">
        <w:rPr>
          <w:color w:val="000000" w:themeColor="text1"/>
          <w:shd w:val="clear" w:color="auto" w:fill="FFFFFF"/>
        </w:rPr>
        <w:t xml:space="preserve">this pathogen </w:t>
      </w:r>
      <w:r w:rsidR="00B004F2" w:rsidRPr="00B004F2">
        <w:rPr>
          <w:bCs/>
          <w:iCs/>
          <w:color w:val="000000" w:themeColor="text1"/>
        </w:rPr>
        <w:t xml:space="preserve">has a </w:t>
      </w:r>
      <w:r w:rsidR="00B004F2" w:rsidRPr="00B004F2">
        <w:rPr>
          <w:color w:val="000000" w:themeColor="text1"/>
        </w:rPr>
        <w:t xml:space="preserve">sexual stage known as </w:t>
      </w:r>
      <w:r w:rsidR="00B004F2" w:rsidRPr="00B004F2">
        <w:rPr>
          <w:rFonts w:eastAsia="Times New Roman"/>
          <w:i/>
          <w:iCs/>
          <w:color w:val="000000" w:themeColor="text1"/>
        </w:rPr>
        <w:t>Mycosphaerella capsellae</w:t>
      </w:r>
    </w:p>
    <w:p w:rsidR="00E8001A" w:rsidRDefault="00515708">
      <w:r w:rsidRPr="00831B92">
        <w:t>Th</w:t>
      </w:r>
      <w:r w:rsidR="00B004F2">
        <w:t xml:space="preserve">is pathogen </w:t>
      </w:r>
      <w:r w:rsidR="007A3A30" w:rsidRPr="00831B92">
        <w:t xml:space="preserve"> </w:t>
      </w:r>
      <w:r w:rsidR="00E71ADE" w:rsidRPr="00831B92">
        <w:t xml:space="preserve">is </w:t>
      </w:r>
      <w:r w:rsidR="007A3A30" w:rsidRPr="00831B92">
        <w:t xml:space="preserve">known to produce </w:t>
      </w:r>
      <w:r w:rsidR="00E71ADE" w:rsidRPr="00831B92">
        <w:t xml:space="preserve">a </w:t>
      </w:r>
      <w:r w:rsidR="007A3A30" w:rsidRPr="00831B92">
        <w:t>purple-pink phytotoxic compound resembl</w:t>
      </w:r>
      <w:r w:rsidR="009B7C99" w:rsidRPr="00831B92">
        <w:t>ing</w:t>
      </w:r>
      <w:r w:rsidR="007A3A30" w:rsidRPr="00831B92">
        <w:t xml:space="preserve"> cercosporin </w:t>
      </w:r>
      <w:r w:rsidR="00917785" w:rsidRPr="00831B92">
        <w:fldChar w:fldCharType="begin"/>
      </w:r>
      <w:r w:rsidR="007D0A17" w:rsidRPr="00831B92">
        <w:instrText xml:space="preserve"> ADDIN EN.CITE &lt;EndNote&gt;&lt;Cite&gt;&lt;Author&gt;Petrie&lt;/Author&gt;&lt;Year&gt;1978&lt;/Year&gt;&lt;RecNum&gt;7&lt;/RecNum&gt;&lt;DisplayText&gt;(Petrie and Vanterpool 1978)&lt;/DisplayText&gt;&lt;record&gt;&lt;rec-number&gt;7&lt;/rec-number&gt;&lt;foreign-keys&gt;&lt;key app="EN" db-id="fwaeassdwzaxeoewe0bx229kpa9t0az5axpw"&gt;7&lt;/key&gt;&lt;/foreign-keys&gt;&lt;ref-type name="Journal Article"&gt;17&lt;/ref-type&gt;&lt;contributors&gt;&lt;authors&gt;&lt;author&gt;Petrie, G.A.&lt;/author&gt;&lt;author&gt;Vanterpool, T.C.&lt;/author&gt;&lt;/authors&gt;&lt;/contributors&gt;&lt;auth-address&gt;Petrie, Ga&amp;#xD;Agr Canada,Saskatoon S7n 0x2,Saskatchewan,Canada&amp;#xD;Agr Canada,Saskatoon S7n 0x2,Saskatchewan,Canada&lt;/auth-address&gt;&lt;titles&gt;&lt;title&gt;&lt;style face="italic" font="default" size="100%"&gt;Pseudocercosporella capsellae&lt;/style&gt;&lt;style face="normal" font="default" size="100%"&gt;, the cause of white leaf spot and grey stem of cruciferae in Western Canada&lt;/style&gt;&lt;/title&gt;&lt;secondary-title&gt;Canadian Plant Disease Survey&lt;/secondary-title&gt;&lt;alt-title&gt;Can Plant Dis Surv&lt;/alt-title&gt;&lt;/titles&gt;&lt;periodical&gt;&lt;full-title&gt;Canadian Plant Disease Survey&lt;/full-title&gt;&lt;abbr-1&gt;Can. Plant Dis. Surv.&lt;/abbr-1&gt;&lt;/periodical&gt;&lt;pages&gt;69-72&lt;/pages&gt;&lt;volume&gt;58&lt;/volume&gt;&lt;number&gt;4&lt;/number&gt;&lt;section&gt;69&lt;/section&gt;&lt;dates&gt;&lt;year&gt;1978&lt;/year&gt;&lt;/dates&gt;&lt;isbn&gt;0008-476X&lt;/isbn&gt;&lt;accession-num&gt;ISI:A1978GE55200001&lt;/accession-num&gt;&lt;urls&gt;&lt;related-urls&gt;&lt;url&gt;&amp;lt;Go to ISI&amp;gt;://A1978GE55200001&lt;/url&gt;&lt;/related-urls&gt;&lt;/urls&gt;&lt;language&gt;English&lt;/language&gt;&lt;/record&gt;&lt;/Cite&gt;&lt;/EndNote&gt;</w:instrText>
      </w:r>
      <w:r w:rsidR="00917785" w:rsidRPr="00831B92">
        <w:fldChar w:fldCharType="separate"/>
      </w:r>
      <w:r w:rsidR="007D0A17" w:rsidRPr="00831B92">
        <w:rPr>
          <w:noProof/>
        </w:rPr>
        <w:t>(</w:t>
      </w:r>
      <w:hyperlink w:anchor="_ENREF_43" w:tooltip="Petrie, 1978 #7" w:history="1">
        <w:r w:rsidR="00DB339A" w:rsidRPr="00831B92">
          <w:rPr>
            <w:noProof/>
          </w:rPr>
          <w:t>Petrie and Vanterpool 1978</w:t>
        </w:r>
      </w:hyperlink>
      <w:r w:rsidR="007D0A17" w:rsidRPr="00831B92">
        <w:rPr>
          <w:noProof/>
        </w:rPr>
        <w:t>)</w:t>
      </w:r>
      <w:r w:rsidR="00917785" w:rsidRPr="00831B92">
        <w:fldChar w:fldCharType="end"/>
      </w:r>
      <w:r w:rsidR="007A3A30" w:rsidRPr="00831B92">
        <w:t xml:space="preserve">. </w:t>
      </w:r>
      <w:r w:rsidR="00EA7A6A" w:rsidRPr="00831B92">
        <w:t>Cercosporin is a light-activated</w:t>
      </w:r>
      <w:r w:rsidR="00402E7D" w:rsidRPr="00831B92">
        <w:t xml:space="preserve"> </w:t>
      </w:r>
      <w:r w:rsidR="00917785" w:rsidRPr="00831B92">
        <w:fldChar w:fldCharType="begin"/>
      </w:r>
      <w:r w:rsidR="007D0A17" w:rsidRPr="00831B92">
        <w:instrText xml:space="preserve"> ADDIN EN.CITE &lt;EndNote&gt;&lt;Cite&gt;&lt;Author&gt;Yamazaki&lt;/Author&gt;&lt;Year&gt;1975&lt;/Year&gt;&lt;RecNum&gt;449&lt;/RecNum&gt;&lt;DisplayText&gt;(Okubo et al. 1975b)&lt;/DisplayText&gt;&lt;record&gt;&lt;rec-number&gt;449&lt;/rec-number&gt;&lt;foreign-keys&gt;&lt;key app="EN" db-id="fwaeassdwzaxeoewe0bx229kpa9t0az5axpw"&gt;449&lt;/key&gt;&lt;/foreign-keys&gt;&lt;ref-type name="Journal Article"&gt;17&lt;/ref-type&gt;&lt;contributors&gt;&lt;authors&gt;&lt;author&gt;Okubo, A&lt;/author&gt;&lt;author&gt;Yamazaki, S.&lt;/author&gt;&lt;author&gt;Akiyama, Y&lt;/author&gt;&lt;author&gt;Fuwa, K&lt;/author&gt;&lt;/authors&gt;&lt;/contributors&gt;&lt;titles&gt;&lt;title&gt;&lt;style face="normal" font="default" size="100%"&gt;Cercosporin, a novel photodynamic pigment isolated from &lt;/style&gt;&lt;style face="italic" font="default" size="100%"&gt;Cercospora kikuchii&lt;/style&gt;&lt;/title&gt;&lt;secondary-title&gt;Agricultural and Biological Chemistry&lt;/secondary-title&gt;&lt;/titles&gt;&lt;periodical&gt;&lt;full-title&gt;Agricultural and Biological Chemistry&lt;/full-title&gt;&lt;abbr-1&gt;Agric. Biol. Chem.&lt;/abbr-1&gt;&lt;/periodical&gt;&lt;pages&gt;287-288&lt;/pages&gt;&lt;volume&gt;39&lt;/volume&gt;&lt;number&gt;1&lt;/number&gt;&lt;dates&gt;&lt;year&gt;1975&lt;/year&gt;&lt;/dates&gt;&lt;isbn&gt;0002-1369&lt;/isbn&gt;&lt;urls&gt;&lt;/urls&gt;&lt;/record&gt;&lt;/Cite&gt;&lt;/EndNote&gt;</w:instrText>
      </w:r>
      <w:r w:rsidR="00917785" w:rsidRPr="00831B92">
        <w:fldChar w:fldCharType="separate"/>
      </w:r>
      <w:r w:rsidR="007D0A17" w:rsidRPr="00831B92">
        <w:rPr>
          <w:noProof/>
        </w:rPr>
        <w:t>(</w:t>
      </w:r>
      <w:hyperlink w:anchor="_ENREF_41" w:tooltip="Okubo, 1975 #449" w:history="1">
        <w:r w:rsidR="00DB339A" w:rsidRPr="00831B92">
          <w:rPr>
            <w:noProof/>
          </w:rPr>
          <w:t xml:space="preserve">Okubo </w:t>
        </w:r>
        <w:r w:rsidR="00DB339A" w:rsidRPr="00B35A79">
          <w:rPr>
            <w:noProof/>
          </w:rPr>
          <w:t>et al</w:t>
        </w:r>
        <w:r w:rsidR="00DB339A" w:rsidRPr="00831B92">
          <w:rPr>
            <w:i/>
            <w:noProof/>
          </w:rPr>
          <w:t>.</w:t>
        </w:r>
        <w:r w:rsidR="00DB339A" w:rsidRPr="00831B92">
          <w:rPr>
            <w:noProof/>
          </w:rPr>
          <w:t xml:space="preserve"> 1975b</w:t>
        </w:r>
      </w:hyperlink>
      <w:r w:rsidR="007D0A17" w:rsidRPr="00831B92">
        <w:rPr>
          <w:noProof/>
        </w:rPr>
        <w:t>)</w:t>
      </w:r>
      <w:r w:rsidR="00917785" w:rsidRPr="00831B92">
        <w:fldChar w:fldCharType="end"/>
      </w:r>
      <w:r w:rsidR="00EA7A6A" w:rsidRPr="00831B92">
        <w:t>,</w:t>
      </w:r>
      <w:r w:rsidR="00497D99" w:rsidRPr="00831B92">
        <w:t xml:space="preserve"> </w:t>
      </w:r>
      <w:r w:rsidR="00EA7A6A" w:rsidRPr="00831B92">
        <w:t>nonspecific</w:t>
      </w:r>
      <w:r w:rsidR="006C2804" w:rsidRPr="00831B92">
        <w:t xml:space="preserve">, universal </w:t>
      </w:r>
      <w:r w:rsidR="00EA7A6A" w:rsidRPr="00831B92">
        <w:t>toxin</w:t>
      </w:r>
      <w:r w:rsidR="006C2804" w:rsidRPr="00831B92">
        <w:t xml:space="preserve"> </w:t>
      </w:r>
      <w:r w:rsidR="00917785" w:rsidRPr="00831B92">
        <w:fldChar w:fldCharType="begin"/>
      </w:r>
      <w:r w:rsidR="007D0A17" w:rsidRPr="00831B92">
        <w:instrText xml:space="preserve"> ADDIN EN.CITE &lt;EndNote&gt;&lt;Cite&gt;&lt;Author&gt;Tamaoki&lt;/Author&gt;&lt;Year&gt;1990&lt;/Year&gt;&lt;RecNum&gt;476&lt;/RecNum&gt;&lt;DisplayText&gt;(Tamaoki and Nakano 1990)&lt;/DisplayText&gt;&lt;record&gt;&lt;rec-number&gt;476&lt;/rec-number&gt;&lt;foreign-keys&gt;&lt;key app="EN" db-id="fwaeassdwzaxeoewe0bx229kpa9t0az5axpw"&gt;476&lt;/key&gt;&lt;/foreign-keys&gt;&lt;ref-type name="Journal Article"&gt;17&lt;/ref-type&gt;&lt;contributors&gt;&lt;authors&gt;&lt;author&gt;Tamaoki, T&lt;/author&gt;&lt;author&gt;Nakano, H&lt;/author&gt;&lt;/authors&gt;&lt;/contributors&gt;&lt;titles&gt;&lt;title&gt;Potent and specific inhibitors of protein kinase C of microbial origin&lt;/title&gt;&lt;secondary-title&gt;Nature Biotechnology&lt;/secondary-title&gt;&lt;/titles&gt;&lt;periodical&gt;&lt;full-title&gt;Nature Biotechnology&lt;/full-title&gt;&lt;abbr-1&gt;Nat. Biotechnol.&lt;/abbr-1&gt;&lt;/periodical&gt;&lt;pages&gt;732-735&lt;/pages&gt;&lt;volume&gt;8&lt;/volume&gt;&lt;number&gt;8&lt;/number&gt;&lt;dates&gt;&lt;year&gt;1990&lt;/year&gt;&lt;/dates&gt;&lt;isbn&gt;1087-0156&lt;/isbn&gt;&lt;urls&gt;&lt;/urls&gt;&lt;/record&gt;&lt;/Cite&gt;&lt;/EndNote&gt;</w:instrText>
      </w:r>
      <w:r w:rsidR="00917785" w:rsidRPr="00831B92">
        <w:fldChar w:fldCharType="separate"/>
      </w:r>
      <w:r w:rsidR="007D0A17" w:rsidRPr="00831B92">
        <w:rPr>
          <w:noProof/>
        </w:rPr>
        <w:t>(</w:t>
      </w:r>
      <w:hyperlink w:anchor="_ENREF_47" w:tooltip="Tamaoki, 1990 #476" w:history="1">
        <w:r w:rsidR="00DB339A" w:rsidRPr="00831B92">
          <w:rPr>
            <w:noProof/>
          </w:rPr>
          <w:t>Tamaoki and Nakano 1990</w:t>
        </w:r>
      </w:hyperlink>
      <w:r w:rsidR="007D0A17" w:rsidRPr="00831B92">
        <w:rPr>
          <w:noProof/>
        </w:rPr>
        <w:t>)</w:t>
      </w:r>
      <w:r w:rsidR="00917785" w:rsidRPr="00831B92">
        <w:fldChar w:fldCharType="end"/>
      </w:r>
      <w:r w:rsidR="00EA7A6A" w:rsidRPr="00831B92">
        <w:t xml:space="preserve"> </w:t>
      </w:r>
      <w:r w:rsidR="00402E7D" w:rsidRPr="00831B92">
        <w:t xml:space="preserve">from many </w:t>
      </w:r>
      <w:r w:rsidR="00452A6B">
        <w:t>species of</w:t>
      </w:r>
      <w:r w:rsidR="00402E7D" w:rsidRPr="00831B92">
        <w:t xml:space="preserve"> </w:t>
      </w:r>
      <w:r w:rsidR="00402E7D" w:rsidRPr="00831B92">
        <w:rPr>
          <w:i/>
        </w:rPr>
        <w:t>Cercospora</w:t>
      </w:r>
      <w:r w:rsidR="00EA7A6A" w:rsidRPr="00831B92">
        <w:t xml:space="preserve"> </w:t>
      </w:r>
      <w:r w:rsidR="00452A6B">
        <w:t>(</w:t>
      </w:r>
      <w:r w:rsidR="00917785" w:rsidRPr="00831B92">
        <w:fldChar w:fldCharType="begin"/>
      </w:r>
      <w:r w:rsidR="00DB339A">
        <w:instrText xml:space="preserve"> ADDIN EN.CITE &lt;EndNote&gt;&lt;Cite AuthorYear="1"&gt;&lt;Author&gt;Assante&lt;/Author&gt;&lt;Year&gt;1977&lt;/Year&gt;&lt;RecNum&gt;450&lt;/RecNum&gt;&lt;DisplayText&gt;Assante et al. (1977)&lt;/DisplayText&gt;&lt;record&gt;&lt;rec-number&gt;450&lt;/rec-number&gt;&lt;foreign-keys&gt;&lt;key app="EN" db-id="fwaeassdwzaxeoewe0bx229kpa9t0az5axpw"&gt;450&lt;/key&gt;&lt;/foreign-keys&gt;&lt;ref-type name="Journal Article"&gt;17&lt;/ref-type&gt;&lt;contributors&gt;&lt;authors&gt;&lt;author&gt;Assante, G&lt;/author&gt;&lt;author&gt;Locci, R&lt;/author&gt;&lt;author&gt;Camarda, L&lt;/author&gt;&lt;author&gt;Merlini, L.&lt;/author&gt;&lt;author&gt;Nasini, G.&lt;/author&gt;&lt;/authors&gt;&lt;/contributors&gt;&lt;titles&gt;&lt;title&gt;&lt;style face="normal" font="default" size="100%"&gt;Screening of the genus &lt;/style&gt;&lt;style face="italic" font="default" size="100%"&gt;Cercospora&lt;/style&gt;&lt;style face="normal" font="default" size="100%"&gt; for secondary metabolites&lt;/style&gt;&lt;/title&gt;&lt;secondary-title&gt;Phytochemistry&lt;/secondary-title&gt;&lt;/titles&gt;&lt;periodical&gt;&lt;full-title&gt;Phytochemistry&lt;/full-title&gt;&lt;abbr-1&gt;Phytochemistry&lt;/abbr-1&gt;&lt;/periodical&gt;&lt;pages&gt;243-247&lt;/pages&gt;&lt;volume&gt;16&lt;/volume&gt;&lt;number&gt;2&lt;/number&gt;&lt;dates&gt;&lt;year&gt;1977&lt;/year&gt;&lt;/dates&gt;&lt;isbn&gt;0031-9422&lt;/isbn&gt;&lt;urls&gt;&lt;/urls&gt;&lt;/record&gt;&lt;/Cite&gt;&lt;/EndNote&gt;</w:instrText>
      </w:r>
      <w:r w:rsidR="00917785" w:rsidRPr="00831B92">
        <w:fldChar w:fldCharType="separate"/>
      </w:r>
      <w:hyperlink w:anchor="_ENREF_3" w:tooltip="Assante, 1977 #450" w:history="1">
        <w:r w:rsidR="00DB339A">
          <w:rPr>
            <w:noProof/>
          </w:rPr>
          <w:t>Assante et al. (1977</w:t>
        </w:r>
      </w:hyperlink>
      <w:r w:rsidR="00DB339A">
        <w:rPr>
          <w:noProof/>
        </w:rPr>
        <w:t>)</w:t>
      </w:r>
      <w:r w:rsidR="00917785" w:rsidRPr="00831B92">
        <w:fldChar w:fldCharType="end"/>
      </w:r>
      <w:r w:rsidR="009B7C99" w:rsidRPr="00831B92">
        <w:t xml:space="preserve">. It </w:t>
      </w:r>
      <w:r w:rsidR="00C13FF9" w:rsidRPr="00831B92">
        <w:t xml:space="preserve">was first isolated </w:t>
      </w:r>
      <w:r w:rsidR="00477BF9" w:rsidRPr="00831B92">
        <w:t xml:space="preserve">by </w:t>
      </w:r>
      <w:r w:rsidR="00917785" w:rsidRPr="00831B92">
        <w:fldChar w:fldCharType="begin"/>
      </w:r>
      <w:r w:rsidR="007D0A17" w:rsidRPr="00831B92">
        <w:instrText xml:space="preserve"> ADDIN EN.CITE &lt;EndNote&gt;&lt;Cite AuthorYear="1"&gt;&lt;Author&gt;Kuyama&lt;/Author&gt;&lt;Year&gt;1957&lt;/Year&gt;&lt;RecNum&gt;325&lt;/RecNum&gt;&lt;DisplayText&gt;Kuyama and Tamura (1957)&lt;/DisplayText&gt;&lt;record&gt;&lt;rec-number&gt;325&lt;/rec-number&gt;&lt;foreign-keys&gt;&lt;key app="EN" db-id="fwaeassdwzaxeoewe0bx229kpa9t0az5axpw"&gt;325&lt;/key&gt;&lt;/foreign-keys&gt;&lt;ref-type name="Journal Article"&gt;17&lt;/ref-type&gt;&lt;contributors&gt;&lt;authors&gt;&lt;author&gt;Kuyama, S.&lt;/author&gt;&lt;author&gt;Tamura, T.&lt;/author&gt;&lt;/authors&gt;&lt;/contributors&gt;&lt;titles&gt;&lt;title&gt;&lt;style face="normal" font="default" size="100%"&gt;Cercosporin. A pigment of &lt;/style&gt;&lt;style face="italic" font="default" size="100%"&gt;Cercosporina kikuchii&lt;/style&gt;&lt;style face="normal" font="default" size="100%"&gt; Matsumoto et Tomoyasu. I. Cultivation of fungus, isolation and purification of pigment&lt;/style&gt;&lt;/title&gt;&lt;secondary-title&gt;Journal of the American Chemical Society&lt;/secondary-title&gt;&lt;/titles&gt;&lt;periodical&gt;&lt;full-title&gt;Journal of the American Chemical Society&lt;/full-title&gt;&lt;abbr-1&gt;J. Am. Chem. Soc.&lt;/abbr-1&gt;&lt;/periodical&gt;&lt;pages&gt;5725-5726&lt;/pages&gt;&lt;volume&gt;79&lt;/volume&gt;&lt;number&gt;21&lt;/number&gt;&lt;dates&gt;&lt;year&gt;1957&lt;/year&gt;&lt;/dates&gt;&lt;isbn&gt;0002-7863&lt;/isbn&gt;&lt;urls&gt;&lt;/urls&gt;&lt;/record&gt;&lt;/Cite&gt;&lt;/EndNote&gt;</w:instrText>
      </w:r>
      <w:r w:rsidR="00917785" w:rsidRPr="00831B92">
        <w:fldChar w:fldCharType="separate"/>
      </w:r>
      <w:hyperlink w:anchor="_ENREF_33" w:tooltip="Kuyama, 1957 #456" w:history="1">
        <w:r w:rsidR="00DB339A" w:rsidRPr="00831B92">
          <w:rPr>
            <w:noProof/>
          </w:rPr>
          <w:t>Kuyama and Tamura (1957</w:t>
        </w:r>
      </w:hyperlink>
      <w:r w:rsidR="007D0A17" w:rsidRPr="00831B92">
        <w:rPr>
          <w:noProof/>
        </w:rPr>
        <w:t>)</w:t>
      </w:r>
      <w:r w:rsidR="00917785" w:rsidRPr="00831B92">
        <w:fldChar w:fldCharType="end"/>
      </w:r>
      <w:r w:rsidR="002352FE" w:rsidRPr="00831B92">
        <w:t xml:space="preserve"> </w:t>
      </w:r>
      <w:r w:rsidR="00477BF9" w:rsidRPr="00831B92">
        <w:t xml:space="preserve">from </w:t>
      </w:r>
      <w:r w:rsidR="00477BF9" w:rsidRPr="00831B92">
        <w:rPr>
          <w:i/>
        </w:rPr>
        <w:t>Cercospora</w:t>
      </w:r>
      <w:r w:rsidR="00477BF9" w:rsidRPr="00831B92">
        <w:t xml:space="preserve"> </w:t>
      </w:r>
      <w:r w:rsidR="00477BF9" w:rsidRPr="00831B92">
        <w:rPr>
          <w:i/>
        </w:rPr>
        <w:t>kikuchii</w:t>
      </w:r>
      <w:r w:rsidR="00477BF9" w:rsidRPr="00831B92">
        <w:t xml:space="preserve"> causing</w:t>
      </w:r>
      <w:r w:rsidR="00D2729E" w:rsidRPr="00831B92">
        <w:t xml:space="preserve"> </w:t>
      </w:r>
      <w:r w:rsidR="009B7C99" w:rsidRPr="00831B92">
        <w:t xml:space="preserve">a </w:t>
      </w:r>
      <w:r w:rsidR="00D2729E" w:rsidRPr="00831B92">
        <w:t xml:space="preserve">purple stain disease of soybean and </w:t>
      </w:r>
      <w:r w:rsidR="00D2729E" w:rsidRPr="00831B92">
        <w:lastRenderedPageBreak/>
        <w:t>s</w:t>
      </w:r>
      <w:r w:rsidR="00595218" w:rsidRPr="00831B92">
        <w:t>ubsequently</w:t>
      </w:r>
      <w:r w:rsidR="00D2729E" w:rsidRPr="00831B92">
        <w:t xml:space="preserve"> </w:t>
      </w:r>
      <w:r w:rsidR="006275D3" w:rsidRPr="00831B92">
        <w:t>from</w:t>
      </w:r>
      <w:r w:rsidR="00D2729E" w:rsidRPr="00831B92">
        <w:t xml:space="preserve"> </w:t>
      </w:r>
      <w:r w:rsidR="00595218" w:rsidRPr="00831B92">
        <w:t>other</w:t>
      </w:r>
      <w:r w:rsidR="00615EA3" w:rsidRPr="00831B92">
        <w:t xml:space="preserve"> </w:t>
      </w:r>
      <w:r w:rsidR="003F5A70" w:rsidRPr="00831B92">
        <w:rPr>
          <w:i/>
        </w:rPr>
        <w:t>Cercospora</w:t>
      </w:r>
      <w:r w:rsidR="003F5A70" w:rsidRPr="00831B92">
        <w:t xml:space="preserve"> </w:t>
      </w:r>
      <w:r w:rsidR="00615EA3" w:rsidRPr="00831B92">
        <w:t>pathogens</w:t>
      </w:r>
      <w:r w:rsidR="00595218" w:rsidRPr="00831B92">
        <w:t xml:space="preserve"> </w:t>
      </w:r>
      <w:r w:rsidR="00917785" w:rsidRPr="00831B92">
        <w:fldChar w:fldCharType="begin">
          <w:fldData xml:space="preserve">PEVuZE5vdGU+PENpdGU+PEF1dGhvcj5GYWpvbGE8L0F1dGhvcj48WWVhcj4xOTc4PC9ZZWFyPjxS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</w:fldData>
        </w:fldChar>
      </w:r>
      <w:r w:rsidR="00DB339A">
        <w:instrText xml:space="preserve"> ADDIN EN.CITE </w:instrText>
      </w:r>
      <w:r w:rsidR="00917785">
        <w:fldChar w:fldCharType="begin">
          <w:fldData xml:space="preserve">PEVuZE5vdGU+PENpdGU+PEF1dGhvcj5GYWpvbGE8L0F1dGhvcj48WWVhcj4xOTc4PC9ZZWFyPjxS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</w:fldData>
        </w:fldChar>
      </w:r>
      <w:r w:rsidR="00DB339A">
        <w:instrText xml:space="preserve"> ADDIN EN.CITE.DATA </w:instrText>
      </w:r>
      <w:r w:rsidR="00917785">
        <w:fldChar w:fldCharType="end"/>
      </w:r>
      <w:r w:rsidR="00917785" w:rsidRPr="00831B92">
        <w:fldChar w:fldCharType="separate"/>
      </w:r>
      <w:r w:rsidR="00DB339A">
        <w:rPr>
          <w:noProof/>
        </w:rPr>
        <w:t>(</w:t>
      </w:r>
      <w:hyperlink w:anchor="_ENREF_4" w:tooltip="Balis, 1971 #453" w:history="1">
        <w:r w:rsidR="00DB339A">
          <w:rPr>
            <w:noProof/>
          </w:rPr>
          <w:t>Balis and Payne 1971</w:t>
        </w:r>
      </w:hyperlink>
      <w:r w:rsidR="00DB339A">
        <w:rPr>
          <w:noProof/>
        </w:rPr>
        <w:t xml:space="preserve">;  </w:t>
      </w:r>
      <w:hyperlink w:anchor="_ENREF_6" w:tooltip="Blaney, 1988 #339" w:history="1">
        <w:r w:rsidR="00DB339A">
          <w:rPr>
            <w:noProof/>
          </w:rPr>
          <w:t>Blaney et al. 1988</w:t>
        </w:r>
      </w:hyperlink>
      <w:r w:rsidR="00DB339A">
        <w:rPr>
          <w:noProof/>
        </w:rPr>
        <w:t xml:space="preserve">;  </w:t>
      </w:r>
      <w:hyperlink w:anchor="_ENREF_25" w:tooltip="Fajola, 1978 #448" w:history="1">
        <w:r w:rsidR="00DB339A">
          <w:rPr>
            <w:noProof/>
          </w:rPr>
          <w:t>Fajola 1978</w:t>
        </w:r>
      </w:hyperlink>
      <w:r w:rsidR="00DB339A">
        <w:rPr>
          <w:noProof/>
        </w:rPr>
        <w:t xml:space="preserve">;  </w:t>
      </w:r>
      <w:hyperlink w:anchor="_ENREF_27" w:tooltip="Guchu, 1994 #121" w:history="1">
        <w:r w:rsidR="00DB339A">
          <w:rPr>
            <w:noProof/>
          </w:rPr>
          <w:t>Guchu and Cole 1994</w:t>
        </w:r>
      </w:hyperlink>
      <w:r w:rsidR="00DB339A">
        <w:rPr>
          <w:noProof/>
        </w:rPr>
        <w:t xml:space="preserve">;  </w:t>
      </w:r>
      <w:hyperlink w:anchor="_ENREF_38" w:tooltip="Mumma, 1973 #117" w:history="1">
        <w:r w:rsidR="00DB339A">
          <w:rPr>
            <w:noProof/>
          </w:rPr>
          <w:t>Mumma et al. 1973</w:t>
        </w:r>
      </w:hyperlink>
      <w:r w:rsidR="00DB339A">
        <w:rPr>
          <w:noProof/>
        </w:rPr>
        <w:t xml:space="preserve">;  </w:t>
      </w:r>
      <w:hyperlink w:anchor="_ENREF_48" w:tooltip="Tessmann, 2008 #316" w:history="1">
        <w:r w:rsidR="00DB339A">
          <w:rPr>
            <w:noProof/>
          </w:rPr>
          <w:t>Tessmann et al. 2008</w:t>
        </w:r>
      </w:hyperlink>
      <w:r w:rsidR="00DB339A">
        <w:rPr>
          <w:noProof/>
        </w:rPr>
        <w:t xml:space="preserve">;  </w:t>
      </w:r>
      <w:hyperlink w:anchor="_ENREF_51" w:tooltip="Venkataramani, 1967 #116" w:history="1">
        <w:r w:rsidR="00DB339A">
          <w:rPr>
            <w:noProof/>
          </w:rPr>
          <w:t>Venkataramani 1967</w:t>
        </w:r>
      </w:hyperlink>
      <w:r w:rsidR="00DB339A">
        <w:rPr>
          <w:noProof/>
        </w:rPr>
        <w:t>)</w:t>
      </w:r>
      <w:r w:rsidR="00917785" w:rsidRPr="00831B92">
        <w:fldChar w:fldCharType="end"/>
      </w:r>
      <w:r w:rsidR="00595218" w:rsidRPr="00831B92">
        <w:t xml:space="preserve">. </w:t>
      </w:r>
      <w:r w:rsidR="009B7C99" w:rsidRPr="00831B92">
        <w:t>Many</w:t>
      </w:r>
      <w:r w:rsidR="009B7C99" w:rsidRPr="00831B92">
        <w:rPr>
          <w:bCs/>
        </w:rPr>
        <w:t xml:space="preserve"> </w:t>
      </w:r>
      <w:r w:rsidR="003F5A70" w:rsidRPr="00831B92">
        <w:rPr>
          <w:bCs/>
        </w:rPr>
        <w:t xml:space="preserve">studies </w:t>
      </w:r>
      <w:r w:rsidR="009B7C99" w:rsidRPr="00831B92">
        <w:rPr>
          <w:bCs/>
        </w:rPr>
        <w:t xml:space="preserve">have been undertaken </w:t>
      </w:r>
      <w:r w:rsidR="003F5A70" w:rsidRPr="00831B92">
        <w:rPr>
          <w:bCs/>
        </w:rPr>
        <w:t xml:space="preserve">to </w:t>
      </w:r>
      <w:r w:rsidR="00680D5F" w:rsidRPr="00831B92">
        <w:rPr>
          <w:bCs/>
        </w:rPr>
        <w:t>determine</w:t>
      </w:r>
      <w:r w:rsidR="00E71ADE" w:rsidRPr="00831B92">
        <w:rPr>
          <w:bCs/>
        </w:rPr>
        <w:t xml:space="preserve"> </w:t>
      </w:r>
      <w:r w:rsidR="003F5A70" w:rsidRPr="00831B92">
        <w:rPr>
          <w:bCs/>
        </w:rPr>
        <w:t>its</w:t>
      </w:r>
      <w:r w:rsidR="009B7C99" w:rsidRPr="00831B92">
        <w:rPr>
          <w:bCs/>
        </w:rPr>
        <w:t xml:space="preserve"> </w:t>
      </w:r>
      <w:r w:rsidR="00842BD5" w:rsidRPr="00831B92">
        <w:t xml:space="preserve">structure and chemistry </w:t>
      </w:r>
      <w:r w:rsidR="00917785" w:rsidRPr="00831B92">
        <w:fldChar w:fldCharType="begin">
          <w:fldData xml:space="preserve">PEVuZE5vdGU+PENpdGU+PEF1dGhvcj5OYXNpbmk8L0F1dGhvcj48WWVhcj4xOTgyPC9ZZWFyPjxS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</w:fldData>
        </w:fldChar>
      </w:r>
      <w:r w:rsidR="007D0A17" w:rsidRPr="00831B92">
        <w:instrText xml:space="preserve"> ADDIN EN.CITE </w:instrText>
      </w:r>
      <w:r w:rsidR="00917785" w:rsidRPr="00831B92">
        <w:fldChar w:fldCharType="begin">
          <w:fldData xml:space="preserve">PEVuZE5vdGU+PENpdGU+PEF1dGhvcj5OYXNpbmk8L0F1dGhvcj48WWVhcj4xOTgyPC9ZZWFyPjxS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</w:fldData>
        </w:fldChar>
      </w:r>
      <w:r w:rsidR="007D0A17" w:rsidRPr="00831B92">
        <w:instrText xml:space="preserve"> ADDIN EN.CITE.DATA </w:instrText>
      </w:r>
      <w:r w:rsidR="00917785" w:rsidRPr="00831B92">
        <w:fldChar w:fldCharType="end"/>
      </w:r>
      <w:r w:rsidR="00917785" w:rsidRPr="00831B92">
        <w:fldChar w:fldCharType="separate"/>
      </w:r>
      <w:r w:rsidR="007D0A17" w:rsidRPr="00831B92">
        <w:rPr>
          <w:noProof/>
        </w:rPr>
        <w:t>(</w:t>
      </w:r>
      <w:hyperlink w:anchor="_ENREF_32" w:tooltip="Kuyama, 1962 #460" w:history="1">
        <w:r w:rsidR="00DB339A" w:rsidRPr="00831B92">
          <w:rPr>
            <w:noProof/>
          </w:rPr>
          <w:t>Kuyama 1962</w:t>
        </w:r>
      </w:hyperlink>
      <w:r w:rsidR="007D0A17" w:rsidRPr="00831B92">
        <w:rPr>
          <w:noProof/>
        </w:rPr>
        <w:t xml:space="preserve">;  </w:t>
      </w:r>
      <w:hyperlink w:anchor="_ENREF_35" w:tooltip="Lousberg, 1971 #461" w:history="1">
        <w:r w:rsidR="00DB339A" w:rsidRPr="00831B92">
          <w:rPr>
            <w:noProof/>
          </w:rPr>
          <w:t xml:space="preserve">Lousberg </w:t>
        </w:r>
        <w:r w:rsidR="00DB339A" w:rsidRPr="00B35A79">
          <w:rPr>
            <w:noProof/>
          </w:rPr>
          <w:t>et al.</w:t>
        </w:r>
        <w:r w:rsidR="00DB339A" w:rsidRPr="00831B92">
          <w:rPr>
            <w:noProof/>
          </w:rPr>
          <w:t xml:space="preserve"> 1971</w:t>
        </w:r>
      </w:hyperlink>
      <w:r w:rsidR="007D0A17" w:rsidRPr="00831B92">
        <w:rPr>
          <w:noProof/>
        </w:rPr>
        <w:t xml:space="preserve">;  </w:t>
      </w:r>
      <w:hyperlink w:anchor="_ENREF_39" w:tooltip="Nasini, 1982 #335" w:history="1">
        <w:r w:rsidR="00DB339A" w:rsidRPr="00831B92">
          <w:rPr>
            <w:noProof/>
          </w:rPr>
          <w:t>Nasini</w:t>
        </w:r>
        <w:r w:rsidR="00DB339A" w:rsidRPr="00B35A79">
          <w:rPr>
            <w:noProof/>
          </w:rPr>
          <w:t xml:space="preserve"> et al</w:t>
        </w:r>
        <w:r w:rsidR="00DB339A" w:rsidRPr="00831B92">
          <w:rPr>
            <w:i/>
            <w:noProof/>
          </w:rPr>
          <w:t>.</w:t>
        </w:r>
        <w:r w:rsidR="00DB339A" w:rsidRPr="00831B92">
          <w:rPr>
            <w:noProof/>
          </w:rPr>
          <w:t xml:space="preserve"> 1982</w:t>
        </w:r>
      </w:hyperlink>
      <w:r w:rsidR="007D0A17" w:rsidRPr="00831B92">
        <w:rPr>
          <w:noProof/>
        </w:rPr>
        <w:t>)</w:t>
      </w:r>
      <w:r w:rsidR="00917785" w:rsidRPr="00831B92">
        <w:fldChar w:fldCharType="end"/>
      </w:r>
      <w:r w:rsidR="003F5A70" w:rsidRPr="00831B92">
        <w:t>,</w:t>
      </w:r>
      <w:r w:rsidR="00521101" w:rsidRPr="00831B92">
        <w:t xml:space="preserve"> biology </w:t>
      </w:r>
      <w:r w:rsidR="00917785" w:rsidRPr="00831B92">
        <w:fldChar w:fldCharType="begin"/>
      </w:r>
      <w:r w:rsidR="007D0A17" w:rsidRPr="00831B92">
        <w:instrText xml:space="preserve"> ADDIN EN.CITE &lt;EndNote&gt;&lt;Cite&gt;&lt;Author&gt;Daub&lt;/Author&gt;&lt;Year&gt;2000&lt;/Year&gt;&lt;RecNum&gt;103&lt;/RecNum&gt;&lt;DisplayText&gt;(Daub and Ehrenshaft 2000)&lt;/DisplayText&gt;&lt;record&gt;&lt;rec-number&gt;103&lt;/rec-number&gt;&lt;foreign-keys&gt;&lt;key app="EN" db-id="fwaeassdwzaxeoewe0bx229kpa9t0az5axpw"&gt;103&lt;/key&gt;&lt;/foreign-keys&gt;&lt;ref-type name="Journal Article"&gt;17&lt;/ref-type&gt;&lt;contributors&gt;&lt;authors&gt;&lt;author&gt;Daub, M.E.&lt;/author&gt;&lt;author&gt;Ehrenshaft, M.&lt;/author&gt;&lt;/authors&gt;&lt;/contributors&gt;&lt;titles&gt;&lt;title&gt;&lt;style face="normal" font="default" size="100%"&gt;The photoactivated &lt;/style&gt;&lt;style face="italic" font="default" size="100%"&gt;Cercospora &lt;/style&gt;&lt;style face="normal" font="default" size="100%"&gt;toxin cercosporin: contributions to plant disease and fundamental biology&lt;/style&gt;&lt;/title&gt;&lt;secondary-title&gt;Annual Review of Phytopathology&lt;/secondary-title&gt;&lt;/titles&gt;&lt;periodical&gt;&lt;full-title&gt;Annual Review of Phytopathology&lt;/full-title&gt;&lt;abbr-1&gt;Annu. Rev. Phytopathol.&lt;/abbr-1&gt;&lt;/periodical&gt;&lt;pages&gt;461-490&lt;/pages&gt;&lt;volume&gt;38&lt;/volume&gt;&lt;number&gt;1&lt;/number&gt;&lt;dates&gt;&lt;year&gt;2000&lt;/year&gt;&lt;/dates&gt;&lt;isbn&gt;0066-4286&lt;/isbn&gt;&lt;urls&gt;&lt;/urls&gt;&lt;/record&gt;&lt;/Cite&gt;&lt;/EndNote&gt;</w:instrText>
      </w:r>
      <w:r w:rsidR="00917785" w:rsidRPr="00831B92">
        <w:fldChar w:fldCharType="separate"/>
      </w:r>
      <w:r w:rsidR="007D0A17" w:rsidRPr="00831B92">
        <w:rPr>
          <w:noProof/>
        </w:rPr>
        <w:t>(</w:t>
      </w:r>
      <w:hyperlink w:anchor="_ENREF_20" w:tooltip="Daub, 2000 #103" w:history="1">
        <w:r w:rsidR="00DB339A" w:rsidRPr="00831B92">
          <w:rPr>
            <w:noProof/>
          </w:rPr>
          <w:t>Daub and Ehrenshaft 2000</w:t>
        </w:r>
      </w:hyperlink>
      <w:r w:rsidR="007D0A17" w:rsidRPr="00831B92">
        <w:rPr>
          <w:noProof/>
        </w:rPr>
        <w:t>)</w:t>
      </w:r>
      <w:r w:rsidR="00917785" w:rsidRPr="00831B92">
        <w:fldChar w:fldCharType="end"/>
      </w:r>
      <w:r w:rsidR="003F5A70" w:rsidRPr="00831B92">
        <w:t>,</w:t>
      </w:r>
      <w:r w:rsidR="00521101" w:rsidRPr="00831B92">
        <w:t xml:space="preserve"> modes of action </w:t>
      </w:r>
      <w:r w:rsidR="00917785" w:rsidRPr="00831B92">
        <w:fldChar w:fldCharType="begin">
          <w:fldData xml:space="preserve">PEVuZE5vdGU+PENpdGU+PEF1dGhvcj5IYXJ0bWFuPC9BdXRob3I+PFllYXI+MTk4ODwvWWVhcj48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</w:fldData>
        </w:fldChar>
      </w:r>
      <w:r w:rsidR="007D0A17" w:rsidRPr="00831B92">
        <w:instrText xml:space="preserve"> ADDIN EN.CITE </w:instrText>
      </w:r>
      <w:r w:rsidR="00917785" w:rsidRPr="00831B92">
        <w:fldChar w:fldCharType="begin">
          <w:fldData xml:space="preserve">PEVuZE5vdGU+PENpdGU+PEF1dGhvcj5IYXJ0bWFuPC9BdXRob3I+PFllYXI+MTk4ODwvWWVhcj48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</w:fldData>
        </w:fldChar>
      </w:r>
      <w:r w:rsidR="007D0A17" w:rsidRPr="00831B92">
        <w:instrText xml:space="preserve"> ADDIN EN.CITE.DATA </w:instrText>
      </w:r>
      <w:r w:rsidR="00917785" w:rsidRPr="00831B92">
        <w:fldChar w:fldCharType="end"/>
      </w:r>
      <w:r w:rsidR="00917785" w:rsidRPr="00831B92">
        <w:fldChar w:fldCharType="separate"/>
      </w:r>
      <w:r w:rsidR="007D0A17" w:rsidRPr="00831B92">
        <w:rPr>
          <w:noProof/>
        </w:rPr>
        <w:t>(</w:t>
      </w:r>
      <w:hyperlink w:anchor="_ENREF_10" w:tooltip="Cavallini, 1979 #454" w:history="1">
        <w:r w:rsidR="00DB339A" w:rsidRPr="00831B92">
          <w:rPr>
            <w:noProof/>
          </w:rPr>
          <w:t>Cavallini</w:t>
        </w:r>
        <w:r w:rsidR="00DB339A" w:rsidRPr="00B35A79">
          <w:rPr>
            <w:noProof/>
          </w:rPr>
          <w:t xml:space="preserve"> et al. </w:t>
        </w:r>
        <w:r w:rsidR="00DB339A" w:rsidRPr="00831B92">
          <w:rPr>
            <w:noProof/>
          </w:rPr>
          <w:t>1979</w:t>
        </w:r>
      </w:hyperlink>
      <w:r w:rsidR="007D0A17" w:rsidRPr="00831B92">
        <w:rPr>
          <w:noProof/>
        </w:rPr>
        <w:t xml:space="preserve">;  </w:t>
      </w:r>
      <w:hyperlink w:anchor="_ENREF_17" w:tooltip="Daub, 1982 #105" w:history="1">
        <w:r w:rsidR="00DB339A" w:rsidRPr="00831B92">
          <w:rPr>
            <w:noProof/>
          </w:rPr>
          <w:t>Daub 1982</w:t>
        </w:r>
      </w:hyperlink>
      <w:r w:rsidR="007D0A17" w:rsidRPr="00831B92">
        <w:rPr>
          <w:noProof/>
        </w:rPr>
        <w:t xml:space="preserve">;  </w:t>
      </w:r>
      <w:hyperlink w:anchor="_ENREF_22" w:tooltip="Dobrowolski, 1983 #111" w:history="1">
        <w:r w:rsidR="00DB339A" w:rsidRPr="00831B92">
          <w:rPr>
            <w:noProof/>
          </w:rPr>
          <w:t>Dobrowolski and Foote 1983</w:t>
        </w:r>
      </w:hyperlink>
      <w:r w:rsidR="007D0A17" w:rsidRPr="00831B92">
        <w:rPr>
          <w:noProof/>
        </w:rPr>
        <w:t xml:space="preserve">;  </w:t>
      </w:r>
      <w:hyperlink w:anchor="_ENREF_30" w:tooltip="Hartman, 1988 #108" w:history="1">
        <w:r w:rsidR="00DB339A" w:rsidRPr="00831B92">
          <w:rPr>
            <w:noProof/>
          </w:rPr>
          <w:t>Hartman</w:t>
        </w:r>
        <w:r w:rsidR="00DB339A" w:rsidRPr="00B35A79">
          <w:rPr>
            <w:noProof/>
          </w:rPr>
          <w:t xml:space="preserve"> et al. </w:t>
        </w:r>
        <w:r w:rsidR="00DB339A" w:rsidRPr="00831B92">
          <w:rPr>
            <w:noProof/>
          </w:rPr>
          <w:t>1988</w:t>
        </w:r>
      </w:hyperlink>
      <w:r w:rsidR="007D0A17" w:rsidRPr="00831B92">
        <w:rPr>
          <w:noProof/>
        </w:rPr>
        <w:t xml:space="preserve">;  </w:t>
      </w:r>
      <w:hyperlink w:anchor="_ENREF_34" w:tooltip="Leisman, 1992 #113" w:history="1">
        <w:r w:rsidR="00DB339A" w:rsidRPr="00831B92">
          <w:rPr>
            <w:noProof/>
          </w:rPr>
          <w:t>Leisman and Daub 1992</w:t>
        </w:r>
      </w:hyperlink>
      <w:r w:rsidR="007D0A17" w:rsidRPr="00831B92">
        <w:rPr>
          <w:noProof/>
        </w:rPr>
        <w:t>)</w:t>
      </w:r>
      <w:r w:rsidR="00917785" w:rsidRPr="00831B92">
        <w:fldChar w:fldCharType="end"/>
      </w:r>
      <w:r w:rsidR="00521101" w:rsidRPr="00831B92">
        <w:t xml:space="preserve">, contribution to pathogenesis </w:t>
      </w:r>
      <w:r w:rsidR="00917785" w:rsidRPr="00831B92">
        <w:fldChar w:fldCharType="begin">
          <w:fldData xml:space="preserve">PEVuZE5vdGU+PENpdGU+PEF1dGhvcj5EYXViPC9BdXRob3I+PFllYXI+MTk4NzwvWWVhcj48UmVj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</w:fldData>
        </w:fldChar>
      </w:r>
      <w:r w:rsidR="00DB339A">
        <w:instrText xml:space="preserve"> ADDIN EN.CITE </w:instrText>
      </w:r>
      <w:r w:rsidR="00917785">
        <w:fldChar w:fldCharType="begin">
          <w:fldData xml:space="preserve">PEVuZE5vdGU+PENpdGU+PEF1dGhvcj5EYXViPC9BdXRob3I+PFllYXI+MTk4NzwvWWVhcj48UmVj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</w:fldData>
        </w:fldChar>
      </w:r>
      <w:r w:rsidR="00DB339A">
        <w:instrText xml:space="preserve"> ADDIN EN.CITE.DATA </w:instrText>
      </w:r>
      <w:r w:rsidR="00917785">
        <w:fldChar w:fldCharType="end"/>
      </w:r>
      <w:r w:rsidR="00917785" w:rsidRPr="00831B92">
        <w:fldChar w:fldCharType="separate"/>
      </w:r>
      <w:r w:rsidR="00DB339A">
        <w:rPr>
          <w:noProof/>
        </w:rPr>
        <w:t>(</w:t>
      </w:r>
      <w:hyperlink w:anchor="_ENREF_18" w:tooltip="Daub, 1987 #115" w:history="1">
        <w:r w:rsidR="00DB339A">
          <w:rPr>
            <w:noProof/>
          </w:rPr>
          <w:t>Daub 1987</w:t>
        </w:r>
      </w:hyperlink>
      <w:r w:rsidR="00DB339A">
        <w:rPr>
          <w:noProof/>
        </w:rPr>
        <w:t xml:space="preserve">;  </w:t>
      </w:r>
      <w:hyperlink w:anchor="_ENREF_46" w:tooltip="Steinkamp, 1981 #107" w:history="1">
        <w:r w:rsidR="00DB339A">
          <w:rPr>
            <w:noProof/>
          </w:rPr>
          <w:t>Steinkamp et al. 1981</w:t>
        </w:r>
      </w:hyperlink>
      <w:r w:rsidR="00DB339A">
        <w:rPr>
          <w:noProof/>
        </w:rPr>
        <w:t xml:space="preserve">;  </w:t>
      </w:r>
      <w:hyperlink w:anchor="_ENREF_49" w:tooltip="Upchurch, 2005 #481" w:history="1">
        <w:r w:rsidR="00DB339A">
          <w:rPr>
            <w:noProof/>
          </w:rPr>
          <w:t>Upchurch et al. 2005</w:t>
        </w:r>
      </w:hyperlink>
      <w:r w:rsidR="00DB339A">
        <w:rPr>
          <w:noProof/>
        </w:rPr>
        <w:t xml:space="preserve">;  </w:t>
      </w:r>
      <w:hyperlink w:anchor="_ENREF_50" w:tooltip="Upchurch, 1991 #109" w:history="1">
        <w:r w:rsidR="00DB339A">
          <w:rPr>
            <w:noProof/>
          </w:rPr>
          <w:t>Upchurch et al. 1991</w:t>
        </w:r>
      </w:hyperlink>
      <w:r w:rsidR="00DB339A">
        <w:rPr>
          <w:noProof/>
        </w:rPr>
        <w:t>)</w:t>
      </w:r>
      <w:r w:rsidR="00917785" w:rsidRPr="00831B92">
        <w:fldChar w:fldCharType="end"/>
      </w:r>
      <w:r w:rsidR="00521101" w:rsidRPr="00831B92">
        <w:t xml:space="preserve">, gene expression </w:t>
      </w:r>
      <w:r w:rsidR="00917785" w:rsidRPr="00831B92">
        <w:fldChar w:fldCharType="begin">
          <w:fldData xml:space="preserve">PEVuZE5vdGU+PENpdGU+PEF1dGhvcj5TaGltPC9BdXRob3I+PFllYXI+MjAwMjwvWWVhcj48UmVj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=
</w:fldData>
        </w:fldChar>
      </w:r>
      <w:r w:rsidR="007D0A17" w:rsidRPr="00831B92">
        <w:instrText xml:space="preserve"> ADDIN EN.CITE </w:instrText>
      </w:r>
      <w:r w:rsidR="00917785" w:rsidRPr="00831B92">
        <w:fldChar w:fldCharType="begin">
          <w:fldData xml:space="preserve">PEVuZE5vdGU+PENpdGU+PEF1dGhvcj5TaGltPC9BdXRob3I+PFllYXI+MjAwMjwvWWVhcj48UmVj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=
</w:fldData>
        </w:fldChar>
      </w:r>
      <w:r w:rsidR="007D0A17" w:rsidRPr="00831B92">
        <w:instrText xml:space="preserve"> ADDIN EN.CITE.DATA </w:instrText>
      </w:r>
      <w:r w:rsidR="00917785" w:rsidRPr="00831B92">
        <w:fldChar w:fldCharType="end"/>
      </w:r>
      <w:r w:rsidR="00917785" w:rsidRPr="00831B92">
        <w:fldChar w:fldCharType="separate"/>
      </w:r>
      <w:r w:rsidR="007D0A17" w:rsidRPr="00831B92">
        <w:rPr>
          <w:noProof/>
        </w:rPr>
        <w:t>(</w:t>
      </w:r>
      <w:hyperlink w:anchor="_ENREF_11" w:tooltip="Choquer, 2007 #152" w:history="1">
        <w:r w:rsidR="00DB339A" w:rsidRPr="00831B92">
          <w:rPr>
            <w:noProof/>
          </w:rPr>
          <w:t xml:space="preserve">Choquer </w:t>
        </w:r>
        <w:r w:rsidR="00DB339A" w:rsidRPr="00B35A79">
          <w:rPr>
            <w:noProof/>
          </w:rPr>
          <w:t>et al</w:t>
        </w:r>
        <w:r w:rsidR="00DB339A" w:rsidRPr="00831B92">
          <w:rPr>
            <w:i/>
            <w:noProof/>
          </w:rPr>
          <w:t>.</w:t>
        </w:r>
        <w:r w:rsidR="00DB339A" w:rsidRPr="00831B92">
          <w:rPr>
            <w:noProof/>
          </w:rPr>
          <w:t xml:space="preserve"> 2007</w:t>
        </w:r>
      </w:hyperlink>
      <w:r w:rsidR="007D0A17" w:rsidRPr="00831B92">
        <w:rPr>
          <w:noProof/>
        </w:rPr>
        <w:t xml:space="preserve">;  </w:t>
      </w:r>
      <w:hyperlink w:anchor="_ENREF_45" w:tooltip="Shim, 2002 #118" w:history="1">
        <w:r w:rsidR="00DB339A" w:rsidRPr="00831B92">
          <w:rPr>
            <w:noProof/>
          </w:rPr>
          <w:t>Shim and Dunkle 2002</w:t>
        </w:r>
      </w:hyperlink>
      <w:r w:rsidR="007D0A17" w:rsidRPr="00831B92">
        <w:rPr>
          <w:noProof/>
        </w:rPr>
        <w:t>)</w:t>
      </w:r>
      <w:r w:rsidR="00917785" w:rsidRPr="00831B92">
        <w:fldChar w:fldCharType="end"/>
      </w:r>
      <w:r w:rsidR="00521101" w:rsidRPr="00831B92">
        <w:t xml:space="preserve">, resistant genes </w:t>
      </w:r>
      <w:r w:rsidR="00917785" w:rsidRPr="00831B92">
        <w:fldChar w:fldCharType="begin"/>
      </w:r>
      <w:r w:rsidR="007D0A17" w:rsidRPr="00831B92">
        <w:instrText xml:space="preserve"> ADDIN EN.CITE &lt;EndNote&gt;&lt;Cite&gt;&lt;Author&gt;Daub&lt;/Author&gt;&lt;Year&gt;2000&lt;/Year&gt;&lt;RecNum&gt;103&lt;/RecNum&gt;&lt;DisplayText&gt;(Daub and Ehrenshaft 2000)&lt;/DisplayText&gt;&lt;record&gt;&lt;rec-number&gt;103&lt;/rec-number&gt;&lt;foreign-keys&gt;&lt;key app="EN" db-id="fwaeassdwzaxeoewe0bx229kpa9t0az5axpw"&gt;103&lt;/key&gt;&lt;/foreign-keys&gt;&lt;ref-type name="Journal Article"&gt;17&lt;/ref-type&gt;&lt;contributors&gt;&lt;authors&gt;&lt;author&gt;Daub, M.E.&lt;/author&gt;&lt;author&gt;Ehrenshaft, M.&lt;/author&gt;&lt;/authors&gt;&lt;/contributors&gt;&lt;titles&gt;&lt;title&gt;&lt;style face="normal" font="default" size="100%"&gt;The photoactivated &lt;/style&gt;&lt;style face="italic" font="default" size="100%"&gt;Cercospora &lt;/style&gt;&lt;style face="normal" font="default" size="100%"&gt;toxin cercosporin: contributions to plant disease and fundamental biology&lt;/style&gt;&lt;/title&gt;&lt;secondary-title&gt;Annual Review of Phytopathology&lt;/secondary-title&gt;&lt;/titles&gt;&lt;periodical&gt;&lt;full-title&gt;Annual Review of Phytopathology&lt;/full-title&gt;&lt;abbr-1&gt;Annu. Rev. Phytopathol.&lt;/abbr-1&gt;&lt;/periodical&gt;&lt;pages&gt;461-490&lt;/pages&gt;&lt;volume&gt;38&lt;/volume&gt;&lt;number&gt;1&lt;/number&gt;&lt;dates&gt;&lt;year&gt;2000&lt;/year&gt;&lt;/dates&gt;&lt;isbn&gt;0066-4286&lt;/isbn&gt;&lt;urls&gt;&lt;/urls&gt;&lt;/record&gt;&lt;/Cite&gt;&lt;/EndNote&gt;</w:instrText>
      </w:r>
      <w:r w:rsidR="00917785" w:rsidRPr="00831B92">
        <w:fldChar w:fldCharType="separate"/>
      </w:r>
      <w:r w:rsidR="007D0A17" w:rsidRPr="00831B92">
        <w:rPr>
          <w:noProof/>
        </w:rPr>
        <w:t>(</w:t>
      </w:r>
      <w:hyperlink w:anchor="_ENREF_20" w:tooltip="Daub, 2000 #103" w:history="1">
        <w:r w:rsidR="00DB339A" w:rsidRPr="00831B92">
          <w:rPr>
            <w:noProof/>
          </w:rPr>
          <w:t>Daub and Ehrenshaft 2000</w:t>
        </w:r>
      </w:hyperlink>
      <w:r w:rsidR="007D0A17" w:rsidRPr="00831B92">
        <w:rPr>
          <w:noProof/>
        </w:rPr>
        <w:t>)</w:t>
      </w:r>
      <w:r w:rsidR="00917785" w:rsidRPr="00831B92">
        <w:fldChar w:fldCharType="end"/>
      </w:r>
      <w:r w:rsidR="00983F35" w:rsidRPr="00831B92">
        <w:t>,</w:t>
      </w:r>
      <w:r w:rsidR="00521101" w:rsidRPr="00831B92">
        <w:t xml:space="preserve"> regulation of </w:t>
      </w:r>
      <w:r w:rsidR="00A93841" w:rsidRPr="00831B92">
        <w:rPr>
          <w:i/>
        </w:rPr>
        <w:t>in vitro</w:t>
      </w:r>
      <w:r w:rsidR="00521101" w:rsidRPr="00831B92">
        <w:t xml:space="preserve"> production </w:t>
      </w:r>
      <w:r w:rsidR="00917785" w:rsidRPr="00831B92">
        <w:fldChar w:fldCharType="begin"/>
      </w:r>
      <w:r w:rsidR="007D0A17" w:rsidRPr="00831B92">
        <w:instrText xml:space="preserve"> ADDIN EN.CITE &lt;EndNote&gt;&lt;Cite&gt;&lt;Author&gt;Jenns&lt;/Author&gt;&lt;Year&gt;1989&lt;/Year&gt;&lt;RecNum&gt;106&lt;/RecNum&gt;&lt;DisplayText&gt;(Jenns et al. 1989;  You et al. 2008)&lt;/DisplayText&gt;&lt;record&gt;&lt;rec-number&gt;106&lt;/rec-number&gt;&lt;foreign-keys&gt;&lt;key app="EN" db-id="fwaeassdwzaxeoewe0bx229kpa9t0az5axpw"&gt;106&lt;/key&gt;&lt;/foreign-keys&gt;&lt;ref-type name="Journal Article"&gt;17&lt;/ref-type&gt;&lt;contributors&gt;&lt;authors&gt;&lt;author&gt;Jenns, A.E.&lt;/author&gt;&lt;author&gt;Daub, M.E.&lt;/author&gt;&lt;author&gt;Upchurch, R.G.&lt;/author&gt;&lt;/authors&gt;&lt;/contributors&gt;&lt;titles&gt;&lt;title&gt;Regulation of cercosporin accumulation in culture by medium and temperature manipulation&lt;/title&gt;&lt;secondary-title&gt;Phytopathology&lt;/secondary-title&gt;&lt;/titles&gt;&lt;periodical&gt;&lt;full-title&gt;Phytopathology&lt;/full-title&gt;&lt;abbr-1&gt;Phytopathology&lt;/abbr-1&gt;&lt;/periodical&gt;&lt;pages&gt;213&lt;/pages&gt;&lt;volume&gt;79&lt;/volume&gt;&lt;number&gt;2&lt;/number&gt;&lt;dates&gt;&lt;year&gt;1989&lt;/year&gt;&lt;/dates&gt;&lt;isbn&gt;0031-949X&lt;/isbn&gt;&lt;urls&gt;&lt;/urls&gt;&lt;/record&gt;&lt;/Cite&gt;&lt;Cite&gt;&lt;Author&gt;You&lt;/Author&gt;&lt;Year&gt;2008&lt;/Year&gt;&lt;RecNum&gt;324&lt;/RecNum&gt;&lt;record&gt;&lt;rec-number&gt;324&lt;/rec-number&gt;&lt;foreign-keys&gt;&lt;key app="EN" db-id="fwaeassdwzaxeoewe0bx229kpa9t0az5axpw"&gt;324&lt;/key&gt;&lt;/foreign-keys&gt;&lt;ref-type name="Journal Article"&gt;17&lt;/ref-type&gt;&lt;contributors&gt;&lt;authors&gt;&lt;author&gt;You, BJ.&lt;/author&gt;&lt;author&gt;Lee, MH.&lt;/author&gt;&lt;author&gt;Chung, KR.&lt;/author&gt;&lt;/authors&gt;&lt;/contributors&gt;&lt;titles&gt;&lt;title&gt;&lt;style face="normal" font="default" size="100%"&gt;Production of cercosporin toxin by the phytopathogenic &lt;/style&gt;&lt;style face="italic" font="default" size="100%"&gt;Cercospora&lt;/style&gt;&lt;style face="normal" font="default" size="100%"&gt; fungi is affected by diverse environmental signals&lt;/style&gt;&lt;/title&gt;&lt;secondary-title&gt;Canadian journal of microbiology&lt;/secondary-title&gt;&lt;/titles&gt;&lt;periodical&gt;&lt;full-title&gt;Canadian journal of microbiology&lt;/full-title&gt;&lt;/periodical&gt;&lt;pages&gt;259-269&lt;/pages&gt;&lt;volume&gt;54&lt;/volume&gt;&lt;number&gt;4&lt;/number&gt;&lt;dates&gt;&lt;year&gt;2008&lt;/year&gt;&lt;/dates&gt;&lt;isbn&gt;0008-4166&lt;/isbn&gt;&lt;urls&gt;&lt;/urls&gt;&lt;/record&gt;&lt;/Cite&gt;&lt;/EndNote&gt;</w:instrText>
      </w:r>
      <w:r w:rsidR="00917785" w:rsidRPr="00831B92">
        <w:fldChar w:fldCharType="separate"/>
      </w:r>
      <w:r w:rsidR="007D0A17" w:rsidRPr="00831B92">
        <w:rPr>
          <w:noProof/>
        </w:rPr>
        <w:t>(</w:t>
      </w:r>
      <w:hyperlink w:anchor="_ENREF_31" w:tooltip="Jenns, 1989 #106" w:history="1">
        <w:r w:rsidR="00DB339A" w:rsidRPr="00831B92">
          <w:rPr>
            <w:noProof/>
          </w:rPr>
          <w:t xml:space="preserve">Jenns </w:t>
        </w:r>
        <w:r w:rsidR="00DB339A" w:rsidRPr="00174550">
          <w:rPr>
            <w:noProof/>
          </w:rPr>
          <w:t xml:space="preserve">et al. </w:t>
        </w:r>
        <w:r w:rsidR="00DB339A" w:rsidRPr="00831B92">
          <w:rPr>
            <w:noProof/>
          </w:rPr>
          <w:t>1989</w:t>
        </w:r>
      </w:hyperlink>
      <w:r w:rsidR="007D0A17" w:rsidRPr="00831B92">
        <w:rPr>
          <w:noProof/>
        </w:rPr>
        <w:t xml:space="preserve">;  </w:t>
      </w:r>
      <w:hyperlink w:anchor="_ENREF_53" w:tooltip="You, 2008 #324" w:history="1">
        <w:r w:rsidR="00DB339A" w:rsidRPr="00831B92">
          <w:rPr>
            <w:noProof/>
          </w:rPr>
          <w:t>You et al. 2008</w:t>
        </w:r>
      </w:hyperlink>
      <w:r w:rsidR="007D0A17" w:rsidRPr="00831B92">
        <w:rPr>
          <w:noProof/>
        </w:rPr>
        <w:t>)</w:t>
      </w:r>
      <w:r w:rsidR="00917785" w:rsidRPr="00831B92">
        <w:fldChar w:fldCharType="end"/>
      </w:r>
      <w:r w:rsidR="00983F35" w:rsidRPr="00831B92">
        <w:t xml:space="preserve"> and resistant mechanisms</w:t>
      </w:r>
      <w:r w:rsidR="003F5A70" w:rsidRPr="00831B92">
        <w:t xml:space="preserve"> to the toxin itself</w:t>
      </w:r>
      <w:r w:rsidR="00983F35" w:rsidRPr="00831B92">
        <w:t xml:space="preserve"> </w:t>
      </w:r>
      <w:r w:rsidR="00917785" w:rsidRPr="00831B92">
        <w:fldChar w:fldCharType="begin"/>
      </w:r>
      <w:r w:rsidR="00DB339A">
        <w:instrText xml:space="preserve"> ADDIN EN.CITE &lt;EndNote&gt;&lt;Cite&gt;&lt;Author&gt;Daub&lt;/Author&gt;&lt;Year&gt;2000&lt;/Year&gt;&lt;RecNum&gt;482&lt;/RecNum&gt;&lt;DisplayText&gt;(Daub et al. 1992;  Daub et al. 2000)&lt;/DisplayText&gt;&lt;record&gt;&lt;rec-number&gt;482&lt;/rec-number&gt;&lt;foreign-keys&gt;&lt;key app="EN" db-id="fwaeassdwzaxeoewe0bx229kpa9t0az5axpw"&gt;482&lt;/key&gt;&lt;/foreign-keys&gt;&lt;ref-type name="Journal Article"&gt;17&lt;/ref-type&gt;&lt;contributors&gt;&lt;authors&gt;&lt;author&gt;Daub, ME&lt;/author&gt;&lt;author&gt;Li, M&lt;/author&gt;&lt;author&gt;Bilski, P&lt;/author&gt;&lt;author&gt;Chignell, CF&lt;/author&gt;&lt;/authors&gt;&lt;/contributors&gt;&lt;titles&gt;&lt;title&gt;&lt;style face="normal" font="default" size="100%"&gt;Dihydrocercosporin singlet oxygen production and subcellular localization: a possible defense against cercosporin phototoxicity in &lt;/style&gt;&lt;style face="italic" font="default" size="100%"&gt;Cercospora&lt;/style&gt;&lt;/title&gt;&lt;secondary-title&gt;Photochemistry and Photobiology&lt;/secondary-title&gt;&lt;/titles&gt;&lt;periodical&gt;&lt;full-title&gt;Photochemistry and Photobiology&lt;/full-title&gt;&lt;abbr-1&gt;Photochem. Photobiol.&lt;/abbr-1&gt;&lt;/periodical&gt;&lt;pages&gt;135-140&lt;/pages&gt;&lt;volume&gt;71&lt;/volume&gt;&lt;number&gt;2&lt;/number&gt;&lt;dates&gt;&lt;year&gt;2000&lt;/year&gt;&lt;/dates&gt;&lt;isbn&gt;1751-1097&lt;/isbn&gt;&lt;urls&gt;&lt;/urls&gt;&lt;/record&gt;&lt;/Cite&gt;&lt;Cite&gt;&lt;Author&gt;Daub&lt;/Author&gt;&lt;Year&gt;1992&lt;/Year&gt;&lt;RecNum&gt;483&lt;/RecNum&gt;&lt;record&gt;&lt;rec-number&gt;483&lt;/rec-number&gt;&lt;foreign-keys&gt;&lt;key app="EN" db-id="fwaeassdwzaxeoewe0bx229kpa9t0az5axpw"&gt;483&lt;/key&gt;&lt;/foreign-keys&gt;&lt;ref-type name="Journal Article"&gt;17&lt;/ref-type&gt;&lt;contributors&gt;&lt;authors&gt;&lt;author&gt;Daub, ME&lt;/author&gt;&lt;author&gt;Leisman, GB&lt;/author&gt;&lt;author&gt;Clark, RA&lt;/author&gt;&lt;author&gt;Bowden, EF&lt;/author&gt;&lt;/authors&gt;&lt;/contributors&gt;&lt;titles&gt;&lt;title&gt;Reductive detoxification as a mechanism of fungal resistance to singlet oxygen-generating photosensitizers&lt;/title&gt;&lt;secondary-title&gt;Proceedings of the National Academy of Sciences&lt;/secondary-title&gt;&lt;/titles&gt;&lt;periodical&gt;&lt;full-title&gt;Proceedings of the National Academy of Sciences&lt;/full-title&gt;&lt;/periodical&gt;&lt;pages&gt;9588-9592&lt;/pages&gt;&lt;volume&gt;89&lt;/volume&gt;&lt;number&gt;20&lt;/number&gt;&lt;dates&gt;&lt;year&gt;1992&lt;/year&gt;&lt;/dates&gt;&lt;isbn&gt;0027-8424&lt;/isbn&gt;&lt;urls&gt;&lt;/urls&gt;&lt;/record&gt;&lt;/Cite&gt;&lt;/EndNote&gt;</w:instrText>
      </w:r>
      <w:r w:rsidR="00917785" w:rsidRPr="00831B92">
        <w:fldChar w:fldCharType="separate"/>
      </w:r>
      <w:r w:rsidR="00DB339A">
        <w:rPr>
          <w:noProof/>
        </w:rPr>
        <w:t>(</w:t>
      </w:r>
      <w:hyperlink w:anchor="_ENREF_15" w:tooltip="Daub, 1992 #483" w:history="1">
        <w:r w:rsidR="00DB339A">
          <w:rPr>
            <w:noProof/>
          </w:rPr>
          <w:t>Daub et al. 1992</w:t>
        </w:r>
      </w:hyperlink>
      <w:r w:rsidR="00DB339A">
        <w:rPr>
          <w:noProof/>
        </w:rPr>
        <w:t xml:space="preserve">;  </w:t>
      </w:r>
      <w:hyperlink w:anchor="_ENREF_16" w:tooltip="Daub, 2000 #482" w:history="1">
        <w:r w:rsidR="00DB339A">
          <w:rPr>
            <w:noProof/>
          </w:rPr>
          <w:t>Daub et al. 2000</w:t>
        </w:r>
      </w:hyperlink>
      <w:r w:rsidR="00DB339A">
        <w:rPr>
          <w:noProof/>
        </w:rPr>
        <w:t>)</w:t>
      </w:r>
      <w:r w:rsidR="00917785" w:rsidRPr="00831B92">
        <w:fldChar w:fldCharType="end"/>
      </w:r>
      <w:r w:rsidR="00E7688B" w:rsidRPr="00831B92">
        <w:t>.</w:t>
      </w:r>
      <w:r w:rsidR="00983F35" w:rsidRPr="00831B92">
        <w:t xml:space="preserve"> </w:t>
      </w:r>
      <w:r w:rsidR="000C2335" w:rsidRPr="00831B92">
        <w:t xml:space="preserve"> </w:t>
      </w:r>
    </w:p>
    <w:p w:rsidR="00E8001A" w:rsidRDefault="00A51B90">
      <w:r w:rsidRPr="00831B92">
        <w:t xml:space="preserve">Cercosporin is a naturally occurring </w:t>
      </w:r>
      <w:r w:rsidRPr="00831B92">
        <w:rPr>
          <w:bCs/>
        </w:rPr>
        <w:t>dihydroxy-perylenequinone</w:t>
      </w:r>
      <w:r w:rsidR="00F87EFB" w:rsidRPr="00831B92">
        <w:t xml:space="preserve"> </w:t>
      </w:r>
      <w:r w:rsidR="00F7157C" w:rsidRPr="00831B92">
        <w:t>(</w:t>
      </w:r>
      <w:r w:rsidR="00F87EFB" w:rsidRPr="00831B92">
        <w:t>C</w:t>
      </w:r>
      <w:r w:rsidR="00F87EFB" w:rsidRPr="00831B92">
        <w:rPr>
          <w:vertAlign w:val="subscript"/>
        </w:rPr>
        <w:t>29</w:t>
      </w:r>
      <w:r w:rsidR="00D80ADB" w:rsidRPr="00831B92">
        <w:t>H</w:t>
      </w:r>
      <w:r w:rsidR="00D80ADB" w:rsidRPr="00831B92">
        <w:rPr>
          <w:vertAlign w:val="subscript"/>
        </w:rPr>
        <w:t>26</w:t>
      </w:r>
      <w:r w:rsidR="00D80ADB" w:rsidRPr="00831B92">
        <w:t>O</w:t>
      </w:r>
      <w:r w:rsidR="00D80ADB" w:rsidRPr="00831B92">
        <w:rPr>
          <w:vertAlign w:val="subscript"/>
        </w:rPr>
        <w:t>10</w:t>
      </w:r>
      <w:r w:rsidR="00F7157C" w:rsidRPr="00831B92">
        <w:t>)</w:t>
      </w:r>
      <w:r w:rsidRPr="00831B92">
        <w:rPr>
          <w:vertAlign w:val="subscript"/>
        </w:rPr>
        <w:t xml:space="preserve">  </w:t>
      </w:r>
      <w:r w:rsidR="00917785" w:rsidRPr="00174550">
        <w:fldChar w:fldCharType="begin">
          <w:fldData xml:space="preserve">PEVuZE5vdGU+PENpdGU+PEF1dGhvcj5Mb3VzYmVyZzwvQXV0aG9yPjxZZWFyPjE5NzE8L1llYXI+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</w:fldData>
        </w:fldChar>
      </w:r>
      <w:r w:rsidR="007D0A17" w:rsidRPr="00174550">
        <w:instrText xml:space="preserve"> ADDIN EN.CITE </w:instrText>
      </w:r>
      <w:r w:rsidR="00917785" w:rsidRPr="00174550">
        <w:fldChar w:fldCharType="begin">
          <w:fldData xml:space="preserve">PEVuZE5vdGU+PENpdGU+PEF1dGhvcj5Mb3VzYmVyZzwvQXV0aG9yPjxZZWFyPjE5NzE8L1llYXI+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</w:fldData>
        </w:fldChar>
      </w:r>
      <w:r w:rsidR="007D0A17" w:rsidRPr="00174550">
        <w:instrText xml:space="preserve"> ADDIN EN.CITE.DATA </w:instrText>
      </w:r>
      <w:r w:rsidR="00917785" w:rsidRPr="00174550">
        <w:fldChar w:fldCharType="end"/>
      </w:r>
      <w:r w:rsidR="00917785" w:rsidRPr="00174550">
        <w:fldChar w:fldCharType="separate"/>
      </w:r>
      <w:r w:rsidR="007D0A17" w:rsidRPr="00174550">
        <w:rPr>
          <w:noProof/>
        </w:rPr>
        <w:t>(</w:t>
      </w:r>
      <w:hyperlink w:anchor="_ENREF_32" w:tooltip="Kuyama, 1962 #460" w:history="1">
        <w:r w:rsidR="00DB339A" w:rsidRPr="00174550">
          <w:rPr>
            <w:noProof/>
          </w:rPr>
          <w:t>Kuyama 1962</w:t>
        </w:r>
      </w:hyperlink>
      <w:r w:rsidR="007D0A17" w:rsidRPr="00174550">
        <w:rPr>
          <w:noProof/>
        </w:rPr>
        <w:t xml:space="preserve">;  </w:t>
      </w:r>
      <w:hyperlink w:anchor="_ENREF_35" w:tooltip="Lousberg, 1971 #461" w:history="1">
        <w:r w:rsidR="00DB339A" w:rsidRPr="00174550">
          <w:rPr>
            <w:noProof/>
          </w:rPr>
          <w:t>Lousberg et al. 1971</w:t>
        </w:r>
      </w:hyperlink>
      <w:r w:rsidR="007D0A17" w:rsidRPr="00174550">
        <w:rPr>
          <w:noProof/>
        </w:rPr>
        <w:t xml:space="preserve">;  </w:t>
      </w:r>
      <w:hyperlink w:anchor="_ENREF_52" w:tooltip="Yamazaki, 1972 #463" w:history="1">
        <w:r w:rsidR="00DB339A" w:rsidRPr="00174550">
          <w:rPr>
            <w:noProof/>
          </w:rPr>
          <w:t>Yamazaki and Ogawa 1972</w:t>
        </w:r>
      </w:hyperlink>
      <w:r w:rsidR="007D0A17" w:rsidRPr="00174550">
        <w:rPr>
          <w:noProof/>
        </w:rPr>
        <w:t>)</w:t>
      </w:r>
      <w:r w:rsidR="00917785" w:rsidRPr="00174550">
        <w:fldChar w:fldCharType="end"/>
      </w:r>
      <w:r w:rsidR="00F7157C" w:rsidRPr="00174550">
        <w:t xml:space="preserve"> </w:t>
      </w:r>
      <w:r w:rsidR="006275D3" w:rsidRPr="00174550">
        <w:t>known to cause toxic effects on plants</w:t>
      </w:r>
      <w:r w:rsidR="005B6392" w:rsidRPr="00174550">
        <w:t xml:space="preserve"> </w:t>
      </w:r>
      <w:r w:rsidR="00917785" w:rsidRPr="00174550">
        <w:fldChar w:fldCharType="begin"/>
      </w:r>
      <w:r w:rsidR="005B6392" w:rsidRPr="00174550">
        <w:instrText xml:space="preserve"> ADDIN EN.CITE &lt;EndNote&gt;&lt;Cite&gt;&lt;Author&gt;Fajola&lt;/Author&gt;&lt;Year&gt;1978&lt;/Year&gt;&lt;RecNum&gt;448&lt;/RecNum&gt;&lt;DisplayText&gt;(Balis and Payne 1971;  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Cite&gt;&lt;Author&gt;Balis&lt;/Author&gt;&lt;Year&gt;1971&lt;/Year&gt;&lt;RecNum&gt;453&lt;/RecNum&gt;&lt;record&gt;&lt;rec-number&gt;453&lt;/rec-number&gt;&lt;foreign-keys&gt;&lt;key app="EN" db-id="fwaeassdwzaxeoewe0bx229kpa9t0az5axpw"&gt;453&lt;/key&gt;&lt;/foreign-keys&gt;&lt;ref-type name="Journal Article"&gt;17&lt;/ref-type&gt;&lt;contributors&gt;&lt;authors&gt;&lt;author&gt;Balis, C&lt;/author&gt;&lt;author&gt;Payne, MG&lt;/author&gt;&lt;/authors&gt;&lt;/contributors&gt;&lt;titles&gt;&lt;title&gt;&lt;style face="normal" font="default" size="100%"&gt;Triglycerides and cercosporin from &lt;/style&gt;&lt;style face="italic" font="default" size="100%"&gt;Cercospora beticola&lt;/style&gt;&lt;style face="normal" font="default" size="100%"&gt;: fungal growth and cercosporin production&lt;/style&gt;&lt;/title&gt;&lt;secondary-title&gt;Phytopathology&lt;/secondary-title&gt;&lt;/titles&gt;&lt;periodical&gt;&lt;full-title&gt;Phytopathology&lt;/full-title&gt;&lt;abbr-1&gt;Phytopathology&lt;/abbr-1&gt;&lt;/periodical&gt;&lt;pages&gt;1477- 484&lt;/pages&gt;&lt;volume&gt;61&lt;/volume&gt;&lt;section&gt;1477&lt;/section&gt;&lt;dates&gt;&lt;year&gt;1971&lt;/year&gt;&lt;/dates&gt;&lt;urls&gt;&lt;/urls&gt;&lt;/record&gt;&lt;/Cite&gt;&lt;/EndNote&gt;</w:instrText>
      </w:r>
      <w:r w:rsidR="00917785" w:rsidRPr="00174550">
        <w:fldChar w:fldCharType="separate"/>
      </w:r>
      <w:r w:rsidR="005B6392" w:rsidRPr="00174550">
        <w:rPr>
          <w:noProof/>
        </w:rPr>
        <w:t>(</w:t>
      </w:r>
      <w:hyperlink w:anchor="_ENREF_4" w:tooltip="Balis, 1971 #453" w:history="1">
        <w:r w:rsidR="00DB339A" w:rsidRPr="00174550">
          <w:rPr>
            <w:noProof/>
          </w:rPr>
          <w:t>Balis and Payne 1971</w:t>
        </w:r>
      </w:hyperlink>
      <w:r w:rsidR="005B6392" w:rsidRPr="00174550">
        <w:rPr>
          <w:noProof/>
        </w:rPr>
        <w:t xml:space="preserve">;  </w:t>
      </w:r>
      <w:hyperlink w:anchor="_ENREF_25" w:tooltip="Fajola, 1978 #448" w:history="1">
        <w:r w:rsidR="00DB339A" w:rsidRPr="00174550">
          <w:rPr>
            <w:noProof/>
          </w:rPr>
          <w:t>Fajola 1978</w:t>
        </w:r>
      </w:hyperlink>
      <w:r w:rsidR="005B6392" w:rsidRPr="00174550">
        <w:rPr>
          <w:noProof/>
        </w:rPr>
        <w:t>)</w:t>
      </w:r>
      <w:r w:rsidR="00917785" w:rsidRPr="00174550">
        <w:fldChar w:fldCharType="end"/>
      </w:r>
      <w:r w:rsidR="006275D3" w:rsidRPr="00174550">
        <w:t xml:space="preserve"> </w:t>
      </w:r>
      <w:r w:rsidR="00F7157C" w:rsidRPr="00174550">
        <w:t xml:space="preserve">and bacteria </w:t>
      </w:r>
      <w:r w:rsidR="00917785" w:rsidRPr="00174550">
        <w:fldChar w:fldCharType="begin"/>
      </w:r>
      <w:r w:rsidR="007D0A17" w:rsidRPr="00174550">
        <w:instrText xml:space="preserve"> ADDIN EN.CITE &lt;EndNote&gt;&lt;Cite&gt;&lt;Author&gt;Okubo&lt;/Author&gt;&lt;Year&gt;1975&lt;/Year&gt;&lt;RecNum&gt;462&lt;/RecNum&gt;&lt;DisplayText&gt;(Fajola 1978;  Okubo et al. 1975a)&lt;/DisplayText&gt;&lt;record&gt;&lt;rec-number&gt;462&lt;/rec-number&gt;&lt;foreign-keys&gt;&lt;key app="EN" db-id="fwaeassdwzaxeoewe0bx229kpa9t0az5axpw"&gt;462&lt;/key&gt;&lt;/foreign-keys&gt;&lt;ref-type name="Journal Article"&gt;17&lt;/ref-type&gt;&lt;contributors&gt;&lt;authors&gt;&lt;author&gt;Okubo, A&lt;/author&gt;&lt;author&gt;Yamazaki, S&lt;/author&gt;&lt;author&gt;Fuwa, K&lt;/author&gt;&lt;/authors&gt;&lt;/contributors&gt;&lt;titles&gt;&lt;title&gt;Biosynthesis of cercosporin&lt;/title&gt;&lt;secondary-title&gt;Agricultural and Biological Chemistry&lt;/secondary-title&gt;&lt;/titles&gt;&lt;periodical&gt;&lt;full-title&gt;Agricultural and Biological Chemistry&lt;/full-title&gt;&lt;abbr-1&gt;Agric. Biol. Chem.&lt;/abbr-1&gt;&lt;/periodical&gt;&lt;pages&gt;1173-1175&lt;/pages&gt;&lt;volume&gt;39&lt;/volume&gt;&lt;number&gt;5&lt;/number&gt;&lt;dates&gt;&lt;year&gt;1975&lt;/year&gt;&lt;/dates&gt;&lt;isbn&gt;0002-1369&lt;/isbn&gt;&lt;urls&gt;&lt;/urls&gt;&lt;/record&gt;&lt;/Cite&gt;&lt;Cite&gt;&lt;Author&gt;Fajola&lt;/Author&gt;&lt;Year&gt;1978&lt;/Year&gt;&lt;RecNum&gt;448&lt;/RecNum&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174550">
        <w:fldChar w:fldCharType="separate"/>
      </w:r>
      <w:r w:rsidR="007D0A17" w:rsidRPr="00174550">
        <w:rPr>
          <w:noProof/>
        </w:rPr>
        <w:t>(</w:t>
      </w:r>
      <w:hyperlink w:anchor="_ENREF_25" w:tooltip="Fajola, 1978 #448" w:history="1">
        <w:r w:rsidR="00DB339A" w:rsidRPr="00174550">
          <w:rPr>
            <w:noProof/>
          </w:rPr>
          <w:t>Fajola 1978</w:t>
        </w:r>
      </w:hyperlink>
      <w:r w:rsidR="007D0A17" w:rsidRPr="00174550">
        <w:rPr>
          <w:noProof/>
        </w:rPr>
        <w:t xml:space="preserve">;  </w:t>
      </w:r>
      <w:hyperlink w:anchor="_ENREF_40" w:tooltip="Okubo, 1975 #462" w:history="1">
        <w:r w:rsidR="00DB339A" w:rsidRPr="00174550">
          <w:rPr>
            <w:noProof/>
          </w:rPr>
          <w:t>Okubo et al. 1975a</w:t>
        </w:r>
      </w:hyperlink>
      <w:r w:rsidR="007D0A17" w:rsidRPr="00174550">
        <w:rPr>
          <w:noProof/>
        </w:rPr>
        <w:t>)</w:t>
      </w:r>
      <w:r w:rsidR="00917785" w:rsidRPr="00174550">
        <w:fldChar w:fldCharType="end"/>
      </w:r>
      <w:r w:rsidR="00F7157C" w:rsidRPr="00174550">
        <w:t xml:space="preserve">  </w:t>
      </w:r>
      <w:r w:rsidR="00802CCF" w:rsidRPr="00FE2091">
        <w:rPr>
          <w:i/>
          <w:iCs/>
        </w:rPr>
        <w:t>Cercospora</w:t>
      </w:r>
      <w:r w:rsidR="00802CCF" w:rsidRPr="00174550">
        <w:rPr>
          <w:iCs/>
        </w:rPr>
        <w:t xml:space="preserve"> </w:t>
      </w:r>
      <w:r w:rsidR="00802CCF" w:rsidRPr="00174550">
        <w:t xml:space="preserve">isolates secrete cercosporin </w:t>
      </w:r>
      <w:r w:rsidR="00F7157C" w:rsidRPr="00174550">
        <w:t>in</w:t>
      </w:r>
      <w:r w:rsidR="00802CCF" w:rsidRPr="00174550">
        <w:t>to host tissue</w:t>
      </w:r>
      <w:r w:rsidR="00F7157C" w:rsidRPr="00174550">
        <w:t>s</w:t>
      </w:r>
      <w:r w:rsidR="00802CCF" w:rsidRPr="00174550">
        <w:t xml:space="preserve"> during infection process</w:t>
      </w:r>
      <w:r w:rsidR="00F7157C" w:rsidRPr="00174550">
        <w:t>es</w:t>
      </w:r>
      <w:r w:rsidR="00802CCF" w:rsidRPr="00174550">
        <w:t xml:space="preserve"> </w:t>
      </w:r>
      <w:r w:rsidR="00917785" w:rsidRPr="00174550">
        <w:fldChar w:fldCharType="begin">
          <w:fldData xml:space="preserve">PEVuZE5vdGU+PENpdGU+PEF1dGhvcj5EYXViPC9BdXRob3I+PFllYXI+MjAwMDwvWWVhcj48UmVj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</w:fldData>
        </w:fldChar>
      </w:r>
      <w:r w:rsidR="00DB339A">
        <w:instrText xml:space="preserve"> ADDIN EN.CITE </w:instrText>
      </w:r>
      <w:r w:rsidR="00917785">
        <w:fldChar w:fldCharType="begin">
          <w:fldData xml:space="preserve">PEVuZE5vdGU+PENpdGU+PEF1dGhvcj5EYXViPC9BdXRob3I+PFllYXI+MjAwMDwvWWVhcj48UmVj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</w:fldData>
        </w:fldChar>
      </w:r>
      <w:r w:rsidR="00DB339A">
        <w:instrText xml:space="preserve"> ADDIN EN.CITE.DATA </w:instrText>
      </w:r>
      <w:r w:rsidR="00917785">
        <w:fldChar w:fldCharType="end"/>
      </w:r>
      <w:r w:rsidR="00917785" w:rsidRPr="00174550">
        <w:fldChar w:fldCharType="separate"/>
      </w:r>
      <w:r w:rsidR="00DB339A">
        <w:rPr>
          <w:noProof/>
        </w:rPr>
        <w:t>(</w:t>
      </w:r>
      <w:hyperlink w:anchor="_ENREF_20" w:tooltip="Daub, 2000 #103" w:history="1">
        <w:r w:rsidR="00DB339A">
          <w:rPr>
            <w:noProof/>
          </w:rPr>
          <w:t>Daub and Ehrenshaft 2000</w:t>
        </w:r>
      </w:hyperlink>
      <w:r w:rsidR="00DB339A">
        <w:rPr>
          <w:noProof/>
        </w:rPr>
        <w:t xml:space="preserve">;  </w:t>
      </w:r>
      <w:hyperlink w:anchor="_ENREF_25" w:tooltip="Fajola, 1978 #448" w:history="1">
        <w:r w:rsidR="00DB339A">
          <w:rPr>
            <w:noProof/>
          </w:rPr>
          <w:t>Fajola 1978</w:t>
        </w:r>
      </w:hyperlink>
      <w:r w:rsidR="00DB339A">
        <w:rPr>
          <w:noProof/>
        </w:rPr>
        <w:t xml:space="preserve">;  </w:t>
      </w:r>
      <w:hyperlink w:anchor="_ENREF_51" w:tooltip="Venkataramani, 1967 #116" w:history="1">
        <w:r w:rsidR="00DB339A">
          <w:rPr>
            <w:noProof/>
          </w:rPr>
          <w:t>Venkataramani 1967</w:t>
        </w:r>
      </w:hyperlink>
      <w:r w:rsidR="00DB339A">
        <w:rPr>
          <w:noProof/>
        </w:rPr>
        <w:t>)</w:t>
      </w:r>
      <w:r w:rsidR="00917785" w:rsidRPr="00174550">
        <w:fldChar w:fldCharType="end"/>
      </w:r>
      <w:r w:rsidR="00802CCF" w:rsidRPr="00174550">
        <w:t xml:space="preserve">. </w:t>
      </w:r>
      <w:r w:rsidR="00B94EA5" w:rsidRPr="00174550">
        <w:t xml:space="preserve">While </w:t>
      </w:r>
      <w:r w:rsidR="00917785" w:rsidRPr="00174550">
        <w:fldChar w:fldCharType="begin"/>
      </w:r>
      <w:r w:rsidR="007D0A17" w:rsidRPr="00174550">
        <w:instrText xml:space="preserve"> ADDIN EN.CITE &lt;EndNote&gt;&lt;Cite AuthorYear="1"&gt;&lt;Author&gt;Fajola&lt;/Author&gt;&lt;Year&gt;1978&lt;/Year&gt;&lt;RecNum&gt;448&lt;/RecNum&gt;&lt;DisplayText&gt;Fajola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174550">
        <w:fldChar w:fldCharType="separate"/>
      </w:r>
      <w:hyperlink w:anchor="_ENREF_25" w:tooltip="Fajola, 1978 #448" w:history="1">
        <w:r w:rsidR="00DB339A" w:rsidRPr="00174550">
          <w:rPr>
            <w:noProof/>
          </w:rPr>
          <w:t>Fajola (1978</w:t>
        </w:r>
      </w:hyperlink>
      <w:r w:rsidR="007D0A17" w:rsidRPr="00174550">
        <w:rPr>
          <w:noProof/>
        </w:rPr>
        <w:t>)</w:t>
      </w:r>
      <w:r w:rsidR="00917785" w:rsidRPr="00174550">
        <w:fldChar w:fldCharType="end"/>
      </w:r>
      <w:r w:rsidR="00802CCF" w:rsidRPr="00174550">
        <w:t xml:space="preserve"> extracted cercosporin from diseased lesions </w:t>
      </w:r>
      <w:r w:rsidR="00B94EA5" w:rsidRPr="00174550">
        <w:t xml:space="preserve">across </w:t>
      </w:r>
      <w:r w:rsidR="00802CCF" w:rsidRPr="00174550">
        <w:t>16 different hosts</w:t>
      </w:r>
      <w:r w:rsidR="00B94EA5" w:rsidRPr="00174550">
        <w:t xml:space="preserve">, </w:t>
      </w:r>
      <w:r w:rsidR="006E34D9" w:rsidRPr="00FE2091">
        <w:rPr>
          <w:i/>
        </w:rPr>
        <w:t>P. capsellae</w:t>
      </w:r>
      <w:r w:rsidR="006E34D9" w:rsidRPr="00174550">
        <w:t xml:space="preserve"> </w:t>
      </w:r>
      <w:r w:rsidR="00B94EA5" w:rsidRPr="00174550">
        <w:t>isolates that did not show any indication</w:t>
      </w:r>
      <w:r w:rsidR="00874757" w:rsidRPr="00174550">
        <w:t xml:space="preserve"> of producing cercosporin</w:t>
      </w:r>
      <w:r w:rsidR="00FE2091">
        <w:t xml:space="preserve"> </w:t>
      </w:r>
      <w:r w:rsidR="00213FCA" w:rsidRPr="00174550">
        <w:t>were still</w:t>
      </w:r>
      <w:r w:rsidR="00874757" w:rsidRPr="00174550">
        <w:t xml:space="preserve"> </w:t>
      </w:r>
      <w:r w:rsidR="006E34D9" w:rsidRPr="00174550">
        <w:t xml:space="preserve">pathogenic to </w:t>
      </w:r>
      <w:r w:rsidR="006E34D9" w:rsidRPr="00FE2091">
        <w:rPr>
          <w:i/>
        </w:rPr>
        <w:t>Brassica</w:t>
      </w:r>
      <w:r w:rsidR="00FE2091" w:rsidRPr="00FE2091">
        <w:rPr>
          <w:i/>
        </w:rPr>
        <w:t>ceae</w:t>
      </w:r>
      <w:r w:rsidR="006E34D9" w:rsidRPr="00174550">
        <w:t xml:space="preserve"> hosts </w:t>
      </w:r>
      <w:r w:rsidR="00917785" w:rsidRPr="00174550">
        <w:fldChar w:fldCharType="begin"/>
      </w:r>
      <w:r w:rsidR="00DB339A">
        <w:instrText xml:space="preserve"> ADDIN EN.CITE &lt;EndNote&gt;&lt;Cite&gt;&lt;Author&gt;Gunasinghe&lt;/Author&gt;&lt;Year&gt;2016&lt;/Year&gt;&lt;RecNum&gt;430&lt;/RecNum&gt;&lt;DisplayText&gt;(Gunasinghe et al. 2016)&lt;/DisplayText&gt;&lt;record&gt;&lt;rec-number&gt;430&lt;/rec-number&gt;&lt;foreign-keys&gt;&lt;key app="EN" db-id="fwaeassdwzaxeoewe0bx229kpa9t0az5axpw"&gt;430&lt;/key&gt;&lt;/foreign-keys&gt;&lt;ref-type name="Journal Article"&gt;17&lt;/ref-type&gt;&lt;contributors&gt;&lt;authors&gt;&lt;author&gt;Gunasinghe, Niroshini&lt;/author&gt;&lt;author&gt; You, MP&lt;/author&gt;&lt;author&gt; Barbetti, M. J.&lt;/author&gt;&lt;/authors&gt;&lt;/contributors&gt;&lt;titles&gt;&lt;title&gt;&lt;style face="normal" font="default" size="100%"&gt;Phenotypic and phylogenetic studies associated with the crucifer white leaf spot pathogen,&lt;/style&gt;&lt;style face="italic" font="default" size="100%"&gt; Pseudocercosporella capsellae&lt;/style&gt;&lt;style face="normal" font="default" size="100%"&gt;, in Western Australia&lt;/style&gt;&lt;/title&gt;&lt;secondary-title&gt;Plant patholgy&lt;/secondary-title&gt;&lt;/titles&gt;&lt;periodical&gt;&lt;full-title&gt;Plant patholgy&lt;/full-title&gt;&lt;/periodical&gt;&lt;pages&gt;205-217&lt;/pages&gt;&lt;volume&gt;65&lt;/volume&gt;&lt;dates&gt;&lt;year&gt;2016&lt;/year&gt;&lt;/dates&gt;&lt;urls&gt;&lt;/urls&gt;&lt;electronic-resource-num&gt;Doi: 10.1111/ppa.12402&lt;/electronic-resource-num&gt;&lt;/record&gt;&lt;/Cite&gt;&lt;/EndNote&gt;</w:instrText>
      </w:r>
      <w:r w:rsidR="00917785" w:rsidRPr="00174550">
        <w:fldChar w:fldCharType="separate"/>
      </w:r>
      <w:r w:rsidR="00DB339A">
        <w:rPr>
          <w:noProof/>
        </w:rPr>
        <w:t>(</w:t>
      </w:r>
      <w:hyperlink w:anchor="_ENREF_28" w:tooltip="Gunasinghe, 2016 #430" w:history="1">
        <w:r w:rsidR="00DB339A">
          <w:rPr>
            <w:noProof/>
          </w:rPr>
          <w:t>Gunasinghe et al. 2016</w:t>
        </w:r>
      </w:hyperlink>
      <w:r w:rsidR="00DB339A">
        <w:rPr>
          <w:noProof/>
        </w:rPr>
        <w:t>)</w:t>
      </w:r>
      <w:r w:rsidR="00917785" w:rsidRPr="00174550">
        <w:fldChar w:fldCharType="end"/>
      </w:r>
      <w:r w:rsidR="00B94EA5" w:rsidRPr="00174550">
        <w:t xml:space="preserve">. </w:t>
      </w:r>
      <w:r w:rsidR="00213FCA" w:rsidRPr="00174550">
        <w:t>However</w:t>
      </w:r>
      <w:r w:rsidR="00B94EA5" w:rsidRPr="00174550">
        <w:t xml:space="preserve">, </w:t>
      </w:r>
      <w:r w:rsidR="00917785" w:rsidRPr="00174550">
        <w:fldChar w:fldCharType="begin"/>
      </w:r>
      <w:r w:rsidR="007D0A17" w:rsidRPr="00174550">
        <w:instrText xml:space="preserve"> ADDIN EN.CITE &lt;EndNote&gt;&lt;Cite AuthorYear="1"&gt;&lt;Author&gt;Upchurch&lt;/Author&gt;&lt;Year&gt;1991&lt;/Year&gt;&lt;RecNum&gt;109&lt;/RecNum&gt;&lt;DisplayText&gt;Upchurch et al. (1991)&lt;/DisplayText&gt;&lt;record&gt;&lt;rec-number&gt;109&lt;/rec-number&gt;&lt;foreign-keys&gt;&lt;key app="EN" db-id="fwaeassdwzaxeoewe0bx229kpa9t0az5axpw"&gt;109&lt;/key&gt;&lt;/foreign-keys&gt;&lt;ref-type name="Journal Article"&gt;17&lt;/ref-type&gt;&lt;contributors&gt;&lt;authors&gt;&lt;author&gt;Upchurch, RG&lt;/author&gt;&lt;author&gt;Walker, DC&lt;/author&gt;&lt;author&gt;Rollins, JA&lt;/author&gt;&lt;author&gt;Ehrenshaft, M.&lt;/author&gt;&lt;author&gt;Daub, ME&lt;/author&gt;&lt;/authors&gt;&lt;/contributors&gt;&lt;titles&gt;&lt;title&gt;Mutants of Cercospora kikuchii altered in cercosporin synthesis and pathogenicity&lt;/title&gt;&lt;secondary-title&gt;Applied and environmental microbiology&lt;/secondary-title&gt;&lt;/titles&gt;&lt;periodical&gt;&lt;full-title&gt;Applied and environmental microbiology&lt;/full-title&gt;&lt;/periodical&gt;&lt;pages&gt;2940-2945&lt;/pages&gt;&lt;volume&gt;57&lt;/volume&gt;&lt;number&gt;10&lt;/number&gt;&lt;dates&gt;&lt;year&gt;1991&lt;/year&gt;&lt;/dates&gt;&lt;isbn&gt;0099-2240&lt;/isbn&gt;&lt;urls&gt;&lt;/urls&gt;&lt;/record&gt;&lt;/Cite&gt;&lt;/EndNote&gt;</w:instrText>
      </w:r>
      <w:r w:rsidR="00917785" w:rsidRPr="00174550">
        <w:fldChar w:fldCharType="separate"/>
      </w:r>
      <w:hyperlink w:anchor="_ENREF_50" w:tooltip="Upchurch, 1991 #109" w:history="1">
        <w:r w:rsidR="00DB339A" w:rsidRPr="00174550">
          <w:rPr>
            <w:noProof/>
          </w:rPr>
          <w:t>Upchurch et al. (1991</w:t>
        </w:r>
      </w:hyperlink>
      <w:r w:rsidR="007D0A17" w:rsidRPr="00174550">
        <w:rPr>
          <w:noProof/>
        </w:rPr>
        <w:t>)</w:t>
      </w:r>
      <w:r w:rsidR="00917785" w:rsidRPr="00174550">
        <w:fldChar w:fldCharType="end"/>
      </w:r>
      <w:r w:rsidR="00802CCF" w:rsidRPr="00831B92">
        <w:t xml:space="preserve"> demonstrated that some isolates unable to produce cercosporin on artificial culture media, </w:t>
      </w:r>
      <w:r w:rsidR="00B94EA5" w:rsidRPr="00831B92">
        <w:t xml:space="preserve">could do so </w:t>
      </w:r>
      <w:r w:rsidR="00A93841" w:rsidRPr="00831B92">
        <w:rPr>
          <w:i/>
        </w:rPr>
        <w:t>in planta</w:t>
      </w:r>
      <w:r w:rsidR="00802CCF" w:rsidRPr="00831B92">
        <w:t xml:space="preserve">. Therefore, </w:t>
      </w:r>
      <w:r w:rsidR="00703621" w:rsidRPr="00831B92">
        <w:t xml:space="preserve">it is evident that </w:t>
      </w:r>
      <w:r w:rsidR="00FE2091">
        <w:t>the</w:t>
      </w:r>
      <w:r w:rsidR="00802CCF" w:rsidRPr="00831B92">
        <w:t xml:space="preserve"> production </w:t>
      </w:r>
      <w:r w:rsidR="00703621" w:rsidRPr="00831B92">
        <w:t xml:space="preserve">and/or role </w:t>
      </w:r>
      <w:r w:rsidR="00802CCF" w:rsidRPr="00831B92">
        <w:t>of cercosporin</w:t>
      </w:r>
      <w:r w:rsidR="00FD3AE4" w:rsidRPr="00831B92">
        <w:t xml:space="preserve"> in disease development is complex and</w:t>
      </w:r>
      <w:r w:rsidR="00802CCF" w:rsidRPr="00831B92">
        <w:t xml:space="preserve"> </w:t>
      </w:r>
      <w:r w:rsidR="00FE2091">
        <w:t xml:space="preserve">conclusions </w:t>
      </w:r>
      <w:r w:rsidR="007042C3" w:rsidRPr="00831B92">
        <w:t>cannot</w:t>
      </w:r>
      <w:r w:rsidR="00802CCF" w:rsidRPr="00831B92">
        <w:t xml:space="preserve"> be made based </w:t>
      </w:r>
      <w:r w:rsidR="007E1DE2" w:rsidRPr="00831B92">
        <w:t>solely</w:t>
      </w:r>
      <w:r w:rsidR="00703621" w:rsidRPr="00831B92">
        <w:t xml:space="preserve"> </w:t>
      </w:r>
      <w:r w:rsidR="00802CCF" w:rsidRPr="00831B92">
        <w:t xml:space="preserve">on cultural </w:t>
      </w:r>
      <w:r w:rsidR="00703621" w:rsidRPr="00831B92">
        <w:t xml:space="preserve">studies </w:t>
      </w:r>
      <w:r w:rsidR="00917785" w:rsidRPr="00831B92">
        <w:fldChar w:fldCharType="begin"/>
      </w:r>
      <w:r w:rsidR="007D0A17" w:rsidRPr="00831B92">
        <w:instrText xml:space="preserve"> ADDIN EN.CITE &lt;EndNote&gt;&lt;Cite&gt;&lt;Author&gt;Daub&lt;/Author&gt;&lt;Year&gt;2000&lt;/Year&gt;&lt;RecNum&gt;103&lt;/RecNum&gt;&lt;DisplayText&gt;(Daub and Ehrenshaft 2000)&lt;/DisplayText&gt;&lt;record&gt;&lt;rec-number&gt;103&lt;/rec-number&gt;&lt;foreign-keys&gt;&lt;key app="EN" db-id="fwaeassdwzaxeoewe0bx229kpa9t0az5axpw"&gt;103&lt;/key&gt;&lt;/foreign-keys&gt;&lt;ref-type name="Journal Article"&gt;17&lt;/ref-type&gt;&lt;contributors&gt;&lt;authors&gt;&lt;author&gt;Daub, M.E.&lt;/author&gt;&lt;author&gt;Ehrenshaft, M.&lt;/author&gt;&lt;/authors&gt;&lt;/contributors&gt;&lt;titles&gt;&lt;title&gt;&lt;style face="normal" font="default" size="100%"&gt;The photoactivated &lt;/style&gt;&lt;style face="italic" font="default" size="100%"&gt;Cercospora &lt;/style&gt;&lt;style face="normal" font="default" size="100%"&gt;toxin cercosporin: contributions to plant disease and fundamental biology&lt;/style&gt;&lt;/title&gt;&lt;secondary-title&gt;Annual Review of Phytopathology&lt;/secondary-title&gt;&lt;/titles&gt;&lt;periodical&gt;&lt;full-title&gt;Annual Review of Phytopathology&lt;/full-title&gt;&lt;abbr-1&gt;Annu. Rev. Phytopathol.&lt;/abbr-1&gt;&lt;/periodical&gt;&lt;pages&gt;461-490&lt;/pages&gt;&lt;volume&gt;38&lt;/volume&gt;&lt;number&gt;1&lt;/number&gt;&lt;dates&gt;&lt;year&gt;2000&lt;/year&gt;&lt;/dates&gt;&lt;isbn&gt;0066-4286&lt;/isbn&gt;&lt;urls&gt;&lt;/urls&gt;&lt;/record&gt;&lt;/Cite&gt;&lt;/EndNote&gt;</w:instrText>
      </w:r>
      <w:r w:rsidR="00917785" w:rsidRPr="00831B92">
        <w:fldChar w:fldCharType="separate"/>
      </w:r>
      <w:r w:rsidR="007D0A17" w:rsidRPr="00831B92">
        <w:rPr>
          <w:noProof/>
        </w:rPr>
        <w:t>(</w:t>
      </w:r>
      <w:hyperlink w:anchor="_ENREF_20" w:tooltip="Daub, 2000 #103" w:history="1">
        <w:r w:rsidR="00DB339A" w:rsidRPr="00831B92">
          <w:rPr>
            <w:noProof/>
          </w:rPr>
          <w:t>Daub and Ehrenshaft 2000</w:t>
        </w:r>
      </w:hyperlink>
      <w:r w:rsidR="007D0A17" w:rsidRPr="00831B92">
        <w:rPr>
          <w:noProof/>
        </w:rPr>
        <w:t>)</w:t>
      </w:r>
      <w:r w:rsidR="00917785" w:rsidRPr="00831B92">
        <w:fldChar w:fldCharType="end"/>
      </w:r>
      <w:r w:rsidR="00802CCF" w:rsidRPr="00831B92">
        <w:t xml:space="preserve">.  </w:t>
      </w:r>
    </w:p>
    <w:p w:rsidR="00E8001A" w:rsidRDefault="0098452C">
      <w:r w:rsidRPr="00831B92">
        <w:t>T</w:t>
      </w:r>
      <w:r w:rsidR="00C16A29" w:rsidRPr="00831B92">
        <w:t xml:space="preserve">he production of </w:t>
      </w:r>
      <w:r w:rsidR="0003083E" w:rsidRPr="00831B92">
        <w:t xml:space="preserve">a </w:t>
      </w:r>
      <w:r w:rsidR="00C16A29" w:rsidRPr="00831B92">
        <w:t>purple–pink pigment</w:t>
      </w:r>
      <w:r w:rsidR="00A943D3" w:rsidRPr="00831B92">
        <w:t xml:space="preserve"> </w:t>
      </w:r>
      <w:r w:rsidR="00FD3AE4" w:rsidRPr="00831B92">
        <w:t>b</w:t>
      </w:r>
      <w:r w:rsidR="00A943D3" w:rsidRPr="00831B92">
        <w:t xml:space="preserve">y </w:t>
      </w:r>
      <w:r w:rsidR="00A943D3" w:rsidRPr="00831B92">
        <w:rPr>
          <w:i/>
        </w:rPr>
        <w:t>P. capsellae</w:t>
      </w:r>
      <w:r w:rsidR="00C16A29" w:rsidRPr="00831B92">
        <w:t xml:space="preserve"> </w:t>
      </w:r>
      <w:r w:rsidR="00A93841" w:rsidRPr="00831B92">
        <w:rPr>
          <w:i/>
        </w:rPr>
        <w:t>in vitro</w:t>
      </w:r>
      <w:r w:rsidR="00C16A29" w:rsidRPr="00831B92">
        <w:t xml:space="preserve"> </w:t>
      </w:r>
      <w:r w:rsidR="00A943D3" w:rsidRPr="00831B92">
        <w:t xml:space="preserve">had been </w:t>
      </w:r>
      <w:r w:rsidR="00C16A29" w:rsidRPr="00831B92">
        <w:t>assumed as cercosporin</w:t>
      </w:r>
      <w:r w:rsidR="00A943D3" w:rsidRPr="00831B92">
        <w:t xml:space="preserve"> by</w:t>
      </w:r>
      <w:r w:rsidR="00C16A29" w:rsidRPr="00831B92">
        <w:t xml:space="preserve"> </w:t>
      </w:r>
      <w:r w:rsidR="00917785" w:rsidRPr="00831B92">
        <w:fldChar w:fldCharType="begin"/>
      </w:r>
      <w:r w:rsidR="007D0A17" w:rsidRPr="00831B92">
        <w:instrText xml:space="preserve"> ADDIN EN.CITE &lt;EndNote&gt;&lt;Cite AuthorYear="1"&gt;&lt;Author&gt;Petrie&lt;/Author&gt;&lt;Year&gt;1978&lt;/Year&gt;&lt;RecNum&gt;7&lt;/RecNum&gt;&lt;DisplayText&gt;Petrie and Vanterpool (1978)&lt;/DisplayText&gt;&lt;record&gt;&lt;rec-number&gt;7&lt;/rec-number&gt;&lt;foreign-keys&gt;&lt;key app="EN" db-id="fwaeassdwzaxeoewe0bx229kpa9t0az5axpw"&gt;7&lt;/key&gt;&lt;/foreign-keys&gt;&lt;ref-type name="Journal Article"&gt;17&lt;/ref-type&gt;&lt;contributors&gt;&lt;authors&gt;&lt;author&gt;Petrie, G.A.&lt;/author&gt;&lt;author&gt;Vanterpool, T.C.&lt;/author&gt;&lt;/authors&gt;&lt;/contributors&gt;&lt;auth-address&gt;Petrie, Ga&amp;#xD;Agr Canada,Saskatoon S7n 0x2,Saskatchewan,Canada&amp;#xD;Agr Canada,Saskatoon S7n 0x2,Saskatchewan,Canada&lt;/auth-address&gt;&lt;titles&gt;&lt;title&gt;&lt;style face="italic" font="default" size="100%"&gt;Pseudocercosporella capsellae&lt;/style&gt;&lt;style face="normal" font="default" size="100%"&gt;, the cause of white leaf spot and grey stem of cruciferae in Western Canada&lt;/style&gt;&lt;/title&gt;&lt;secondary-title&gt;Canadian Plant Disease Survey&lt;/secondary-title&gt;&lt;alt-title&gt;Can Plant Dis Surv&lt;/alt-title&gt;&lt;/titles&gt;&lt;periodical&gt;&lt;full-title&gt;Canadian Plant Disease Survey&lt;/full-title&gt;&lt;abbr-1&gt;Can. Plant Dis. Surv.&lt;/abbr-1&gt;&lt;/periodical&gt;&lt;pages&gt;69-72&lt;/pages&gt;&lt;volume&gt;58&lt;/volume&gt;&lt;number&gt;4&lt;/number&gt;&lt;section&gt;69&lt;/section&gt;&lt;dates&gt;&lt;year&gt;1978&lt;/year&gt;&lt;/dates&gt;&lt;isbn&gt;0008-476X&lt;/isbn&gt;&lt;accession-num&gt;ISI:A1978GE55200001&lt;/accession-num&gt;&lt;urls&gt;&lt;related-urls&gt;&lt;url&gt;&amp;lt;Go to ISI&amp;gt;://A1978GE55200001&lt;/url&gt;&lt;/related-urls&gt;&lt;/urls&gt;&lt;language&gt;English&lt;/language&gt;&lt;/record&gt;&lt;/Cite&gt;&lt;/EndNote&gt;</w:instrText>
      </w:r>
      <w:r w:rsidR="00917785" w:rsidRPr="00831B92">
        <w:fldChar w:fldCharType="separate"/>
      </w:r>
      <w:hyperlink w:anchor="_ENREF_43" w:tooltip="Petrie, 1978 #7" w:history="1">
        <w:r w:rsidR="00DB339A" w:rsidRPr="00831B92">
          <w:rPr>
            <w:noProof/>
          </w:rPr>
          <w:t>Petrie and Vanterpool (1978</w:t>
        </w:r>
      </w:hyperlink>
      <w:r w:rsidR="007D0A17" w:rsidRPr="00831B92">
        <w:rPr>
          <w:noProof/>
        </w:rPr>
        <w:t>)</w:t>
      </w:r>
      <w:r w:rsidR="00917785" w:rsidRPr="00831B92">
        <w:fldChar w:fldCharType="end"/>
      </w:r>
      <w:r w:rsidR="00A943D3" w:rsidRPr="00831B92">
        <w:t xml:space="preserve"> and later</w:t>
      </w:r>
      <w:r w:rsidR="00C16A29" w:rsidRPr="00831B92">
        <w:t xml:space="preserve"> by others </w:t>
      </w:r>
      <w:r w:rsidR="00917785" w:rsidRPr="00831B92">
        <w:fldChar w:fldCharType="begin"/>
      </w:r>
      <w:r w:rsidR="007D0A17" w:rsidRPr="00831B92">
        <w:instrText xml:space="preserve"> ADDIN EN.CITE &lt;EndNote&gt;&lt;Cite&gt;&lt;Author&gt;Eshraghi&lt;/Author&gt;&lt;Year&gt;2005&lt;/Year&gt;&lt;RecNum&gt;14&lt;/RecNum&gt;&lt;DisplayText&gt;(Eshraghi et al. 2005;  Okullo&amp;apos;kwany 1987)&lt;/DisplayText&gt;&lt;record&gt;&lt;rec-number&gt;14&lt;/rec-number&gt;&lt;foreign-keys&gt;&lt;key app="EN" db-id="fwaeassdwzaxeoewe0bx229kpa9t0az5axpw"&gt;14&lt;/key&gt;&lt;/foreign-keys&gt;&lt;ref-type name="Journal Article"&gt;17&lt;/ref-type&gt;&lt;contributors&gt;&lt;authors&gt;&lt;author&gt;Eshraghi, L.&lt;/author&gt;&lt;author&gt;You, M.P.&lt;/author&gt;&lt;author&gt;Barbetti, M.J.&lt;/author&gt;&lt;/authors&gt;&lt;/contributors&gt;&lt;titles&gt;&lt;title&gt;&lt;style face="normal" font="default" size="100%"&gt;First report of white leaf spot caused by &lt;/style&gt;&lt;style face="italic" font="default" size="100%"&gt;Pseudocercosporella capsellae&lt;/style&gt;&lt;style face="normal" font="default" size="100%"&gt; on &lt;/style&gt;&lt;style face="italic" font="default" size="100%"&gt;Brassica juncea&lt;/style&gt;&lt;style face="normal" font="default" size="100%"&gt; in Australia.&lt;/style&gt;&lt;/title&gt;&lt;secondary-title&gt;Plant Disease&lt;/secondary-title&gt;&lt;/titles&gt;&lt;periodical&gt;&lt;full-title&gt;Plant Disease&lt;/full-title&gt;&lt;abbr-1&gt;Plant Dis.&lt;/abbr-1&gt;&lt;/periodical&gt;&lt;pages&gt;1131&lt;/pages&gt;&lt;volume&gt;89&lt;/volume&gt;&lt;number&gt;10&lt;/number&gt;&lt;section&gt;1131&lt;/section&gt;&lt;dates&gt;&lt;year&gt;2005&lt;/year&gt;&lt;/dates&gt;&lt;isbn&gt;0191-2917&lt;/isbn&gt;&lt;urls&gt;&lt;/urls&gt;&lt;/record&gt;&lt;/Cite&gt;&lt;Cite&gt;&lt;Author&gt;Okullo&amp;apos;kwany&lt;/Author&gt;&lt;Year&gt;1987&lt;/Year&gt;&lt;RecNum&gt;54&lt;/RecNum&gt;&lt;record&gt;&lt;rec-number&gt;54&lt;/rec-number&gt;&lt;foreign-keys&gt;&lt;key app="EN" db-id="fwaeassdwzaxeoewe0bx229kpa9t0az5axpw"&gt;54&lt;/key&gt;&lt;/foreign-keys&gt;&lt;ref-type name="Thesis"&gt;32&lt;/ref-type&gt;&lt;contributors&gt;&lt;authors&gt;&lt;author&gt;Okullo&amp;apos;kwany, F.S.&lt;/author&gt;&lt;/authors&gt;&lt;tertiary-authors&gt;&lt;author&gt;Close, R. C.&lt;/author&gt;&lt;/tertiary-authors&gt;&lt;/contributors&gt;&lt;titles&gt;&lt;title&gt;&lt;style face="normal" font="default" size="100%"&gt;Studies on white leafspot of turnips caused by &lt;/style&gt;&lt;style face="italic" font="default" size="100%"&gt;Cercosporella brassicae&lt;/style&gt;&lt;style face="normal" font="default" size="100%"&gt; (Fautr. and Roum.), Hoehnel&lt;/style&gt;&lt;/title&gt;&lt;/titles&gt;&lt;volume&gt;Master of Agricultural Science&lt;/volume&gt;&lt;dates&gt;&lt;year&gt;1987&lt;/year&gt;&lt;/dates&gt;&lt;publisher&gt;University of Canterbury&lt;/publisher&gt;&lt;urls&gt;&lt;/urls&gt;&lt;/record&gt;&lt;/Cite&gt;&lt;/EndNote&gt;</w:instrText>
      </w:r>
      <w:r w:rsidR="00917785" w:rsidRPr="00831B92">
        <w:fldChar w:fldCharType="separate"/>
      </w:r>
      <w:r w:rsidR="007D0A17" w:rsidRPr="00831B92">
        <w:rPr>
          <w:noProof/>
        </w:rPr>
        <w:t>(</w:t>
      </w:r>
      <w:hyperlink w:anchor="_ENREF_23" w:tooltip="Eshraghi, 2005 #14" w:history="1">
        <w:r w:rsidR="00DB339A" w:rsidRPr="00831B92">
          <w:rPr>
            <w:noProof/>
          </w:rPr>
          <w:t>Eshraghi</w:t>
        </w:r>
        <w:r w:rsidR="00DB339A" w:rsidRPr="00174550">
          <w:rPr>
            <w:noProof/>
          </w:rPr>
          <w:t xml:space="preserve"> et al. 20</w:t>
        </w:r>
        <w:r w:rsidR="00DB339A" w:rsidRPr="00831B92">
          <w:rPr>
            <w:noProof/>
          </w:rPr>
          <w:t>05</w:t>
        </w:r>
      </w:hyperlink>
      <w:r w:rsidR="007D0A17" w:rsidRPr="00831B92">
        <w:rPr>
          <w:noProof/>
        </w:rPr>
        <w:t xml:space="preserve">;  </w:t>
      </w:r>
      <w:hyperlink w:anchor="_ENREF_42" w:tooltip="Okullo'kwany, 1987 #54" w:history="1">
        <w:r w:rsidR="00DB339A" w:rsidRPr="00831B92">
          <w:rPr>
            <w:noProof/>
          </w:rPr>
          <w:t>Okullo'kwany 1987</w:t>
        </w:r>
      </w:hyperlink>
      <w:r w:rsidR="007D0A17" w:rsidRPr="00831B92">
        <w:rPr>
          <w:noProof/>
        </w:rPr>
        <w:t>)</w:t>
      </w:r>
      <w:r w:rsidR="00917785" w:rsidRPr="00831B92">
        <w:fldChar w:fldCharType="end"/>
      </w:r>
      <w:r w:rsidR="00C16A29" w:rsidRPr="00831B92">
        <w:t xml:space="preserve">. </w:t>
      </w:r>
      <w:r w:rsidR="00F82BAA" w:rsidRPr="00831B92">
        <w:t xml:space="preserve">While </w:t>
      </w:r>
      <w:r w:rsidR="0092054F" w:rsidRPr="00831B92">
        <w:t xml:space="preserve">several other </w:t>
      </w:r>
      <w:r w:rsidR="00A93841" w:rsidRPr="00831B92">
        <w:rPr>
          <w:i/>
        </w:rPr>
        <w:t>Cercospora</w:t>
      </w:r>
      <w:r w:rsidR="0092054F" w:rsidRPr="00831B92">
        <w:t xml:space="preserve"> </w:t>
      </w:r>
      <w:r w:rsidR="00F82BAA" w:rsidRPr="008134BD">
        <w:t>spp</w:t>
      </w:r>
      <w:r w:rsidR="00F82BAA" w:rsidRPr="00947E2B">
        <w:rPr>
          <w:i/>
        </w:rPr>
        <w:t>.</w:t>
      </w:r>
      <w:r w:rsidR="00C76CDC">
        <w:rPr>
          <w:i/>
        </w:rPr>
        <w:t xml:space="preserve"> </w:t>
      </w:r>
      <w:r w:rsidR="00BB48CA">
        <w:t>are confirmed to</w:t>
      </w:r>
      <w:r w:rsidR="00F82BAA" w:rsidRPr="00831B92">
        <w:t xml:space="preserve"> </w:t>
      </w:r>
      <w:r w:rsidR="0092054F" w:rsidRPr="00831B92">
        <w:t>produce cercosporin</w:t>
      </w:r>
      <w:r w:rsidR="00F82BAA" w:rsidRPr="00831B92">
        <w:t xml:space="preserve">, </w:t>
      </w:r>
      <w:r w:rsidR="00C16A29" w:rsidRPr="00831B92">
        <w:t xml:space="preserve"> </w:t>
      </w:r>
      <w:r w:rsidR="006B08EF" w:rsidRPr="00831B92">
        <w:t xml:space="preserve">there </w:t>
      </w:r>
      <w:r w:rsidR="002B5CC7" w:rsidRPr="00831B92">
        <w:t>is</w:t>
      </w:r>
      <w:r w:rsidR="00F82BAA" w:rsidRPr="00831B92">
        <w:t>, however,</w:t>
      </w:r>
      <w:r w:rsidR="002B5CC7" w:rsidRPr="00831B92">
        <w:t xml:space="preserve"> </w:t>
      </w:r>
      <w:r w:rsidR="00BB48CA">
        <w:t>contrasting</w:t>
      </w:r>
      <w:r w:rsidR="00BB48CA" w:rsidRPr="00831B92">
        <w:t xml:space="preserve"> </w:t>
      </w:r>
      <w:r w:rsidR="006B08EF" w:rsidRPr="00831B92">
        <w:t xml:space="preserve">evidence </w:t>
      </w:r>
      <w:r w:rsidR="00C16A29" w:rsidRPr="00831B92">
        <w:t xml:space="preserve">that pigments produced by </w:t>
      </w:r>
      <w:r w:rsidR="00C16A29" w:rsidRPr="00831B92">
        <w:rPr>
          <w:i/>
        </w:rPr>
        <w:t xml:space="preserve">Cercospora </w:t>
      </w:r>
      <w:r w:rsidR="00A93841" w:rsidRPr="00831B92">
        <w:t>spp</w:t>
      </w:r>
      <w:r w:rsidR="00C16A29" w:rsidRPr="00831B92">
        <w:rPr>
          <w:i/>
        </w:rPr>
        <w:t>.</w:t>
      </w:r>
      <w:r w:rsidR="00C16A29" w:rsidRPr="00831B92">
        <w:t xml:space="preserve"> are not </w:t>
      </w:r>
      <w:r w:rsidR="00FE2091">
        <w:t xml:space="preserve">always </w:t>
      </w:r>
      <w:r w:rsidR="00C16A29" w:rsidRPr="00831B92">
        <w:t xml:space="preserve">cercosporin </w:t>
      </w:r>
      <w:r w:rsidR="00917785" w:rsidRPr="00831B92">
        <w:fldChar w:fldCharType="begin"/>
      </w:r>
      <w:r w:rsidR="00DB339A">
        <w:instrText xml:space="preserve"> ADDIN EN.CITE &lt;EndNote&gt;&lt;Cite&gt;&lt;Author&gt;Fore&lt;/Author&gt;&lt;Year&gt;1988&lt;/Year&gt;&lt;RecNum&gt;328&lt;/RecNum&gt;&lt;DisplayText&gt;(Fore et al. 1988)&lt;/DisplayText&gt;&lt;record&gt;&lt;rec-number&gt;328&lt;/rec-number&gt;&lt;foreign-keys&gt;&lt;key app="EN" db-id="fwaeassdwzaxeoewe0bx229kpa9t0az5axpw"&gt;328&lt;/key&gt;&lt;/foreign-keys&gt;&lt;ref-type name="Journal Article"&gt;17&lt;/ref-type&gt;&lt;contributors&gt;&lt;authors&gt;&lt;author&gt;Fore, SA&lt;/author&gt;&lt;author&gt;Daub, ME&lt;/author&gt;&lt;author&gt;Beute, MK&lt;/author&gt;&lt;/authors&gt;&lt;/contributors&gt;&lt;titles&gt;&lt;title&gt;&lt;style face="normal" font="default" size="100%"&gt;Phytotoxic substances produced by some isolates of &lt;/style&gt;&lt;style face="italic" font="default" size="100%"&gt;Cercospora arachidicola&lt;/style&gt;&lt;style face="normal" font="default" size="100%"&gt; are not cercosporin&lt;/style&gt;&lt;/title&gt;&lt;secondary-title&gt;Phytopathology&lt;/secondary-title&gt;&lt;/titles&gt;&lt;periodical&gt;&lt;full-title&gt;Phytopathology&lt;/full-title&gt;&lt;abbr-1&gt;Phytopathology&lt;/abbr-1&gt;&lt;/periodical&gt;&lt;pages&gt;1082-1086&lt;/pages&gt;&lt;volume&gt;78&lt;/volume&gt;&lt;number&gt;8&lt;/number&gt;&lt;dates&gt;&lt;year&gt;1988&lt;/year&gt;&lt;/dates&gt;&lt;urls&gt;&lt;/urls&gt;&lt;/record&gt;&lt;/Cite&gt;&lt;/EndNote&gt;</w:instrText>
      </w:r>
      <w:r w:rsidR="00917785" w:rsidRPr="00831B92">
        <w:fldChar w:fldCharType="separate"/>
      </w:r>
      <w:r w:rsidR="00DB339A">
        <w:rPr>
          <w:noProof/>
        </w:rPr>
        <w:t>(</w:t>
      </w:r>
      <w:hyperlink w:anchor="_ENREF_26" w:tooltip="Fore, 1988 #328" w:history="1">
        <w:r w:rsidR="00DB339A">
          <w:rPr>
            <w:noProof/>
          </w:rPr>
          <w:t>Fore et al. 1988</w:t>
        </w:r>
      </w:hyperlink>
      <w:r w:rsidR="00DB339A">
        <w:rPr>
          <w:noProof/>
        </w:rPr>
        <w:t>)</w:t>
      </w:r>
      <w:r w:rsidR="00917785" w:rsidRPr="00831B92">
        <w:fldChar w:fldCharType="end"/>
      </w:r>
      <w:r w:rsidR="00C16A29" w:rsidRPr="00831B92">
        <w:t xml:space="preserve">. </w:t>
      </w:r>
      <w:r w:rsidR="0092054F" w:rsidRPr="00831B92">
        <w:t>T</w:t>
      </w:r>
      <w:r w:rsidR="00C16A29" w:rsidRPr="00831B92">
        <w:t xml:space="preserve">his lack of </w:t>
      </w:r>
      <w:r w:rsidR="0092054F" w:rsidRPr="00831B92">
        <w:t>information</w:t>
      </w:r>
      <w:r w:rsidR="00C16A29" w:rsidRPr="00831B92">
        <w:t xml:space="preserve"> on the </w:t>
      </w:r>
      <w:r w:rsidR="002B5CC7" w:rsidRPr="00831B92">
        <w:t xml:space="preserve">chemical nature of the </w:t>
      </w:r>
      <w:r w:rsidR="00C16A29" w:rsidRPr="00831B92">
        <w:t xml:space="preserve">pigment produced by </w:t>
      </w:r>
      <w:r w:rsidR="00C16A29" w:rsidRPr="00831B92">
        <w:rPr>
          <w:i/>
        </w:rPr>
        <w:t>P. capsellae</w:t>
      </w:r>
      <w:r w:rsidR="00C16A29" w:rsidRPr="00831B92">
        <w:t xml:space="preserve"> </w:t>
      </w:r>
      <w:r w:rsidR="00196120" w:rsidRPr="00831B92">
        <w:t>is puzzling</w:t>
      </w:r>
      <w:r w:rsidR="00556D5C" w:rsidRPr="00831B92">
        <w:t>,</w:t>
      </w:r>
      <w:r w:rsidR="00DC69C0" w:rsidRPr="00831B92">
        <w:t xml:space="preserve"> </w:t>
      </w:r>
      <w:r w:rsidR="00C16A29" w:rsidRPr="00831B92">
        <w:rPr>
          <w:color w:val="000000" w:themeColor="text1"/>
        </w:rPr>
        <w:t xml:space="preserve">given that </w:t>
      </w:r>
      <w:r w:rsidR="00F82BAA" w:rsidRPr="00831B92">
        <w:rPr>
          <w:color w:val="000000" w:themeColor="text1"/>
        </w:rPr>
        <w:t xml:space="preserve">relevant </w:t>
      </w:r>
      <w:r w:rsidR="00C16A29" w:rsidRPr="00831B92">
        <w:rPr>
          <w:color w:val="000000" w:themeColor="text1"/>
        </w:rPr>
        <w:t>methodologies are available.</w:t>
      </w:r>
      <w:r w:rsidR="00C16A29" w:rsidRPr="00831B92">
        <w:t xml:space="preserve"> </w:t>
      </w:r>
      <w:r w:rsidR="00BB48CA">
        <w:t xml:space="preserve">Hence, we undertook studies </w:t>
      </w:r>
      <w:r w:rsidR="00F82BAA" w:rsidRPr="00831B92">
        <w:t xml:space="preserve">to clarify </w:t>
      </w:r>
      <w:r w:rsidR="00497231" w:rsidRPr="00831B92">
        <w:t xml:space="preserve">the identity, nature and role of the purple-pink pigment produced by </w:t>
      </w:r>
      <w:r w:rsidR="00A93841" w:rsidRPr="00831B92">
        <w:rPr>
          <w:i/>
        </w:rPr>
        <w:t>P. capsellae</w:t>
      </w:r>
      <w:r w:rsidR="00497231" w:rsidRPr="00831B92">
        <w:t>, first</w:t>
      </w:r>
      <w:r w:rsidR="00BB48CA">
        <w:t>,</w:t>
      </w:r>
      <w:r w:rsidR="00497231" w:rsidRPr="00831B92">
        <w:t xml:space="preserve"> </w:t>
      </w:r>
      <w:r w:rsidR="00725BC2" w:rsidRPr="00831B92">
        <w:t xml:space="preserve">to </w:t>
      </w:r>
      <w:r w:rsidR="008552AB" w:rsidRPr="00831B92">
        <w:t xml:space="preserve">chemically identify </w:t>
      </w:r>
      <w:r w:rsidR="00BB48CA">
        <w:t>it</w:t>
      </w:r>
      <w:r w:rsidR="008552AB" w:rsidRPr="00831B92">
        <w:t xml:space="preserve">, </w:t>
      </w:r>
      <w:r w:rsidR="00497231" w:rsidRPr="00831B92">
        <w:t xml:space="preserve">second, </w:t>
      </w:r>
      <w:r w:rsidR="008552AB" w:rsidRPr="00831B92">
        <w:t xml:space="preserve">to evaluate </w:t>
      </w:r>
      <w:r w:rsidR="00497231" w:rsidRPr="00831B92">
        <w:t xml:space="preserve">its </w:t>
      </w:r>
      <w:r w:rsidR="008552AB" w:rsidRPr="00831B92">
        <w:lastRenderedPageBreak/>
        <w:t xml:space="preserve">phytotoxicity </w:t>
      </w:r>
      <w:r w:rsidR="00497231" w:rsidRPr="00831B92">
        <w:t>across</w:t>
      </w:r>
      <w:r w:rsidR="008552AB" w:rsidRPr="00831B92">
        <w:t xml:space="preserve"> three </w:t>
      </w:r>
      <w:r w:rsidR="008552AB" w:rsidRPr="00831B92">
        <w:rPr>
          <w:i/>
        </w:rPr>
        <w:t>Brassica</w:t>
      </w:r>
      <w:r w:rsidR="00497231" w:rsidRPr="00831B92">
        <w:rPr>
          <w:i/>
        </w:rPr>
        <w:t>ceae</w:t>
      </w:r>
      <w:r w:rsidR="008552AB" w:rsidRPr="00831B92">
        <w:t xml:space="preserve"> species (</w:t>
      </w:r>
      <w:r w:rsidR="008552AB" w:rsidRPr="00831B92">
        <w:rPr>
          <w:i/>
        </w:rPr>
        <w:t>Brassica juncea</w:t>
      </w:r>
      <w:r w:rsidR="008552AB" w:rsidRPr="00831B92">
        <w:t xml:space="preserve">, </w:t>
      </w:r>
      <w:r w:rsidR="008552AB" w:rsidRPr="00831B92">
        <w:rPr>
          <w:i/>
        </w:rPr>
        <w:t>B. napus</w:t>
      </w:r>
      <w:r w:rsidR="008552AB" w:rsidRPr="00831B92">
        <w:t xml:space="preserve"> and </w:t>
      </w:r>
      <w:r w:rsidR="008552AB" w:rsidRPr="00831B92">
        <w:rPr>
          <w:i/>
        </w:rPr>
        <w:t>Raphan</w:t>
      </w:r>
      <w:r w:rsidR="00497231" w:rsidRPr="00831B92">
        <w:rPr>
          <w:i/>
        </w:rPr>
        <w:t>u</w:t>
      </w:r>
      <w:r w:rsidR="008552AB" w:rsidRPr="00831B92">
        <w:rPr>
          <w:i/>
        </w:rPr>
        <w:t>s raphanistrum</w:t>
      </w:r>
      <w:r w:rsidR="008552AB" w:rsidRPr="00831B92">
        <w:t>) and</w:t>
      </w:r>
      <w:r w:rsidR="00497231" w:rsidRPr="00831B92">
        <w:t>, third,</w:t>
      </w:r>
      <w:r w:rsidR="008552AB" w:rsidRPr="00831B92">
        <w:t xml:space="preserve"> to </w:t>
      </w:r>
      <w:r w:rsidR="00C73BA0" w:rsidRPr="00831B92">
        <w:t>determine</w:t>
      </w:r>
      <w:r w:rsidR="008552AB" w:rsidRPr="00831B92">
        <w:t xml:space="preserve"> </w:t>
      </w:r>
      <w:r w:rsidR="00497231" w:rsidRPr="00831B92">
        <w:t xml:space="preserve">its </w:t>
      </w:r>
      <w:r w:rsidR="008552AB" w:rsidRPr="00831B92">
        <w:t>role in disease initiation.</w:t>
      </w:r>
    </w:p>
    <w:p w:rsidR="00E8001A" w:rsidRDefault="00E8001A"/>
    <w:p w:rsidR="009359D9" w:rsidRPr="00C2410F" w:rsidRDefault="007A3A30" w:rsidP="00C2410F">
      <w:pPr>
        <w:ind w:firstLine="0"/>
        <w:rPr>
          <w:b/>
          <w:sz w:val="28"/>
          <w:szCs w:val="28"/>
        </w:rPr>
      </w:pPr>
      <w:r w:rsidRPr="00C2410F">
        <w:rPr>
          <w:b/>
          <w:sz w:val="28"/>
          <w:szCs w:val="28"/>
        </w:rPr>
        <w:t>M</w:t>
      </w:r>
      <w:r w:rsidR="002C7CC3" w:rsidRPr="00C2410F">
        <w:rPr>
          <w:b/>
          <w:sz w:val="28"/>
          <w:szCs w:val="28"/>
        </w:rPr>
        <w:t>aterials and Methods</w:t>
      </w:r>
    </w:p>
    <w:p w:rsidR="00FE76DB" w:rsidRPr="00831B92" w:rsidRDefault="00A93841" w:rsidP="00CE2507">
      <w:r w:rsidRPr="00831B92">
        <w:rPr>
          <w:b/>
        </w:rPr>
        <w:t>Isolates</w:t>
      </w:r>
      <w:r w:rsidR="00831B92" w:rsidRPr="00831B92">
        <w:rPr>
          <w:b/>
        </w:rPr>
        <w:t>.</w:t>
      </w:r>
      <w:r w:rsidR="00831B92" w:rsidRPr="00831B92">
        <w:t xml:space="preserve"> </w:t>
      </w:r>
      <w:r w:rsidR="007049AD" w:rsidRPr="00831B92">
        <w:t>Single-spored</w:t>
      </w:r>
      <w:r w:rsidR="000D29BF" w:rsidRPr="00831B92">
        <w:t>,</w:t>
      </w:r>
      <w:r w:rsidR="007049AD" w:rsidRPr="00831B92">
        <w:t xml:space="preserve"> </w:t>
      </w:r>
      <w:r w:rsidR="003559F0" w:rsidRPr="00831B92">
        <w:t>pigment</w:t>
      </w:r>
      <w:r w:rsidR="00BB48CA">
        <w:t>-</w:t>
      </w:r>
      <w:r w:rsidR="003559F0" w:rsidRPr="00831B92">
        <w:t xml:space="preserve">producing </w:t>
      </w:r>
      <w:r w:rsidR="007049AD" w:rsidRPr="00831B92">
        <w:t xml:space="preserve">isolates of </w:t>
      </w:r>
      <w:r w:rsidR="007049AD" w:rsidRPr="00831B92">
        <w:rPr>
          <w:i/>
        </w:rPr>
        <w:t>P. capsellae</w:t>
      </w:r>
      <w:r w:rsidR="003559F0" w:rsidRPr="00831B92">
        <w:rPr>
          <w:i/>
        </w:rPr>
        <w:t xml:space="preserve"> </w:t>
      </w:r>
      <w:r w:rsidR="003559F0" w:rsidRPr="00831B92">
        <w:t>representing four different isolate groups</w:t>
      </w:r>
      <w:r w:rsidR="003559F0" w:rsidRPr="00831B92">
        <w:rPr>
          <w:i/>
        </w:rPr>
        <w:t xml:space="preserve"> </w:t>
      </w:r>
      <w:r w:rsidR="001A5016" w:rsidRPr="00831B92">
        <w:t xml:space="preserve">obtained from white leaf spot lesions in Western Australia were used, viz. </w:t>
      </w:r>
      <w:r w:rsidR="003559F0" w:rsidRPr="00831B92">
        <w:t>UWA Wlra-7</w:t>
      </w:r>
      <w:r w:rsidR="001A5016" w:rsidRPr="00831B92">
        <w:t>;</w:t>
      </w:r>
      <w:r w:rsidR="007049AD" w:rsidRPr="00831B92">
        <w:t xml:space="preserve"> </w:t>
      </w:r>
      <w:r w:rsidR="003559F0" w:rsidRPr="00831B92">
        <w:t>UWA Wlj-3</w:t>
      </w:r>
      <w:r w:rsidR="001A5016" w:rsidRPr="00831B92">
        <w:t>;</w:t>
      </w:r>
      <w:r w:rsidR="007049AD" w:rsidRPr="00831B92">
        <w:t xml:space="preserve"> </w:t>
      </w:r>
      <w:r w:rsidR="003559F0" w:rsidRPr="00831B92">
        <w:t>UWA Wln</w:t>
      </w:r>
      <w:r w:rsidR="00D644F1" w:rsidRPr="00831B92">
        <w:t>-</w:t>
      </w:r>
      <w:r w:rsidR="00AA388A" w:rsidRPr="00831B92">
        <w:t xml:space="preserve">9 and </w:t>
      </w:r>
      <w:r w:rsidR="00D644F1" w:rsidRPr="00831B92">
        <w:t>UWA Wlr</w:t>
      </w:r>
      <w:r w:rsidR="00AA388A" w:rsidRPr="00831B92">
        <w:t>-8</w:t>
      </w:r>
      <w:r w:rsidR="001A5016" w:rsidRPr="00831B92">
        <w:t>,</w:t>
      </w:r>
      <w:r w:rsidR="00AA388A" w:rsidRPr="00831B92">
        <w:t xml:space="preserve"> </w:t>
      </w:r>
      <w:r w:rsidR="00917785" w:rsidRPr="00831B92">
        <w:fldChar w:fldCharType="begin"/>
      </w:r>
      <w:r w:rsidR="00DB339A">
        <w:instrText xml:space="preserve"> ADDIN EN.CITE &lt;EndNote&gt;&lt;Cite&gt;&lt;Author&gt;Gunasinghe&lt;/Author&gt;&lt;Year&gt;2016&lt;/Year&gt;&lt;RecNum&gt;430&lt;/RecNum&gt;&lt;DisplayText&gt;(Gunasinghe et al. 2016)&lt;/DisplayText&gt;&lt;record&gt;&lt;rec-number&gt;430&lt;/rec-number&gt;&lt;foreign-keys&gt;&lt;key app="EN" db-id="fwaeassdwzaxeoewe0bx229kpa9t0az5axpw"&gt;430&lt;/key&gt;&lt;/foreign-keys&gt;&lt;ref-type name="Journal Article"&gt;17&lt;/ref-type&gt;&lt;contributors&gt;&lt;authors&gt;&lt;author&gt;Gunasinghe, Niroshini&lt;/author&gt;&lt;author&gt; You, MP&lt;/author&gt;&lt;author&gt; Barbetti, M. J.&lt;/author&gt;&lt;/authors&gt;&lt;/contributors&gt;&lt;titles&gt;&lt;title&gt;&lt;style face="normal" font="default" size="100%"&gt;Phenotypic and phylogenetic studies associated with the crucifer white leaf spot pathogen,&lt;/style&gt;&lt;style face="italic" font="default" size="100%"&gt; Pseudocercosporella capsellae&lt;/style&gt;&lt;style face="normal" font="default" size="100%"&gt;, in Western Australia&lt;/style&gt;&lt;/title&gt;&lt;secondary-title&gt;Plant patholgy&lt;/secondary-title&gt;&lt;/titles&gt;&lt;periodical&gt;&lt;full-title&gt;Plant patholgy&lt;/full-title&gt;&lt;/periodical&gt;&lt;pages&gt;205-217&lt;/pages&gt;&lt;volume&gt;65&lt;/volume&gt;&lt;dates&gt;&lt;year&gt;2016&lt;/year&gt;&lt;/dates&gt;&lt;urls&gt;&lt;/urls&gt;&lt;electronic-resource-num&gt;Doi: 10.1111/ppa.12402&lt;/electronic-resource-num&gt;&lt;/record&gt;&lt;/Cite&gt;&lt;/EndNote&gt;</w:instrText>
      </w:r>
      <w:r w:rsidR="00917785" w:rsidRPr="00831B92">
        <w:fldChar w:fldCharType="separate"/>
      </w:r>
      <w:r w:rsidR="00DB339A">
        <w:rPr>
          <w:noProof/>
        </w:rPr>
        <w:t>(</w:t>
      </w:r>
      <w:hyperlink w:anchor="_ENREF_28" w:tooltip="Gunasinghe, 2016 #430" w:history="1">
        <w:r w:rsidR="00DB339A">
          <w:rPr>
            <w:noProof/>
          </w:rPr>
          <w:t>Gunasinghe et al. 2016</w:t>
        </w:r>
      </w:hyperlink>
      <w:r w:rsidR="00DB339A">
        <w:rPr>
          <w:noProof/>
        </w:rPr>
        <w:t>)</w:t>
      </w:r>
      <w:r w:rsidR="00917785" w:rsidRPr="00831B92">
        <w:fldChar w:fldCharType="end"/>
      </w:r>
      <w:r w:rsidR="00AA388A" w:rsidRPr="00831B92">
        <w:t xml:space="preserve">. </w:t>
      </w:r>
      <w:r w:rsidR="00FA0560" w:rsidRPr="00831B92">
        <w:t>UW</w:t>
      </w:r>
      <w:r w:rsidR="004D124E" w:rsidRPr="00831B92">
        <w:t xml:space="preserve">A Wln-9 was from </w:t>
      </w:r>
      <w:r w:rsidR="004D124E" w:rsidRPr="00831B92">
        <w:rPr>
          <w:i/>
        </w:rPr>
        <w:t>B. napus</w:t>
      </w:r>
      <w:r w:rsidR="004D124E" w:rsidRPr="00831B92">
        <w:t xml:space="preserve"> at Bindoon North, UWA Wlra-7 was from </w:t>
      </w:r>
      <w:r w:rsidR="004D124E" w:rsidRPr="00831B92">
        <w:rPr>
          <w:i/>
        </w:rPr>
        <w:t>R</w:t>
      </w:r>
      <w:r w:rsidR="001A5016" w:rsidRPr="00831B92">
        <w:rPr>
          <w:i/>
        </w:rPr>
        <w:t>.</w:t>
      </w:r>
      <w:r w:rsidR="004D124E" w:rsidRPr="00831B92">
        <w:rPr>
          <w:i/>
        </w:rPr>
        <w:t xml:space="preserve"> raphanistrum</w:t>
      </w:r>
      <w:r w:rsidR="00FA0560" w:rsidRPr="00831B92">
        <w:t xml:space="preserve"> </w:t>
      </w:r>
      <w:r w:rsidR="00D644F1" w:rsidRPr="00831B92">
        <w:t>at West</w:t>
      </w:r>
      <w:r w:rsidR="00FA0560" w:rsidRPr="00831B92">
        <w:t xml:space="preserve"> Calingiri</w:t>
      </w:r>
      <w:r w:rsidR="00FE2091">
        <w:t>;</w:t>
      </w:r>
      <w:r w:rsidR="001A5016" w:rsidRPr="00831B92">
        <w:t xml:space="preserve"> while</w:t>
      </w:r>
      <w:r w:rsidR="00FE2091">
        <w:t xml:space="preserve"> isolates</w:t>
      </w:r>
      <w:r w:rsidR="004D124E" w:rsidRPr="00831B92">
        <w:t xml:space="preserve"> UWA Wlj-3 and UWA Wlr-8 were from </w:t>
      </w:r>
      <w:r w:rsidR="004D124E" w:rsidRPr="00831B92">
        <w:rPr>
          <w:i/>
        </w:rPr>
        <w:t>B. juncea</w:t>
      </w:r>
      <w:r w:rsidR="004D124E" w:rsidRPr="00831B92">
        <w:t xml:space="preserve"> </w:t>
      </w:r>
      <w:r w:rsidR="00FA0560" w:rsidRPr="00831B92">
        <w:t xml:space="preserve">from </w:t>
      </w:r>
      <w:r w:rsidR="001A5016" w:rsidRPr="00831B92">
        <w:t>T</w:t>
      </w:r>
      <w:r w:rsidR="002B5CC7" w:rsidRPr="00831B92">
        <w:t>he University of Western Australia</w:t>
      </w:r>
      <w:r w:rsidR="001A5016" w:rsidRPr="00831B92">
        <w:t>’s</w:t>
      </w:r>
      <w:r w:rsidR="002B5CC7" w:rsidRPr="00831B92">
        <w:t xml:space="preserve"> </w:t>
      </w:r>
      <w:r w:rsidR="001A5016" w:rsidRPr="00831B92">
        <w:t xml:space="preserve">Field </w:t>
      </w:r>
      <w:r w:rsidR="002B5CC7" w:rsidRPr="00831B92">
        <w:t xml:space="preserve">Research Station at </w:t>
      </w:r>
      <w:r w:rsidR="00FA0560" w:rsidRPr="00831B92">
        <w:t xml:space="preserve">Shenton Park </w:t>
      </w:r>
      <w:r w:rsidR="004D124E" w:rsidRPr="00831B92">
        <w:t xml:space="preserve">and </w:t>
      </w:r>
      <w:r w:rsidR="004D124E" w:rsidRPr="00831B92">
        <w:rPr>
          <w:i/>
        </w:rPr>
        <w:t xml:space="preserve">B. </w:t>
      </w:r>
      <w:r w:rsidR="000D29BF" w:rsidRPr="00831B92">
        <w:rPr>
          <w:i/>
        </w:rPr>
        <w:t>rapa</w:t>
      </w:r>
      <w:r w:rsidR="000D29BF" w:rsidRPr="00831B92">
        <w:t xml:space="preserve"> </w:t>
      </w:r>
      <w:r w:rsidR="00FA0560" w:rsidRPr="00831B92">
        <w:t>from Perth</w:t>
      </w:r>
      <w:r w:rsidR="001A5016" w:rsidRPr="00831B92">
        <w:t>,</w:t>
      </w:r>
      <w:r w:rsidR="00FA0560" w:rsidRPr="00831B92">
        <w:t xml:space="preserve"> respectively. </w:t>
      </w:r>
      <w:r w:rsidR="007A1D2B" w:rsidRPr="00831B92">
        <w:t xml:space="preserve">Following initial isolation, all isolates were </w:t>
      </w:r>
      <w:r w:rsidR="002B5CC7" w:rsidRPr="00831B92">
        <w:t xml:space="preserve">lyophilised and </w:t>
      </w:r>
      <w:r w:rsidR="007A1D2B" w:rsidRPr="00831B92">
        <w:t xml:space="preserve">stored </w:t>
      </w:r>
      <w:r w:rsidR="002B5CC7" w:rsidRPr="00831B92">
        <w:t xml:space="preserve">in </w:t>
      </w:r>
      <w:r w:rsidR="007A1D2B" w:rsidRPr="00831B92">
        <w:t xml:space="preserve">ampoules at room temperature. When experiments were initiated, each isolate </w:t>
      </w:r>
      <w:r w:rsidR="00FE2091">
        <w:t>was revived by sub-culturing on</w:t>
      </w:r>
      <w:r w:rsidR="007A1D2B" w:rsidRPr="00831B92">
        <w:t>to plates of freshly prepared malt extract agar (MEA: malt extract 20.0 g</w:t>
      </w:r>
      <w:r w:rsidR="00B82361" w:rsidRPr="00831B92">
        <w:t xml:space="preserve"> </w:t>
      </w:r>
      <w:r w:rsidR="007A1D2B" w:rsidRPr="00831B92">
        <w:t>l</w:t>
      </w:r>
      <w:r w:rsidR="001562EE" w:rsidRPr="00831B92">
        <w:rPr>
          <w:vertAlign w:val="superscript"/>
        </w:rPr>
        <w:t>-1</w:t>
      </w:r>
      <w:r w:rsidR="007A1D2B" w:rsidRPr="00831B92">
        <w:t xml:space="preserve">, glucose 20.0 </w:t>
      </w:r>
      <w:r w:rsidR="001562EE" w:rsidRPr="00831B92">
        <w:t>g</w:t>
      </w:r>
      <w:r w:rsidR="00B82361" w:rsidRPr="00831B92">
        <w:t xml:space="preserve"> </w:t>
      </w:r>
      <w:r w:rsidR="001562EE" w:rsidRPr="00831B92">
        <w:t>l</w:t>
      </w:r>
      <w:r w:rsidR="001562EE" w:rsidRPr="00831B92">
        <w:rPr>
          <w:vertAlign w:val="superscript"/>
        </w:rPr>
        <w:t>-1</w:t>
      </w:r>
      <w:r w:rsidR="007A1D2B" w:rsidRPr="00831B92">
        <w:t xml:space="preserve">, agar 15.0 </w:t>
      </w:r>
      <w:r w:rsidR="001562EE" w:rsidRPr="00831B92">
        <w:t>gl</w:t>
      </w:r>
      <w:r w:rsidR="001562EE" w:rsidRPr="00831B92">
        <w:rPr>
          <w:vertAlign w:val="superscript"/>
        </w:rPr>
        <w:t>-1</w:t>
      </w:r>
      <w:r w:rsidR="007A1D2B" w:rsidRPr="00831B92">
        <w:t xml:space="preserve"> and peptone 1.0 </w:t>
      </w:r>
      <w:r w:rsidR="001562EE" w:rsidRPr="00831B92">
        <w:t>g</w:t>
      </w:r>
      <w:r w:rsidR="00B82361" w:rsidRPr="00831B92">
        <w:t xml:space="preserve"> </w:t>
      </w:r>
      <w:r w:rsidR="001562EE" w:rsidRPr="00831B92">
        <w:t>l</w:t>
      </w:r>
      <w:r w:rsidR="001562EE" w:rsidRPr="00831B92">
        <w:rPr>
          <w:vertAlign w:val="superscript"/>
        </w:rPr>
        <w:t>-1</w:t>
      </w:r>
      <w:r w:rsidR="007A1D2B" w:rsidRPr="00831B92">
        <w:t>). Working cultures were maintained as MEA</w:t>
      </w:r>
      <w:r w:rsidR="007A1D2B" w:rsidRPr="00831B92" w:rsidDel="00663461">
        <w:t xml:space="preserve"> </w:t>
      </w:r>
      <w:r w:rsidR="007A1D2B" w:rsidRPr="00831B92">
        <w:t xml:space="preserve">slants at </w:t>
      </w:r>
      <w:r w:rsidR="007A1D2B" w:rsidRPr="00831B92">
        <w:rPr>
          <w:lang w:eastAsia="zh-CN"/>
        </w:rPr>
        <w:t>4</w:t>
      </w:r>
      <w:r w:rsidR="00FA775E" w:rsidRPr="00831B92">
        <w:rPr>
          <w:lang w:eastAsia="zh-CN"/>
        </w:rPr>
        <w:t xml:space="preserve"> </w:t>
      </w:r>
      <w:r w:rsidR="00FA775E" w:rsidRPr="00831B92">
        <w:rPr>
          <w:vertAlign w:val="superscript"/>
        </w:rPr>
        <w:t>°</w:t>
      </w:r>
      <w:r w:rsidR="007A1D2B" w:rsidRPr="00831B92">
        <w:t>C.</w:t>
      </w:r>
    </w:p>
    <w:p w:rsidR="00E8001A" w:rsidRDefault="00A93841">
      <w:r w:rsidRPr="00831B92">
        <w:rPr>
          <w:b/>
          <w:i/>
        </w:rPr>
        <w:t>In vitro</w:t>
      </w:r>
      <w:r w:rsidRPr="00831B92">
        <w:rPr>
          <w:b/>
        </w:rPr>
        <w:t xml:space="preserve"> production of cercosporin</w:t>
      </w:r>
      <w:r w:rsidRPr="00E07991">
        <w:rPr>
          <w:b/>
        </w:rPr>
        <w:t>.</w:t>
      </w:r>
      <w:r w:rsidR="00184B7E" w:rsidRPr="00831B92">
        <w:rPr>
          <w:b/>
        </w:rPr>
        <w:t xml:space="preserve"> </w:t>
      </w:r>
      <w:r w:rsidR="007A1D2B" w:rsidRPr="00831B92">
        <w:t xml:space="preserve">Each isolate was sub-cultured on to freshly prepared </w:t>
      </w:r>
      <w:r w:rsidR="008163BC" w:rsidRPr="00831B92">
        <w:t>sterilised</w:t>
      </w:r>
      <w:r w:rsidR="002B5CC7" w:rsidRPr="00831B92">
        <w:t xml:space="preserve"> </w:t>
      </w:r>
      <w:r w:rsidR="007A1D2B" w:rsidRPr="00831B92">
        <w:t xml:space="preserve">MEA medium from the cultures maintained at </w:t>
      </w:r>
      <w:r w:rsidR="007A1D2B" w:rsidRPr="00831B92">
        <w:rPr>
          <w:rFonts w:eastAsiaTheme="minorEastAsia"/>
          <w:lang w:eastAsia="zh-CN"/>
        </w:rPr>
        <w:t>4</w:t>
      </w:r>
      <w:r w:rsidR="00FA775E" w:rsidRPr="00831B92">
        <w:rPr>
          <w:rFonts w:eastAsiaTheme="minorEastAsia"/>
          <w:lang w:eastAsia="zh-CN"/>
        </w:rPr>
        <w:t>°</w:t>
      </w:r>
      <w:r w:rsidR="007A1D2B" w:rsidRPr="00831B92">
        <w:t xml:space="preserve">C. After two weeks </w:t>
      </w:r>
      <w:r w:rsidR="00D73CCC" w:rsidRPr="00831B92">
        <w:t>incubation at 20</w:t>
      </w:r>
      <w:r w:rsidR="00FA775E" w:rsidRPr="00831B92">
        <w:t>°</w:t>
      </w:r>
      <w:r w:rsidR="00D73CCC" w:rsidRPr="00831B92">
        <w:t>C, the mycelial</w:t>
      </w:r>
      <w:r w:rsidR="007A1D2B" w:rsidRPr="00831B92">
        <w:t xml:space="preserve"> fragments from growing edges of each culture were aseptically transferred into separate Erlenmeyer Flasks (250 ml) containing 150 ml of Malt Extract Broth</w:t>
      </w:r>
      <w:r w:rsidR="00852A65" w:rsidRPr="00831B92">
        <w:t xml:space="preserve"> (MEB: malt extract 20.0 </w:t>
      </w:r>
      <w:r w:rsidR="00B82361" w:rsidRPr="00831B92">
        <w:t>gl</w:t>
      </w:r>
      <w:r w:rsidR="00B82361" w:rsidRPr="00831B92">
        <w:rPr>
          <w:vertAlign w:val="superscript"/>
        </w:rPr>
        <w:t>-1</w:t>
      </w:r>
      <w:r w:rsidR="00B82361" w:rsidRPr="00831B92">
        <w:t xml:space="preserve"> </w:t>
      </w:r>
      <w:r w:rsidR="00852A65" w:rsidRPr="00831B92">
        <w:t xml:space="preserve">, glucose 20.0 </w:t>
      </w:r>
      <w:r w:rsidR="00B82361" w:rsidRPr="00831B92">
        <w:t>gl</w:t>
      </w:r>
      <w:r w:rsidR="00B82361" w:rsidRPr="00831B92">
        <w:rPr>
          <w:vertAlign w:val="superscript"/>
        </w:rPr>
        <w:t>-1</w:t>
      </w:r>
      <w:r w:rsidR="00B82361" w:rsidRPr="00831B92">
        <w:t xml:space="preserve"> </w:t>
      </w:r>
      <w:r w:rsidR="00852A65" w:rsidRPr="00831B92">
        <w:t xml:space="preserve">, peptone 1.0 </w:t>
      </w:r>
      <w:r w:rsidR="00B82361" w:rsidRPr="00831B92">
        <w:t>gl</w:t>
      </w:r>
      <w:r w:rsidR="00B82361" w:rsidRPr="00831B92">
        <w:rPr>
          <w:vertAlign w:val="superscript"/>
        </w:rPr>
        <w:t>-1</w:t>
      </w:r>
      <w:r w:rsidR="00B82361" w:rsidRPr="00831B92">
        <w:t xml:space="preserve"> </w:t>
      </w:r>
      <w:r w:rsidR="00852A65" w:rsidRPr="00831B92">
        <w:t xml:space="preserve"> </w:t>
      </w:r>
      <w:r w:rsidR="00FA775E" w:rsidRPr="00831B92">
        <w:t xml:space="preserve">in </w:t>
      </w:r>
      <w:r w:rsidR="00852A65" w:rsidRPr="00831B92">
        <w:t>distilled water)</w:t>
      </w:r>
      <w:r w:rsidR="007A1D2B" w:rsidRPr="00831B92">
        <w:t>. Then, cultures were incubated on a rotary platform shaker (Innova™ 2100, New Brunswick Scientific) maintained at 150 rpm at 2</w:t>
      </w:r>
      <w:r w:rsidR="007A1D2B" w:rsidRPr="00831B92">
        <w:rPr>
          <w:rFonts w:eastAsiaTheme="minorEastAsia"/>
          <w:lang w:eastAsia="zh-CN"/>
        </w:rPr>
        <w:t>2</w:t>
      </w:r>
      <w:r w:rsidR="00FA775E" w:rsidRPr="00831B92">
        <w:rPr>
          <w:rFonts w:eastAsiaTheme="minorEastAsia"/>
          <w:lang w:eastAsia="zh-CN"/>
        </w:rPr>
        <w:t>°</w:t>
      </w:r>
      <w:r w:rsidR="007A1D2B" w:rsidRPr="00831B92">
        <w:t>C</w:t>
      </w:r>
      <w:r w:rsidR="00ED7814" w:rsidRPr="00831B92">
        <w:t xml:space="preserve"> </w:t>
      </w:r>
      <w:r w:rsidR="00BD276E">
        <w:t xml:space="preserve">under white fluorescence light </w:t>
      </w:r>
      <w:r w:rsidR="00ED7814" w:rsidRPr="00831B92">
        <w:t>for</w:t>
      </w:r>
      <w:r w:rsidR="007A1D2B" w:rsidRPr="00831B92">
        <w:t xml:space="preserve"> </w:t>
      </w:r>
      <w:r w:rsidR="001A5016" w:rsidRPr="00831B92">
        <w:t>up to</w:t>
      </w:r>
      <w:r w:rsidR="00F04AC8" w:rsidRPr="00831B92">
        <w:t xml:space="preserve"> five</w:t>
      </w:r>
      <w:r w:rsidR="007A1D2B" w:rsidRPr="00831B92">
        <w:t xml:space="preserve"> weeks</w:t>
      </w:r>
      <w:r w:rsidR="00ED7814" w:rsidRPr="00831B92">
        <w:t xml:space="preserve"> until the colour of the culture turned purple.</w:t>
      </w:r>
      <w:r w:rsidR="007A1D2B" w:rsidRPr="00831B92">
        <w:t xml:space="preserve"> </w:t>
      </w:r>
      <w:r w:rsidR="000D29BF" w:rsidRPr="00831B92">
        <w:t>M</w:t>
      </w:r>
      <w:r w:rsidR="00ED7814" w:rsidRPr="00831B92">
        <w:t>orphology of the mycelium was observed by preparing wet mounts of culture</w:t>
      </w:r>
      <w:r w:rsidR="003F6C20" w:rsidRPr="00831B92">
        <w:t>s</w:t>
      </w:r>
      <w:r w:rsidR="00ED7814" w:rsidRPr="00831B92">
        <w:t xml:space="preserve"> on </w:t>
      </w:r>
      <w:r w:rsidR="001A5016" w:rsidRPr="00831B92">
        <w:t xml:space="preserve">glass </w:t>
      </w:r>
      <w:r w:rsidR="00ED7814" w:rsidRPr="00831B92">
        <w:t>slide</w:t>
      </w:r>
      <w:r w:rsidR="001A5016" w:rsidRPr="00831B92">
        <w:t>s</w:t>
      </w:r>
      <w:r w:rsidR="00ED7814" w:rsidRPr="00831B92">
        <w:t xml:space="preserve">. </w:t>
      </w:r>
      <w:r w:rsidR="001A5016" w:rsidRPr="00831B92">
        <w:t>M</w:t>
      </w:r>
      <w:r w:rsidR="00FD0826" w:rsidRPr="00831B92">
        <w:t xml:space="preserve">ycelium was placed in a drop of distilled water and </w:t>
      </w:r>
      <w:r w:rsidR="00F22E83" w:rsidRPr="00831B92">
        <w:t xml:space="preserve">examined </w:t>
      </w:r>
      <w:r w:rsidR="00FD0826" w:rsidRPr="00831B92">
        <w:t xml:space="preserve">under an </w:t>
      </w:r>
      <w:r w:rsidR="00F22E83" w:rsidRPr="00831B92">
        <w:t>Olympus (BX51) microscope</w:t>
      </w:r>
      <w:r w:rsidR="00FD0826" w:rsidRPr="00831B92">
        <w:t xml:space="preserve"> using both UV excitation and brightfield modes</w:t>
      </w:r>
      <w:r w:rsidR="00F22E83" w:rsidRPr="00831B92">
        <w:t xml:space="preserve">. </w:t>
      </w:r>
      <w:r w:rsidR="00FD0826" w:rsidRPr="00831B92">
        <w:t xml:space="preserve">Imagers were captured with </w:t>
      </w:r>
      <w:r w:rsidR="00FD0826" w:rsidRPr="00831B92" w:rsidDel="00766BCB">
        <w:t>an Olympus D</w:t>
      </w:r>
      <w:r w:rsidR="00FD0826" w:rsidRPr="00831B92">
        <w:t>P71 digital photographic system.</w:t>
      </w:r>
    </w:p>
    <w:p w:rsidR="00E8001A" w:rsidRDefault="00C35AE7">
      <w:r w:rsidRPr="00831B92">
        <w:rPr>
          <w:b/>
        </w:rPr>
        <w:t>Confocal microscopy for hyphae growing on an agar</w:t>
      </w:r>
      <w:r w:rsidR="00A93841" w:rsidRPr="00E07991">
        <w:t>.</w:t>
      </w:r>
      <w:r w:rsidRPr="00831B92">
        <w:rPr>
          <w:b/>
        </w:rPr>
        <w:t xml:space="preserve">  </w:t>
      </w:r>
      <w:r w:rsidR="00C77921" w:rsidRPr="00831B92">
        <w:t xml:space="preserve">Agar plugs (four </w:t>
      </w:r>
      <w:r w:rsidR="00BB48CA">
        <w:t xml:space="preserve">replicates </w:t>
      </w:r>
      <w:r w:rsidR="00C77921" w:rsidRPr="00831B92">
        <w:t xml:space="preserve">each) of </w:t>
      </w:r>
      <w:r w:rsidR="001A5016" w:rsidRPr="00831B92">
        <w:t>i</w:t>
      </w:r>
      <w:r w:rsidR="00C77921" w:rsidRPr="00831B92">
        <w:t xml:space="preserve">solate UWA Wlra-7 were aseptically transferred on to a freshly prepared MEA plates and </w:t>
      </w:r>
      <w:r w:rsidR="007B29EA" w:rsidRPr="00831B92">
        <w:t>incubated for</w:t>
      </w:r>
      <w:r w:rsidR="00C77921" w:rsidRPr="00831B92">
        <w:t xml:space="preserve"> three weeks in an incubator at 20 °C under cool florescence white light.</w:t>
      </w:r>
      <w:r w:rsidR="007B29EA" w:rsidRPr="00831B92">
        <w:t xml:space="preserve"> </w:t>
      </w:r>
      <w:r w:rsidR="001A5016" w:rsidRPr="00831B92">
        <w:t>Hyphae</w:t>
      </w:r>
      <w:r w:rsidR="007B29EA" w:rsidRPr="00831B92">
        <w:t xml:space="preserve"> producing cercosporin (as </w:t>
      </w:r>
      <w:r w:rsidR="007B29EA" w:rsidRPr="00831B92">
        <w:lastRenderedPageBreak/>
        <w:t xml:space="preserve">indicated by </w:t>
      </w:r>
      <w:r w:rsidR="001A5016" w:rsidRPr="00831B92">
        <w:t>purple-</w:t>
      </w:r>
      <w:r w:rsidR="007B29EA" w:rsidRPr="00831B92">
        <w:t xml:space="preserve">pink colour of the </w:t>
      </w:r>
      <w:r w:rsidR="001A5016" w:rsidRPr="00831B92">
        <w:t xml:space="preserve">underside of the </w:t>
      </w:r>
      <w:r w:rsidR="007B29EA" w:rsidRPr="00831B92">
        <w:t xml:space="preserve">colony and the </w:t>
      </w:r>
      <w:r w:rsidR="0036565E" w:rsidRPr="00831B92">
        <w:t xml:space="preserve">culture border </w:t>
      </w:r>
      <w:r w:rsidR="007B29EA" w:rsidRPr="00831B92">
        <w:t xml:space="preserve">area) were mounted on a water drop </w:t>
      </w:r>
      <w:r w:rsidR="0036565E" w:rsidRPr="00831B92">
        <w:t xml:space="preserve">on </w:t>
      </w:r>
      <w:r w:rsidR="007B29EA" w:rsidRPr="00831B92">
        <w:t xml:space="preserve">a </w:t>
      </w:r>
      <w:r w:rsidR="0036565E" w:rsidRPr="00831B92">
        <w:t xml:space="preserve">glass </w:t>
      </w:r>
      <w:r w:rsidR="007B29EA" w:rsidRPr="00831B92">
        <w:t xml:space="preserve">slide and visualised under </w:t>
      </w:r>
      <w:r w:rsidR="0036565E" w:rsidRPr="00831B92">
        <w:t xml:space="preserve">a </w:t>
      </w:r>
      <w:r w:rsidR="000D4394" w:rsidRPr="00831B92">
        <w:t>Leica TCS SP2 AOBS Laser Scanning Confocal Microscope.</w:t>
      </w:r>
      <w:r w:rsidR="007B29EA" w:rsidRPr="00831B92">
        <w:t xml:space="preserve"> </w:t>
      </w:r>
      <w:r w:rsidR="000D4394" w:rsidRPr="00831B92">
        <w:t>All fluorescent images were taken using the 488</w:t>
      </w:r>
      <w:r w:rsidR="00FE2091">
        <w:t xml:space="preserve"> nm and 561</w:t>
      </w:r>
      <w:r w:rsidR="000D4394" w:rsidRPr="00831B92">
        <w:t xml:space="preserve"> nm laser lines to detect the auto-florescence of the hyphae and </w:t>
      </w:r>
      <w:r w:rsidR="00BB48CA">
        <w:t>c</w:t>
      </w:r>
      <w:r w:rsidR="000D4394" w:rsidRPr="00831B92">
        <w:t>ercosporin</w:t>
      </w:r>
      <w:r w:rsidR="0036565E" w:rsidRPr="00831B92">
        <w:t>,</w:t>
      </w:r>
      <w:r w:rsidR="000D4394" w:rsidRPr="00831B92">
        <w:t xml:space="preserve"> respectively. The colour of each channel was assigned by the Leica SP2 software. At each confocal plane</w:t>
      </w:r>
      <w:r w:rsidR="0036565E" w:rsidRPr="00831B92">
        <w:t>,</w:t>
      </w:r>
      <w:r w:rsidR="000D4394" w:rsidRPr="00831B92">
        <w:t xml:space="preserve"> a resolution of 1024 x 1024 pixels and a scanning speed of 400Hz with a 40x objective</w:t>
      </w:r>
      <w:r w:rsidR="0036565E" w:rsidRPr="00831B92">
        <w:t xml:space="preserve"> was utilized</w:t>
      </w:r>
      <w:r w:rsidR="000D4394" w:rsidRPr="00831B92">
        <w:t>.</w:t>
      </w:r>
      <w:r w:rsidR="0036565E" w:rsidRPr="00831B92">
        <w:t xml:space="preserve"> </w:t>
      </w:r>
      <w:r w:rsidR="000D4394" w:rsidRPr="00831B92">
        <w:t xml:space="preserve">Superimposing the two channels of each confocal plane generated the images. Stacking these superimposed images generated the final images. Approximately 14 confocal sections that covered the entire depth of </w:t>
      </w:r>
      <w:r w:rsidR="0036565E" w:rsidRPr="00831B92">
        <w:t xml:space="preserve">view for </w:t>
      </w:r>
      <w:r w:rsidR="000D4394" w:rsidRPr="00831B92">
        <w:t xml:space="preserve">hyphae were acquired and fixed maximum projections of stacks generated </w:t>
      </w:r>
      <w:r w:rsidR="0036565E" w:rsidRPr="00831B92">
        <w:t xml:space="preserve">using </w:t>
      </w:r>
      <w:r w:rsidR="000D4394" w:rsidRPr="00831B92">
        <w:t>Leica software.</w:t>
      </w:r>
      <w:r w:rsidRPr="00831B92">
        <w:t xml:space="preserve"> All images were taken using the same settings for laser power, gain and offset.</w:t>
      </w:r>
    </w:p>
    <w:p w:rsidR="00E8001A" w:rsidRDefault="00A93841">
      <w:r w:rsidRPr="00E07991">
        <w:rPr>
          <w:b/>
        </w:rPr>
        <w:t>Pigment Extraction</w:t>
      </w:r>
      <w:r w:rsidR="00E07991">
        <w:rPr>
          <w:b/>
        </w:rPr>
        <w:t xml:space="preserve"> and cercosporin standard</w:t>
      </w:r>
      <w:r w:rsidR="00E07991" w:rsidRPr="00E07991">
        <w:rPr>
          <w:b/>
        </w:rPr>
        <w:t>.</w:t>
      </w:r>
      <w:r w:rsidR="00E07991">
        <w:t xml:space="preserve"> </w:t>
      </w:r>
      <w:r w:rsidR="00AF5735" w:rsidRPr="00831B92">
        <w:t xml:space="preserve">Isolate UWA Walra-7 was selected for extraction of pigment </w:t>
      </w:r>
      <w:r w:rsidR="00DD3E49" w:rsidRPr="00831B92">
        <w:t xml:space="preserve">as it </w:t>
      </w:r>
      <w:r w:rsidR="00AF5735" w:rsidRPr="00831B92">
        <w:t xml:space="preserve">produced </w:t>
      </w:r>
      <w:r w:rsidR="00DD3E49" w:rsidRPr="00831B92">
        <w:t xml:space="preserve">the </w:t>
      </w:r>
      <w:r w:rsidR="00AF5735" w:rsidRPr="00831B92">
        <w:t xml:space="preserve">greatest amount of pigment as indicated by </w:t>
      </w:r>
      <w:r w:rsidR="00DD3E49" w:rsidRPr="00831B92">
        <w:t xml:space="preserve">the </w:t>
      </w:r>
      <w:r w:rsidR="00AF5735" w:rsidRPr="00831B92">
        <w:t>dark purple colour of the broth</w:t>
      </w:r>
      <w:r w:rsidR="00DD3E49" w:rsidRPr="00831B92">
        <w:t xml:space="preserve"> culture</w:t>
      </w:r>
      <w:r w:rsidR="00AF5735" w:rsidRPr="00831B92">
        <w:t xml:space="preserve">. Broth </w:t>
      </w:r>
      <w:r w:rsidR="000D29BF" w:rsidRPr="00831B92">
        <w:t>c</w:t>
      </w:r>
      <w:r w:rsidR="00ED7814" w:rsidRPr="00831B92">
        <w:t>ultur</w:t>
      </w:r>
      <w:r w:rsidR="000D29BF" w:rsidRPr="00831B92">
        <w:t>e</w:t>
      </w:r>
      <w:r w:rsidR="00ED7814" w:rsidRPr="00831B92">
        <w:t xml:space="preserve"> with abundant mycelial growth w</w:t>
      </w:r>
      <w:r w:rsidR="000D29BF" w:rsidRPr="00831B92">
        <w:t>as</w:t>
      </w:r>
      <w:r w:rsidR="00ED7814" w:rsidRPr="00831B92">
        <w:t xml:space="preserve"> filtered through double layered </w:t>
      </w:r>
      <w:r w:rsidR="00DD3E49" w:rsidRPr="00831B92">
        <w:t>‘</w:t>
      </w:r>
      <w:r w:rsidR="00ED7814" w:rsidRPr="00831B92">
        <w:t>cheese cloth</w:t>
      </w:r>
      <w:r w:rsidR="00DD3E49" w:rsidRPr="00831B92">
        <w:t>’</w:t>
      </w:r>
      <w:r w:rsidR="00ED7814" w:rsidRPr="00831B92">
        <w:t xml:space="preserve"> to separate </w:t>
      </w:r>
      <w:r w:rsidR="00C12AA6" w:rsidRPr="00831B92">
        <w:t xml:space="preserve">the </w:t>
      </w:r>
      <w:r w:rsidR="00ED7814" w:rsidRPr="00831B92">
        <w:t>mycelium. Wet mycelium (1</w:t>
      </w:r>
      <w:r w:rsidR="002B5CC7" w:rsidRPr="00831B92">
        <w:t xml:space="preserve"> </w:t>
      </w:r>
      <w:r w:rsidR="00ED7814" w:rsidRPr="00831B92">
        <w:t xml:space="preserve">g) was blended </w:t>
      </w:r>
      <w:r w:rsidR="00D73CCC" w:rsidRPr="00831B92">
        <w:t xml:space="preserve">with </w:t>
      </w:r>
      <w:r w:rsidR="00FA538F" w:rsidRPr="00831B92">
        <w:t xml:space="preserve">Stick Mixer </w:t>
      </w:r>
      <w:r w:rsidR="00FA775E" w:rsidRPr="00831B92">
        <w:t>(</w:t>
      </w:r>
      <w:r w:rsidR="00FA538F" w:rsidRPr="00831B92">
        <w:t>HB1913-C)</w:t>
      </w:r>
      <w:r w:rsidR="0081606D" w:rsidRPr="00831B92">
        <w:t xml:space="preserve"> i</w:t>
      </w:r>
      <w:r w:rsidR="00ED7814" w:rsidRPr="00831B92">
        <w:t>n 20</w:t>
      </w:r>
      <w:r w:rsidR="00FA775E" w:rsidRPr="00831B92">
        <w:t xml:space="preserve"> </w:t>
      </w:r>
      <w:r w:rsidR="00ED7814" w:rsidRPr="00831B92">
        <w:t xml:space="preserve">ml of </w:t>
      </w:r>
      <w:r w:rsidR="00525E2C">
        <w:t>ethyl a</w:t>
      </w:r>
      <w:r w:rsidR="00D5233A" w:rsidRPr="00831B92">
        <w:t xml:space="preserve">cetate </w:t>
      </w:r>
      <w:r w:rsidR="00DD3E49" w:rsidRPr="00831B92">
        <w:t>(</w:t>
      </w:r>
      <w:r w:rsidR="00DF1DA2" w:rsidRPr="00831B92">
        <w:t>EtoAc</w:t>
      </w:r>
      <w:r w:rsidR="00DD3E49" w:rsidRPr="00831B92">
        <w:t>)</w:t>
      </w:r>
      <w:r w:rsidR="007871E7" w:rsidRPr="00831B92">
        <w:t xml:space="preserve"> </w:t>
      </w:r>
      <w:r w:rsidR="00ED7814" w:rsidRPr="00831B92">
        <w:t xml:space="preserve">and </w:t>
      </w:r>
      <w:r w:rsidR="00A3127A" w:rsidRPr="00831B92">
        <w:t xml:space="preserve">the </w:t>
      </w:r>
      <w:r w:rsidR="00ED7814" w:rsidRPr="00831B92">
        <w:t>crude extract separated from mycelia</w:t>
      </w:r>
      <w:r w:rsidR="000D29BF" w:rsidRPr="00831B92">
        <w:t>l</w:t>
      </w:r>
      <w:r w:rsidR="00ED7814" w:rsidRPr="00831B92">
        <w:t xml:space="preserve"> debris by decanting into a 50</w:t>
      </w:r>
      <w:r w:rsidR="00FA775E" w:rsidRPr="00831B92">
        <w:t xml:space="preserve"> </w:t>
      </w:r>
      <w:r w:rsidR="00ED7814" w:rsidRPr="00831B92">
        <w:t>m</w:t>
      </w:r>
      <w:r w:rsidR="00DD3E49" w:rsidRPr="00831B92">
        <w:t>l</w:t>
      </w:r>
      <w:r w:rsidR="00ED7814" w:rsidRPr="00831B92">
        <w:t xml:space="preserve"> centrifuge tube. Pigment extract for further analysis was then obtained by centrifuging the crude extract at 2800 rpm for 30 min in a hanging bucket centrifuge (Eppendorf Centrifuge 5810) and collecting the </w:t>
      </w:r>
      <w:r w:rsidR="00FE2091">
        <w:t>particle-</w:t>
      </w:r>
      <w:r w:rsidR="00720E72" w:rsidRPr="00831B92">
        <w:t xml:space="preserve">free </w:t>
      </w:r>
      <w:r w:rsidR="00ED7814" w:rsidRPr="00831B92">
        <w:t xml:space="preserve">clear supernatant. </w:t>
      </w:r>
    </w:p>
    <w:p w:rsidR="00E8001A" w:rsidRDefault="00184B7E">
      <w:r w:rsidRPr="00831B92">
        <w:rPr>
          <w:b/>
        </w:rPr>
        <w:t>Thin layer chromatography (TLC)</w:t>
      </w:r>
      <w:r w:rsidR="00E07991">
        <w:rPr>
          <w:b/>
        </w:rPr>
        <w:t>,</w:t>
      </w:r>
      <w:r w:rsidR="00FE2091">
        <w:rPr>
          <w:b/>
        </w:rPr>
        <w:t xml:space="preserve"> UV/visible s</w:t>
      </w:r>
      <w:r w:rsidR="00E07991" w:rsidRPr="00E07991">
        <w:rPr>
          <w:b/>
        </w:rPr>
        <w:t xml:space="preserve">pectrum </w:t>
      </w:r>
      <w:r w:rsidR="00E07991">
        <w:rPr>
          <w:b/>
        </w:rPr>
        <w:t xml:space="preserve">and </w:t>
      </w:r>
      <w:r w:rsidR="00AF6C05">
        <w:rPr>
          <w:b/>
        </w:rPr>
        <w:t>h</w:t>
      </w:r>
      <w:r w:rsidR="00AF6C05" w:rsidRPr="00AF6C05">
        <w:rPr>
          <w:b/>
        </w:rPr>
        <w:t xml:space="preserve">igh-performance liquid chromatography </w:t>
      </w:r>
      <w:r w:rsidR="00AF6C05">
        <w:rPr>
          <w:b/>
        </w:rPr>
        <w:t>(</w:t>
      </w:r>
      <w:r w:rsidR="00E07991" w:rsidRPr="00E07991">
        <w:rPr>
          <w:b/>
        </w:rPr>
        <w:t>HPLC</w:t>
      </w:r>
      <w:r w:rsidR="00AF6C05">
        <w:rPr>
          <w:b/>
        </w:rPr>
        <w:t>)</w:t>
      </w:r>
      <w:r w:rsidR="00E07991" w:rsidRPr="00E07991">
        <w:rPr>
          <w:b/>
        </w:rPr>
        <w:t xml:space="preserve"> analys</w:t>
      </w:r>
      <w:r w:rsidR="00DC4534">
        <w:rPr>
          <w:b/>
        </w:rPr>
        <w:t>e</w:t>
      </w:r>
      <w:r w:rsidR="00E07991" w:rsidRPr="00E07991">
        <w:rPr>
          <w:b/>
        </w:rPr>
        <w:t>s</w:t>
      </w:r>
      <w:r w:rsidR="0015561E">
        <w:rPr>
          <w:b/>
        </w:rPr>
        <w:t xml:space="preserve">. </w:t>
      </w:r>
      <w:r w:rsidR="00BB48CA" w:rsidRPr="00831B92">
        <w:t xml:space="preserve">It was hypothesised that the dark purple or purple-pink pigment produced by </w:t>
      </w:r>
      <w:r w:rsidR="00BB48CA" w:rsidRPr="00831B92">
        <w:rPr>
          <w:i/>
        </w:rPr>
        <w:t>P. capsellae</w:t>
      </w:r>
      <w:r w:rsidR="00BB48CA" w:rsidRPr="00831B92">
        <w:t xml:space="preserve"> isolates on MEB or MEA, respectively, was cercosporin as evidenced by the respective colours. Hence, initial pigment extract was compared with cercosporin </w:t>
      </w:r>
      <w:r w:rsidR="00FE2091" w:rsidRPr="00831B92">
        <w:t xml:space="preserve">standard </w:t>
      </w:r>
      <w:r w:rsidR="00373524">
        <w:t>(</w:t>
      </w:r>
      <w:r w:rsidR="00DB339A">
        <w:t xml:space="preserve">purchased from </w:t>
      </w:r>
      <w:hyperlink r:id="rId10" w:history="1">
        <w:r w:rsidR="00DB339A" w:rsidRPr="00831B92">
          <w:rPr>
            <w:rStyle w:val="Hyperlink"/>
            <w:bCs/>
            <w:color w:val="000000" w:themeColor="text1"/>
            <w:u w:val="none"/>
          </w:rPr>
          <w:t>Sigma-Aldrich</w:t>
        </w:r>
      </w:hyperlink>
      <w:r w:rsidR="00DB339A" w:rsidRPr="00831B92">
        <w:rPr>
          <w:rStyle w:val="Hyperlink"/>
          <w:bCs/>
          <w:color w:val="000000" w:themeColor="text1"/>
          <w:u w:val="none"/>
        </w:rPr>
        <w:t>, Germany</w:t>
      </w:r>
      <w:r w:rsidR="00373524">
        <w:rPr>
          <w:rStyle w:val="Hyperlink"/>
          <w:bCs/>
          <w:color w:val="000000" w:themeColor="text1"/>
          <w:u w:val="none"/>
        </w:rPr>
        <w:t>)</w:t>
      </w:r>
      <w:r w:rsidR="00DB339A" w:rsidRPr="00831B92">
        <w:rPr>
          <w:bCs/>
          <w:color w:val="222222"/>
        </w:rPr>
        <w:t xml:space="preserve"> </w:t>
      </w:r>
      <w:r w:rsidR="00373524">
        <w:t xml:space="preserve"> is</w:t>
      </w:r>
      <w:r w:rsidR="00F9626B">
        <w:t xml:space="preserve"> </w:t>
      </w:r>
      <w:r w:rsidR="00BB48CA" w:rsidRPr="00831B92">
        <w:t>from a well-known cercosporin producer</w:t>
      </w:r>
      <w:r w:rsidR="005A3DFF">
        <w:t>,</w:t>
      </w:r>
      <w:r w:rsidR="00BB48CA" w:rsidRPr="00831B92">
        <w:t xml:space="preserve"> </w:t>
      </w:r>
      <w:r w:rsidR="00BB48CA" w:rsidRPr="00831B92">
        <w:rPr>
          <w:i/>
        </w:rPr>
        <w:t>Cercospora kikuchii</w:t>
      </w:r>
      <w:r w:rsidR="00BB48CA" w:rsidRPr="00831B92">
        <w:t xml:space="preserve"> </w:t>
      </w:r>
      <w:r w:rsidR="00DB339A" w:rsidRPr="00831B92">
        <w:rPr>
          <w:noProof/>
        </w:rPr>
        <w:t>(</w:t>
      </w:r>
      <w:hyperlink w:anchor="_ENREF_39" w:tooltip="Mumma, 1973 #117" w:history="1">
        <w:r w:rsidR="00DB339A" w:rsidRPr="00831B92">
          <w:rPr>
            <w:noProof/>
          </w:rPr>
          <w:t xml:space="preserve">Mumma </w:t>
        </w:r>
        <w:r w:rsidR="00DB339A" w:rsidRPr="00174550">
          <w:rPr>
            <w:noProof/>
          </w:rPr>
          <w:t>et al.</w:t>
        </w:r>
        <w:r w:rsidR="00DB339A" w:rsidRPr="00831B92">
          <w:rPr>
            <w:noProof/>
          </w:rPr>
          <w:t xml:space="preserve"> 1973</w:t>
        </w:r>
      </w:hyperlink>
      <w:r w:rsidR="00DB339A">
        <w:t>)</w:t>
      </w:r>
      <w:r w:rsidR="00DB339A" w:rsidRPr="00831B92" w:rsidDel="00DB339A">
        <w:t xml:space="preserve"> </w:t>
      </w:r>
      <w:r w:rsidR="00BB48CA" w:rsidRPr="00831B92">
        <w:rPr>
          <w:bCs/>
          <w:color w:val="222222"/>
        </w:rPr>
        <w:t xml:space="preserve">and </w:t>
      </w:r>
      <w:r w:rsidR="00BB48CA" w:rsidRPr="00831B92">
        <w:t xml:space="preserve">three different methods </w:t>
      </w:r>
      <w:r w:rsidR="005A3DFF">
        <w:t xml:space="preserve">were used </w:t>
      </w:r>
      <w:r w:rsidR="00BB48CA" w:rsidRPr="00831B92">
        <w:t>to confirm the identity of the pigment as cercosporin.</w:t>
      </w:r>
    </w:p>
    <w:p w:rsidR="00E8001A" w:rsidRDefault="00CD0C07">
      <w:r w:rsidRPr="00831B92">
        <w:t xml:space="preserve">The pigment extract was resolved </w:t>
      </w:r>
      <w:r w:rsidR="00BB48CA">
        <w:t xml:space="preserve">by TLC </w:t>
      </w:r>
      <w:r w:rsidR="0021006B" w:rsidRPr="00831B92">
        <w:t>using</w:t>
      </w:r>
      <w:r w:rsidRPr="00831B92">
        <w:t xml:space="preserve"> pre-coated plates of </w:t>
      </w:r>
      <w:r w:rsidR="00A3127A" w:rsidRPr="00831B92">
        <w:t xml:space="preserve">aluminium backed, 200 µm thick </w:t>
      </w:r>
      <w:r w:rsidRPr="00831B92">
        <w:t>silica gel</w:t>
      </w:r>
      <w:r w:rsidR="00A3127A" w:rsidRPr="00831B92">
        <w:t>,</w:t>
      </w:r>
      <w:r w:rsidR="000A6272" w:rsidRPr="00831B92">
        <w:t xml:space="preserve"> </w:t>
      </w:r>
      <w:r w:rsidR="0093082F" w:rsidRPr="00831B92">
        <w:t xml:space="preserve">with indicator F-254 </w:t>
      </w:r>
      <w:r w:rsidR="00A3127A" w:rsidRPr="00831B92">
        <w:t>(</w:t>
      </w:r>
      <w:r w:rsidR="0093082F" w:rsidRPr="00831B92">
        <w:t>Silicycle Inc, Canada).</w:t>
      </w:r>
      <w:r w:rsidR="000A6272" w:rsidRPr="00831B92">
        <w:t xml:space="preserve"> A t</w:t>
      </w:r>
      <w:r w:rsidRPr="00831B92">
        <w:t>otal of 5</w:t>
      </w:r>
      <w:r w:rsidR="00B1120F" w:rsidRPr="00831B92">
        <w:t xml:space="preserve"> </w:t>
      </w:r>
      <w:r w:rsidRPr="00831B92">
        <w:t xml:space="preserve">µl of pigment extract and standard </w:t>
      </w:r>
      <w:r w:rsidRPr="00831B92">
        <w:lastRenderedPageBreak/>
        <w:t xml:space="preserve">cercosporin were spotted on to a </w:t>
      </w:r>
      <w:r w:rsidR="00A3127A" w:rsidRPr="00831B92">
        <w:t>TLC</w:t>
      </w:r>
      <w:r w:rsidRPr="00831B92">
        <w:t xml:space="preserve"> plate </w:t>
      </w:r>
      <w:r w:rsidR="003D0A82" w:rsidRPr="00831B92">
        <w:t xml:space="preserve">(5 cm x 9 cm) </w:t>
      </w:r>
      <w:r w:rsidRPr="00831B92">
        <w:t xml:space="preserve">with </w:t>
      </w:r>
      <w:r w:rsidR="003D0A82" w:rsidRPr="00831B92">
        <w:t xml:space="preserve">1 </w:t>
      </w:r>
      <w:r w:rsidRPr="00831B92">
        <w:t>cm distance</w:t>
      </w:r>
      <w:r w:rsidR="003D0A82" w:rsidRPr="00831B92">
        <w:t xml:space="preserve"> between spots</w:t>
      </w:r>
      <w:r w:rsidRPr="00831B92">
        <w:t xml:space="preserve">. </w:t>
      </w:r>
      <w:r w:rsidR="003D0A82" w:rsidRPr="00831B92">
        <w:t>The first and second spots were 5</w:t>
      </w:r>
      <w:r w:rsidR="00B1120F" w:rsidRPr="00831B92">
        <w:t xml:space="preserve"> </w:t>
      </w:r>
      <w:r w:rsidR="003D0A82" w:rsidRPr="00831B92">
        <w:t>µl of standard cercosporin and pigment extract from the mycelium. The</w:t>
      </w:r>
      <w:r w:rsidRPr="00831B92">
        <w:t xml:space="preserve"> third spot was spotted as </w:t>
      </w:r>
      <w:r w:rsidR="003D0A82" w:rsidRPr="00831B92">
        <w:t>a combination of standard and pigment extract (</w:t>
      </w:r>
      <w:r w:rsidRPr="00831B92">
        <w:t xml:space="preserve">2.5 µl </w:t>
      </w:r>
      <w:r w:rsidR="003D0A82" w:rsidRPr="00831B92">
        <w:t xml:space="preserve">each) </w:t>
      </w:r>
      <w:r w:rsidRPr="00831B92">
        <w:t xml:space="preserve">and pure </w:t>
      </w:r>
      <w:r w:rsidR="00DF1DA2" w:rsidRPr="00831B92">
        <w:t>EtoAc</w:t>
      </w:r>
      <w:r w:rsidR="007871E7" w:rsidRPr="00831B92">
        <w:t xml:space="preserve"> </w:t>
      </w:r>
      <w:r w:rsidR="00A3127A" w:rsidRPr="00831B92">
        <w:t xml:space="preserve">as a blank </w:t>
      </w:r>
      <w:r w:rsidRPr="00831B92">
        <w:t xml:space="preserve">was the </w:t>
      </w:r>
      <w:r w:rsidR="003D0A82" w:rsidRPr="00831B92">
        <w:t>last (</w:t>
      </w:r>
      <w:r w:rsidRPr="00831B92">
        <w:t>fourth</w:t>
      </w:r>
      <w:r w:rsidR="003D0A82" w:rsidRPr="00831B92">
        <w:t>)</w:t>
      </w:r>
      <w:r w:rsidRPr="00831B92">
        <w:t xml:space="preserve"> spot.</w:t>
      </w:r>
      <w:r w:rsidR="00BB178B" w:rsidRPr="00831B92">
        <w:t xml:space="preserve"> Spots were air dried and ILC plate</w:t>
      </w:r>
      <w:r w:rsidR="000A6272" w:rsidRPr="00831B92">
        <w:t>s</w:t>
      </w:r>
      <w:r w:rsidR="00BB178B" w:rsidRPr="00831B92">
        <w:t xml:space="preserve"> developed with </w:t>
      </w:r>
      <w:r w:rsidR="00A22FBA">
        <w:t>chloroform/ethanol/w</w:t>
      </w:r>
      <w:r w:rsidR="004605FD" w:rsidRPr="00831B92">
        <w:t xml:space="preserve">ater (80:20:2 v/v) as the </w:t>
      </w:r>
      <w:r w:rsidR="00A3127A" w:rsidRPr="00831B92">
        <w:t xml:space="preserve">developing </w:t>
      </w:r>
      <w:r w:rsidR="004605FD" w:rsidRPr="00831B92">
        <w:t>solvent</w:t>
      </w:r>
      <w:r w:rsidR="000D5DAA" w:rsidRPr="00831B92">
        <w:t xml:space="preserve"> in a </w:t>
      </w:r>
      <w:r w:rsidR="00762EB0" w:rsidRPr="00831B92">
        <w:t xml:space="preserve">small glass </w:t>
      </w:r>
      <w:r w:rsidR="000D5DAA" w:rsidRPr="00831B92">
        <w:t>tank</w:t>
      </w:r>
      <w:r w:rsidR="00762EB0" w:rsidRPr="00831B92">
        <w:t xml:space="preserve"> lined with chromatography paper equilibrated with the running solvent.</w:t>
      </w:r>
      <w:r w:rsidR="00DF1893" w:rsidRPr="00831B92">
        <w:t xml:space="preserve"> Developed chromatography paper with purple</w:t>
      </w:r>
      <w:r w:rsidR="00BB48CA">
        <w:t>-</w:t>
      </w:r>
      <w:r w:rsidR="00DF1893" w:rsidRPr="00831B92">
        <w:t xml:space="preserve">pink spots was air dried </w:t>
      </w:r>
      <w:r w:rsidR="005E53B3" w:rsidRPr="00831B92">
        <w:t xml:space="preserve">before calculating </w:t>
      </w:r>
      <w:r w:rsidR="00B42477" w:rsidRPr="00B42477">
        <w:t xml:space="preserve">retardation factor </w:t>
      </w:r>
      <w:r w:rsidR="00B42477">
        <w:t>(</w:t>
      </w:r>
      <w:r w:rsidR="005E53B3" w:rsidRPr="00831B92">
        <w:t>Rf</w:t>
      </w:r>
      <w:r w:rsidR="00B42477">
        <w:t>)</w:t>
      </w:r>
      <w:r w:rsidR="005E53B3" w:rsidRPr="00831B92">
        <w:t xml:space="preserve"> values.</w:t>
      </w:r>
      <w:r w:rsidR="004605FD" w:rsidRPr="00831B92">
        <w:t xml:space="preserve"> </w:t>
      </w:r>
      <w:r w:rsidR="00762EB0" w:rsidRPr="00831B92">
        <w:t>All the studies were carried out at room temperature.</w:t>
      </w:r>
      <w:r w:rsidR="003F7D4E" w:rsidRPr="00831B92">
        <w:t xml:space="preserve"> </w:t>
      </w:r>
      <w:r w:rsidR="00AF38B9" w:rsidRPr="00831B92">
        <w:t>To confirm findings, t</w:t>
      </w:r>
      <w:r w:rsidR="003F7D4E" w:rsidRPr="00831B92">
        <w:t xml:space="preserve">hree </w:t>
      </w:r>
      <w:r w:rsidR="00BB48CA">
        <w:t xml:space="preserve">identical repeat runs were undertaken </w:t>
      </w:r>
      <w:r w:rsidR="003F7D4E" w:rsidRPr="00831B92">
        <w:t>with the same conditions</w:t>
      </w:r>
      <w:r w:rsidR="00BB48CA">
        <w:t>,</w:t>
      </w:r>
      <w:r w:rsidR="003F7D4E" w:rsidRPr="00831B92">
        <w:t xml:space="preserve"> but swapping the </w:t>
      </w:r>
      <w:r w:rsidR="005B3E5A" w:rsidRPr="00831B92">
        <w:t xml:space="preserve">position </w:t>
      </w:r>
      <w:r w:rsidR="003F7D4E" w:rsidRPr="00831B92">
        <w:t>of each spot.</w:t>
      </w:r>
      <w:r w:rsidR="005B3E5A" w:rsidRPr="00831B92">
        <w:t xml:space="preserve"> </w:t>
      </w:r>
    </w:p>
    <w:p w:rsidR="00E8001A" w:rsidRDefault="00184B7E">
      <w:r w:rsidRPr="00831B92">
        <w:rPr>
          <w:b/>
        </w:rPr>
        <w:t xml:space="preserve"> </w:t>
      </w:r>
      <w:r w:rsidR="005B3E5A" w:rsidRPr="00831B92">
        <w:t>The UV/</w:t>
      </w:r>
      <w:r w:rsidR="00103319" w:rsidRPr="00831B92">
        <w:t>visible</w:t>
      </w:r>
      <w:r w:rsidR="005B3E5A" w:rsidRPr="00831B92">
        <w:t xml:space="preserve"> s</w:t>
      </w:r>
      <w:r w:rsidR="00D16C78" w:rsidRPr="00831B92">
        <w:t xml:space="preserve">pectrums </w:t>
      </w:r>
      <w:r w:rsidR="00103319" w:rsidRPr="00831B92">
        <w:t xml:space="preserve">for the </w:t>
      </w:r>
      <w:r w:rsidR="00D16C78" w:rsidRPr="00831B92">
        <w:t>cercosporin</w:t>
      </w:r>
      <w:r w:rsidR="00103319" w:rsidRPr="00831B92">
        <w:t xml:space="preserve"> standard</w:t>
      </w:r>
      <w:r w:rsidR="00D16C78" w:rsidRPr="00831B92">
        <w:t xml:space="preserve"> and the </w:t>
      </w:r>
      <w:r w:rsidR="003F6C20" w:rsidRPr="00831B92">
        <w:t xml:space="preserve">crude </w:t>
      </w:r>
      <w:r w:rsidR="00D16C78" w:rsidRPr="00831B92">
        <w:t xml:space="preserve">pigment </w:t>
      </w:r>
      <w:r w:rsidR="00543BBD" w:rsidRPr="00831B92">
        <w:t>extract</w:t>
      </w:r>
      <w:r w:rsidR="005B3E5A" w:rsidRPr="00831B92">
        <w:t>, both</w:t>
      </w:r>
      <w:r w:rsidR="00543BBD" w:rsidRPr="00831B92">
        <w:t xml:space="preserve"> </w:t>
      </w:r>
      <w:r w:rsidR="003F6C20" w:rsidRPr="00831B92">
        <w:t xml:space="preserve">in </w:t>
      </w:r>
      <w:r w:rsidR="00DF1DA2" w:rsidRPr="00831B92">
        <w:t>EtoAc</w:t>
      </w:r>
      <w:r w:rsidR="005B3E5A" w:rsidRPr="00831B92">
        <w:t>,</w:t>
      </w:r>
      <w:r w:rsidR="003F6C20" w:rsidRPr="00831B92">
        <w:t xml:space="preserve"> </w:t>
      </w:r>
      <w:r w:rsidR="00543BBD" w:rsidRPr="00831B92">
        <w:t>were</w:t>
      </w:r>
      <w:r w:rsidR="00D16C78" w:rsidRPr="00831B92">
        <w:t xml:space="preserve"> obtained </w:t>
      </w:r>
      <w:r w:rsidR="00103319" w:rsidRPr="00831B92">
        <w:t xml:space="preserve">using </w:t>
      </w:r>
      <w:r w:rsidR="00D16C78" w:rsidRPr="00831B92">
        <w:t xml:space="preserve">a </w:t>
      </w:r>
      <w:r w:rsidR="005B3E5A" w:rsidRPr="00831B92">
        <w:t xml:space="preserve">Cary 3 UV visible </w:t>
      </w:r>
      <w:r w:rsidR="00D16C78" w:rsidRPr="00831B92">
        <w:t>spectrophotometer</w:t>
      </w:r>
      <w:r w:rsidR="009F39B8" w:rsidRPr="00831B92">
        <w:t xml:space="preserve"> (</w:t>
      </w:r>
      <w:r w:rsidR="005B3E5A" w:rsidRPr="00831B92">
        <w:t>Varian Instruments Group, Palo Alto, CA</w:t>
      </w:r>
      <w:r w:rsidR="00F04AC8" w:rsidRPr="00831B92">
        <w:t xml:space="preserve">) </w:t>
      </w:r>
      <w:r w:rsidR="00D16C78" w:rsidRPr="00831B92">
        <w:t xml:space="preserve">with </w:t>
      </w:r>
      <w:r w:rsidR="005B3E5A" w:rsidRPr="00831B92">
        <w:t xml:space="preserve">a </w:t>
      </w:r>
      <w:r w:rsidR="00D16C78" w:rsidRPr="00831B92">
        <w:t xml:space="preserve">wavelengths </w:t>
      </w:r>
      <w:r w:rsidR="005B3E5A" w:rsidRPr="00831B92">
        <w:t xml:space="preserve">scan range of </w:t>
      </w:r>
      <w:r w:rsidR="00D16C78" w:rsidRPr="00831B92">
        <w:t xml:space="preserve">280 </w:t>
      </w:r>
      <w:r w:rsidR="005B3E5A" w:rsidRPr="00831B92">
        <w:t xml:space="preserve">to </w:t>
      </w:r>
      <w:r w:rsidR="00D16C78" w:rsidRPr="00831B92">
        <w:t xml:space="preserve">700 nm. </w:t>
      </w:r>
      <w:r w:rsidR="00FE2091">
        <w:t>T</w:t>
      </w:r>
      <w:r w:rsidR="00851E4B" w:rsidRPr="00831B92">
        <w:t>he absorption maxima were read for both</w:t>
      </w:r>
      <w:r w:rsidR="00F04AC8" w:rsidRPr="00831B92">
        <w:t xml:space="preserve"> using</w:t>
      </w:r>
      <w:r w:rsidR="00851E4B" w:rsidRPr="00831B92">
        <w:t xml:space="preserve"> </w:t>
      </w:r>
      <w:r w:rsidR="00DF1DA2" w:rsidRPr="00831B92">
        <w:t>EtoAc</w:t>
      </w:r>
      <w:r w:rsidR="007871E7" w:rsidRPr="00831B92">
        <w:t xml:space="preserve"> </w:t>
      </w:r>
      <w:r w:rsidR="00851E4B" w:rsidRPr="00831B92">
        <w:t xml:space="preserve">as </w:t>
      </w:r>
      <w:r w:rsidR="00AE3488" w:rsidRPr="00831B92">
        <w:t xml:space="preserve">a </w:t>
      </w:r>
      <w:r w:rsidR="00851E4B" w:rsidRPr="00831B92">
        <w:t>bla</w:t>
      </w:r>
      <w:r w:rsidR="005B3E5A" w:rsidRPr="00831B92">
        <w:t>n</w:t>
      </w:r>
      <w:r w:rsidR="00851E4B" w:rsidRPr="00831B92">
        <w:t>k.</w:t>
      </w:r>
      <w:r w:rsidR="00B84ADE" w:rsidRPr="00831B92">
        <w:t xml:space="preserve"> </w:t>
      </w:r>
    </w:p>
    <w:p w:rsidR="00E8001A" w:rsidRDefault="00E502D1">
      <w:r w:rsidRPr="00831B92">
        <w:t>The pigment extract was compared with the cercosporin</w:t>
      </w:r>
      <w:r w:rsidR="00103319" w:rsidRPr="00831B92">
        <w:t xml:space="preserve"> standard</w:t>
      </w:r>
      <w:r w:rsidRPr="00831B92">
        <w:t xml:space="preserve"> using HPLC to identify the pigment present in </w:t>
      </w:r>
      <w:r w:rsidR="001D6EEA" w:rsidRPr="00831B92">
        <w:t xml:space="preserve">the </w:t>
      </w:r>
      <w:r w:rsidRPr="00831B92">
        <w:t xml:space="preserve">extract. </w:t>
      </w:r>
      <w:r w:rsidR="005F2BFC" w:rsidRPr="00831B92">
        <w:t xml:space="preserve">Analysis of cercosporin was adapted from </w:t>
      </w:r>
      <w:r w:rsidR="00103319" w:rsidRPr="00831B92">
        <w:t xml:space="preserve">Milat and Blein (1995) </w:t>
      </w:r>
      <w:r w:rsidR="005F2BFC" w:rsidRPr="00831B92">
        <w:t xml:space="preserve">and undertaken using a </w:t>
      </w:r>
      <w:r w:rsidR="00D36732" w:rsidRPr="00831B92">
        <w:t xml:space="preserve">Waters (Milford, MA) </w:t>
      </w:r>
      <w:r w:rsidR="005F2BFC" w:rsidRPr="00831B92">
        <w:t>high performance liquid chromatograph (HPLC) consisting of 600E pump, 717plus auto</w:t>
      </w:r>
      <w:r w:rsidR="00713785">
        <w:t>-</w:t>
      </w:r>
      <w:r w:rsidR="005F2BFC" w:rsidRPr="00831B92">
        <w:t>injector, a 470 scanning fluorescence detector and a 996 photodiode array (PDA) detector. Separation was performed on a Waters Atlantis C18 column (150 mm x 4.6 mm I.D.) with 5 µm particle size, held at 30 ± 0.5</w:t>
      </w:r>
      <w:r w:rsidR="00FA775E" w:rsidRPr="00831B92">
        <w:t xml:space="preserve"> </w:t>
      </w:r>
      <w:r w:rsidR="00FA775E" w:rsidRPr="00831B92">
        <w:rPr>
          <w:rFonts w:eastAsiaTheme="minorEastAsia"/>
          <w:color w:val="000000" w:themeColor="text1"/>
          <w:lang w:eastAsia="zh-CN"/>
        </w:rPr>
        <w:t>°</w:t>
      </w:r>
      <w:r w:rsidR="005F2BFC" w:rsidRPr="00831B92">
        <w:t>C.  A gradient mobile phase consisting of eluent A (acetonitrile with 5%, v/v, acetic acid) and eluent B (Milli-Q</w:t>
      </w:r>
      <w:r w:rsidR="005F2BFC" w:rsidRPr="00831B92">
        <w:t>water with 5%, v/v, acetic acid) at a flow rate of 1.5 ml min</w:t>
      </w:r>
      <w:r w:rsidR="005F2BFC" w:rsidRPr="00831B92">
        <w:rPr>
          <w:vertAlign w:val="superscript"/>
        </w:rPr>
        <w:t>-1</w:t>
      </w:r>
      <w:r w:rsidR="005F2BFC" w:rsidRPr="00831B92">
        <w:t xml:space="preserve"> was used. An initial linear gradient from 50% to 70% eluent A over the first 8 min was followed by isocratic at 70% eluent A for 1 min before an immediate change to 100% eluent A. The mobile phase of 100% eluent A was maintained for 6 min, before immediate change back to 50% eluent A for 10 min column re-equilibration. All solvents were vacuum filtered to 0.22 µm prior to use and were continually degassed with helium sparging. Samples in the auto</w:t>
      </w:r>
      <w:r w:rsidR="00713785">
        <w:t>-</w:t>
      </w:r>
      <w:r w:rsidR="005F2BFC" w:rsidRPr="00831B92">
        <w:t>injector were held at 10</w:t>
      </w:r>
      <w:r w:rsidR="00B1120F" w:rsidRPr="00831B92">
        <w:t xml:space="preserve"> </w:t>
      </w:r>
      <w:r w:rsidR="005F2BFC" w:rsidRPr="00831B92">
        <w:t>ºC.</w:t>
      </w:r>
    </w:p>
    <w:p w:rsidR="00E8001A" w:rsidRDefault="005F2BFC">
      <w:r w:rsidRPr="00831B92">
        <w:lastRenderedPageBreak/>
        <w:t>All data were acquired and processed with Empower® chromatography software (Waters) with fluorescence detector settings of 500</w:t>
      </w:r>
      <w:r w:rsidR="00B1120F" w:rsidRPr="00831B92">
        <w:t xml:space="preserve"> </w:t>
      </w:r>
      <w:r w:rsidRPr="00831B92">
        <w:t>nm excitation; 623</w:t>
      </w:r>
      <w:r w:rsidR="00B1120F" w:rsidRPr="00831B92">
        <w:t xml:space="preserve"> </w:t>
      </w:r>
      <w:r w:rsidRPr="00831B92">
        <w:t>nm emission and the PDA set to 470 nm</w:t>
      </w:r>
      <w:r w:rsidR="00D36732" w:rsidRPr="00831B92">
        <w:t xml:space="preserve"> for quantification</w:t>
      </w:r>
      <w:r w:rsidR="003B7200" w:rsidRPr="00831B92">
        <w:t xml:space="preserve"> with a scan range of 205 to 700 nm</w:t>
      </w:r>
      <w:r w:rsidRPr="00831B92">
        <w:t>. Positive identification of cercosporin was accomplished by comparing standard retention time for fluorescence and PDA</w:t>
      </w:r>
      <w:r w:rsidR="003B7200" w:rsidRPr="00831B92">
        <w:t xml:space="preserve"> peak area ratios of the two detectors</w:t>
      </w:r>
      <w:r w:rsidRPr="00831B92">
        <w:t xml:space="preserve"> as well as PDA peak spectral analyses</w:t>
      </w:r>
      <w:r w:rsidR="003B7200" w:rsidRPr="00831B92">
        <w:t xml:space="preserve">, including peak purity, </w:t>
      </w:r>
      <w:r w:rsidRPr="00831B92">
        <w:t xml:space="preserve">with the samples. Typical injection volume for </w:t>
      </w:r>
      <w:r w:rsidR="00DF1DA2" w:rsidRPr="00831B92">
        <w:t>EtoAc</w:t>
      </w:r>
      <w:r w:rsidRPr="00831B92">
        <w:t xml:space="preserve"> extracts was 10 µl, but for samples of lower concentrations, the </w:t>
      </w:r>
      <w:r w:rsidR="00713785" w:rsidRPr="00831B92">
        <w:t>EtoAc</w:t>
      </w:r>
      <w:r w:rsidRPr="00831B92">
        <w:t xml:space="preserve"> extract was dried down under a stream of nitrogen and then re-dissolved in the initial mobile phase as detailed above. This allowed for injection volumes up to 100 µl to be used.</w:t>
      </w:r>
    </w:p>
    <w:p w:rsidR="00E8001A" w:rsidRDefault="005F2BFC">
      <w:r w:rsidRPr="00831B92">
        <w:t xml:space="preserve">Calibration curves for cercosporin were generated from detector peak area </w:t>
      </w:r>
      <w:r w:rsidR="00FE2091" w:rsidRPr="00FE2091">
        <w:rPr>
          <w:i/>
        </w:rPr>
        <w:t>vs</w:t>
      </w:r>
      <w:r w:rsidRPr="00831B92">
        <w:t xml:space="preserve"> the mass of standard cercosporin injected, and a standard analysed every 10 samples to check for any instrument/detector drift.  </w:t>
      </w:r>
      <w:r w:rsidR="009470C4">
        <w:t>Finally, t</w:t>
      </w:r>
      <w:r w:rsidR="004B19BA" w:rsidRPr="00831B92">
        <w:t xml:space="preserve">he </w:t>
      </w:r>
      <w:r w:rsidR="00C12AA6" w:rsidRPr="00831B92">
        <w:t xml:space="preserve">documented </w:t>
      </w:r>
      <w:r w:rsidR="004B19BA" w:rsidRPr="00831B92">
        <w:t xml:space="preserve">reactions </w:t>
      </w:r>
      <w:r w:rsidR="00C12AA6" w:rsidRPr="00831B92">
        <w:t>of known cercosporin with series of chemicals were compared with</w:t>
      </w:r>
      <w:r w:rsidR="004B19BA" w:rsidRPr="00831B92">
        <w:t xml:space="preserve"> dry residues of </w:t>
      </w:r>
      <w:r w:rsidR="00245BBC" w:rsidRPr="00831B92">
        <w:t>the pigment</w:t>
      </w:r>
      <w:r w:rsidR="004B19BA" w:rsidRPr="00831B92">
        <w:t xml:space="preserve"> </w:t>
      </w:r>
      <w:r w:rsidR="00C12AA6" w:rsidRPr="00831B92">
        <w:t>extract and sta</w:t>
      </w:r>
      <w:r w:rsidR="00245BBC" w:rsidRPr="00831B92">
        <w:t xml:space="preserve">ndard cercosporin. </w:t>
      </w:r>
      <w:r w:rsidR="00F61731" w:rsidRPr="00831B92">
        <w:t xml:space="preserve">Solubility and colour differences were recorded in KOH, NaOH, </w:t>
      </w:r>
      <w:r w:rsidR="003B7200" w:rsidRPr="00831B92">
        <w:t>HCl</w:t>
      </w:r>
      <w:r w:rsidR="00F61731" w:rsidRPr="00831B92">
        <w:t xml:space="preserve">, </w:t>
      </w:r>
      <w:r w:rsidR="003F6C20" w:rsidRPr="00831B92">
        <w:t>H</w:t>
      </w:r>
      <w:r w:rsidR="003F6C20" w:rsidRPr="00831B92">
        <w:rPr>
          <w:vertAlign w:val="subscript"/>
        </w:rPr>
        <w:t>2</w:t>
      </w:r>
      <w:r w:rsidR="003F6C20" w:rsidRPr="00831B92">
        <w:t xml:space="preserve">O, </w:t>
      </w:r>
      <w:r w:rsidR="00F61731" w:rsidRPr="00831B92">
        <w:t>H</w:t>
      </w:r>
      <w:r w:rsidR="00F61731" w:rsidRPr="00831B92">
        <w:rPr>
          <w:vertAlign w:val="subscript"/>
        </w:rPr>
        <w:t>2</w:t>
      </w:r>
      <w:r w:rsidR="00F61731" w:rsidRPr="00831B92">
        <w:t>SO</w:t>
      </w:r>
      <w:r w:rsidR="00F61731" w:rsidRPr="00831B92">
        <w:rPr>
          <w:vertAlign w:val="subscript"/>
        </w:rPr>
        <w:t>4</w:t>
      </w:r>
      <w:r w:rsidR="00FE2091">
        <w:rPr>
          <w:vertAlign w:val="subscript"/>
        </w:rPr>
        <w:t xml:space="preserve"> </w:t>
      </w:r>
      <w:r w:rsidR="00A22FBA" w:rsidRPr="00831B92">
        <w:t>and acetone</w:t>
      </w:r>
      <w:r w:rsidR="00615EA3" w:rsidRPr="00831B92">
        <w:t xml:space="preserve"> and</w:t>
      </w:r>
      <w:r w:rsidR="00F61731" w:rsidRPr="00831B92">
        <w:t xml:space="preserve"> </w:t>
      </w:r>
      <w:r w:rsidR="00A22FBA">
        <w:t>at</w:t>
      </w:r>
      <w:r w:rsidR="00DB4B13" w:rsidRPr="00831B92">
        <w:t xml:space="preserve"> </w:t>
      </w:r>
      <w:r w:rsidR="00F61731" w:rsidRPr="00831B92">
        <w:t>high and low pH values.</w:t>
      </w:r>
      <w:r w:rsidR="00245BBC" w:rsidRPr="00831B92">
        <w:t xml:space="preserve"> </w:t>
      </w:r>
    </w:p>
    <w:p w:rsidR="00E8001A" w:rsidRDefault="00E8001A"/>
    <w:p w:rsidR="00E8001A" w:rsidRDefault="003E6C8A" w:rsidP="00C2410F">
      <w:pPr>
        <w:ind w:firstLine="0"/>
        <w:rPr>
          <w:b/>
        </w:rPr>
      </w:pPr>
      <w:r w:rsidRPr="00751504">
        <w:rPr>
          <w:b/>
          <w:i/>
        </w:rPr>
        <w:t>In vivo</w:t>
      </w:r>
      <w:r w:rsidRPr="00751504">
        <w:rPr>
          <w:b/>
        </w:rPr>
        <w:t xml:space="preserve"> production </w:t>
      </w:r>
      <w:r w:rsidR="00373524">
        <w:rPr>
          <w:b/>
        </w:rPr>
        <w:t xml:space="preserve">of cercosporin by </w:t>
      </w:r>
      <w:r w:rsidR="00373524" w:rsidRPr="00373524">
        <w:rPr>
          <w:b/>
          <w:i/>
        </w:rPr>
        <w:t>P. capsellae</w:t>
      </w:r>
    </w:p>
    <w:p w:rsidR="00DA6242" w:rsidRDefault="003E6C8A" w:rsidP="00C2410F">
      <w:pPr>
        <w:ind w:firstLine="0"/>
        <w:rPr>
          <w:color w:val="000000" w:themeColor="text1"/>
        </w:rPr>
      </w:pPr>
      <w:r w:rsidRPr="0007734D">
        <w:t xml:space="preserve">This study was undertaken to confirm cercosporin production on the leaf surface </w:t>
      </w:r>
      <w:r w:rsidR="00373524">
        <w:t xml:space="preserve">during disease development. </w:t>
      </w:r>
      <w:r w:rsidR="00DA6242">
        <w:t xml:space="preserve">Cercosporin </w:t>
      </w:r>
      <w:r w:rsidR="00E9210D">
        <w:t>was extracted</w:t>
      </w:r>
      <w:r w:rsidR="00DA6242">
        <w:t xml:space="preserve"> from </w:t>
      </w:r>
      <w:r w:rsidRPr="0007734D">
        <w:t xml:space="preserve">developing lesions of </w:t>
      </w:r>
      <w:r w:rsidR="00DA6242">
        <w:t>field</w:t>
      </w:r>
      <w:r w:rsidR="006B61CE">
        <w:t>-</w:t>
      </w:r>
      <w:r w:rsidR="00DA6242">
        <w:t xml:space="preserve">inoculated plants belonging to </w:t>
      </w:r>
      <w:r w:rsidRPr="0007734D">
        <w:t xml:space="preserve">two different </w:t>
      </w:r>
      <w:r w:rsidR="00DA6242">
        <w:t xml:space="preserve">susceptible </w:t>
      </w:r>
      <w:r w:rsidRPr="0007734D">
        <w:t>host species</w:t>
      </w:r>
      <w:r w:rsidR="00E9210D">
        <w:t>,</w:t>
      </w:r>
      <w:r w:rsidRPr="0007734D">
        <w:t xml:space="preserve"> </w:t>
      </w:r>
      <w:r w:rsidRPr="0007734D">
        <w:rPr>
          <w:i/>
        </w:rPr>
        <w:t>B. juncea</w:t>
      </w:r>
      <w:r w:rsidRPr="0007734D">
        <w:t xml:space="preserve"> </w:t>
      </w:r>
      <w:r w:rsidR="00DA6242">
        <w:t>(</w:t>
      </w:r>
      <w:r w:rsidR="00722C15">
        <w:t>Rohin</w:t>
      </w:r>
      <w:r w:rsidR="00DA6242">
        <w:t xml:space="preserve">) </w:t>
      </w:r>
      <w:r w:rsidRPr="0007734D">
        <w:t xml:space="preserve">and </w:t>
      </w:r>
      <w:r w:rsidRPr="0007734D">
        <w:rPr>
          <w:i/>
        </w:rPr>
        <w:t>B. napus</w:t>
      </w:r>
      <w:r w:rsidR="00DA6242">
        <w:rPr>
          <w:i/>
        </w:rPr>
        <w:t xml:space="preserve"> </w:t>
      </w:r>
      <w:r w:rsidR="00DA6242">
        <w:t>(</w:t>
      </w:r>
      <w:r w:rsidR="00722C15">
        <w:t>Tyilogy)</w:t>
      </w:r>
      <w:r w:rsidRPr="0007734D">
        <w:rPr>
          <w:i/>
        </w:rPr>
        <w:t>.</w:t>
      </w:r>
      <w:r w:rsidRPr="0007734D">
        <w:rPr>
          <w:color w:val="000000" w:themeColor="text1"/>
        </w:rPr>
        <w:t xml:space="preserve"> </w:t>
      </w:r>
    </w:p>
    <w:p w:rsidR="00E8001A" w:rsidRDefault="003E6C8A">
      <w:r w:rsidRPr="00035BC9">
        <w:rPr>
          <w:color w:val="000000" w:themeColor="text1"/>
        </w:rPr>
        <w:t>Isolates (UWA</w:t>
      </w:r>
      <w:r w:rsidRPr="0055152F">
        <w:rPr>
          <w:color w:val="000000" w:themeColor="text1"/>
        </w:rPr>
        <w:t xml:space="preserve"> Wlra-7,</w:t>
      </w:r>
      <w:r w:rsidRPr="00F4784B">
        <w:rPr>
          <w:color w:val="000000" w:themeColor="text1"/>
        </w:rPr>
        <w:t xml:space="preserve"> U</w:t>
      </w:r>
      <w:r w:rsidRPr="00831B92">
        <w:rPr>
          <w:color w:val="000000" w:themeColor="text1"/>
        </w:rPr>
        <w:t xml:space="preserve">WA Wlj-3, and UWA Wln-9) were inoculated into 150 ml MEB in 250 ml Erlenmeyer flasks and incubated as described earlier. After three weeks </w:t>
      </w:r>
      <w:r w:rsidR="00E9210D">
        <w:rPr>
          <w:color w:val="000000" w:themeColor="text1"/>
        </w:rPr>
        <w:t xml:space="preserve">of </w:t>
      </w:r>
      <w:r w:rsidRPr="00831B92">
        <w:rPr>
          <w:color w:val="000000" w:themeColor="text1"/>
        </w:rPr>
        <w:t>incubation, cultures of all three isolates with abundant mycelial growth were mixed together in equal volumes and blended for 5 min (Kambrook</w:t>
      </w:r>
      <w:r w:rsidRPr="00831B92">
        <w:rPr>
          <w:color w:val="000000" w:themeColor="text1"/>
          <w:vertAlign w:val="superscript"/>
        </w:rPr>
        <w:t>®</w:t>
      </w:r>
      <w:r w:rsidRPr="00831B92">
        <w:rPr>
          <w:color w:val="000000" w:themeColor="text1"/>
        </w:rPr>
        <w:t xml:space="preserve">, Mega Blender) to obtain a mixture of </w:t>
      </w:r>
      <w:r w:rsidRPr="00831B92">
        <w:rPr>
          <w:i/>
          <w:color w:val="000000" w:themeColor="text1"/>
        </w:rPr>
        <w:t>P. capsellae</w:t>
      </w:r>
      <w:r w:rsidRPr="00831B92">
        <w:rPr>
          <w:color w:val="000000" w:themeColor="text1"/>
        </w:rPr>
        <w:t xml:space="preserve"> mycelial fragments at a concentration of 4 x 10</w:t>
      </w:r>
      <w:r w:rsidRPr="00831B92">
        <w:rPr>
          <w:color w:val="000000" w:themeColor="text1"/>
          <w:vertAlign w:val="superscript"/>
        </w:rPr>
        <w:t>6</w:t>
      </w:r>
      <w:r w:rsidRPr="00831B92">
        <w:rPr>
          <w:color w:val="000000" w:themeColor="text1"/>
        </w:rPr>
        <w:t xml:space="preserve"> fragments ml</w:t>
      </w:r>
      <w:r w:rsidRPr="00831B92">
        <w:rPr>
          <w:color w:val="000000" w:themeColor="text1"/>
          <w:vertAlign w:val="superscript"/>
        </w:rPr>
        <w:t>-1</w:t>
      </w:r>
      <w:r w:rsidRPr="00831B92">
        <w:rPr>
          <w:color w:val="000000" w:themeColor="text1"/>
        </w:rPr>
        <w:t>.</w:t>
      </w:r>
    </w:p>
    <w:p w:rsidR="00E8001A" w:rsidRDefault="003E6C8A">
      <w:pPr>
        <w:rPr>
          <w:color w:val="000000" w:themeColor="text1"/>
        </w:rPr>
      </w:pPr>
      <w:r>
        <w:t>Mycelial</w:t>
      </w:r>
      <w:r w:rsidRPr="00831B92">
        <w:t xml:space="preserve"> inoculum was used to induce disease in field grown plants as </w:t>
      </w:r>
      <w:r w:rsidRPr="00831B92">
        <w:rPr>
          <w:i/>
        </w:rPr>
        <w:t>P. capsellae</w:t>
      </w:r>
      <w:r w:rsidRPr="00831B92">
        <w:t xml:space="preserve"> doesn’t produce conidia on a wide variety of commonly used media </w:t>
      </w:r>
      <w:r w:rsidR="00917785" w:rsidRPr="00831B92">
        <w:fldChar w:fldCharType="begin"/>
      </w:r>
      <w:r w:rsidRPr="00831B92">
        <w:instrText xml:space="preserve"> ADDIN EN.CITE &lt;EndNote&gt;&lt;Cite&gt;&lt;Author&gt;Crossan&lt;/Author&gt;&lt;Year&gt;1954&lt;/Year&gt;&lt;RecNum&gt;127&lt;/RecNum&gt;&lt;DisplayText&gt;(Crossan 1954;  Miller and McWhorter 1948)&lt;/DisplayText&gt;&lt;record&gt;&lt;rec-number&gt;127&lt;/rec-number&gt;&lt;foreign-keys&gt;&lt;key app="EN" db-id="fwaeassdwzaxeoewe0bx229kpa9t0az5axpw"&gt;127&lt;/key&gt;&lt;/foreign-keys&gt;&lt;ref-type name="Journal Article"&gt;17&lt;/ref-type&gt;&lt;contributors&gt;&lt;authors&gt;&lt;author&gt;Crossan, D.F.&lt;/author&gt;&lt;/authors&gt;&lt;/contributors&gt;&lt;titles&gt;&lt;title&gt;&lt;style face="italic" font="default" size="100%"&gt;Cercosporella &lt;/style&gt;&lt;style face="normal" font="default" size="100%"&gt;leafspot of crucifers&lt;/style&gt;&lt;/title&gt;&lt;secondary-title&gt;North Carolina Agricultural Experiment Station Technical Bulletin&lt;/secondary-title&gt;&lt;/titles&gt;&lt;periodical&gt;&lt;full-title&gt;North Carolina Agricultural Experiment Station Technical Bulletin&lt;/full-title&gt;&lt;/periodical&gt;&lt;pages&gt;23&lt;/pages&gt;&lt;volume&gt;109&lt;/volume&gt;&lt;dates&gt;&lt;year&gt;1954&lt;/year&gt;&lt;/dates&gt;&lt;urls&gt;&lt;/urls&gt;&lt;/record&gt;&lt;/Cite&gt;&lt;Cite&gt;&lt;Author&gt;Miller&lt;/Author&gt;&lt;Year&gt;1948&lt;/Year&gt;&lt;RecNum&gt;125&lt;/RecNum&gt;&lt;record&gt;&lt;rec-number&gt;125&lt;/rec-number&gt;&lt;foreign-keys&gt;&lt;key app="EN" db-id="fwaeassdwzaxeoewe0bx229kpa9t0az5axpw"&gt;125&lt;/key&gt;&lt;/foreign-keys&gt;&lt;ref-type name="Journal Article"&gt;17&lt;/ref-type&gt;&lt;contributors&gt;&lt;authors&gt;&lt;author&gt;Miller, P. W.  &lt;/author&gt;&lt;author&gt;McWhorter, F. P.&lt;/author&gt;&lt;/authors&gt;&lt;/contributors&gt;&lt;titles&gt;&lt;title&gt;&lt;style face="normal" font="default" size="100%"&gt;A disease of cabbage and other crucifers due to &lt;/style&gt;&lt;style face="italic" font="default" size="100%"&gt;Cercosporella brassicae&lt;/style&gt;&lt;/title&gt;&lt;secondary-title&gt;Phytopathology&lt;/secondary-title&gt;&lt;/titles&gt;&lt;periodical&gt;&lt;full-title&gt;Phytopathology&lt;/full-title&gt;&lt;abbr-1&gt;Phytopathology&lt;/abbr-1&gt;&lt;/periodical&gt;&lt;pages&gt;893 - 898&lt;/pages&gt;&lt;volume&gt;38&lt;/volume&gt;&lt;section&gt;893&lt;/section&gt;&lt;dates&gt;&lt;year&gt;1948&lt;/year&gt;&lt;/dates&gt;&lt;urls&gt;&lt;/urls&gt;&lt;/record&gt;&lt;/Cite&gt;&lt;/EndNote&gt;</w:instrText>
      </w:r>
      <w:r w:rsidR="00917785" w:rsidRPr="00831B92">
        <w:fldChar w:fldCharType="separate"/>
      </w:r>
      <w:r w:rsidRPr="00831B92">
        <w:rPr>
          <w:noProof/>
        </w:rPr>
        <w:t>(</w:t>
      </w:r>
      <w:hyperlink w:anchor="_ENREF_13" w:tooltip="Crossan, 1954 #127" w:history="1">
        <w:r w:rsidRPr="00831B92">
          <w:rPr>
            <w:noProof/>
          </w:rPr>
          <w:t>Crossan 1954</w:t>
        </w:r>
      </w:hyperlink>
      <w:r w:rsidRPr="00831B92">
        <w:rPr>
          <w:noProof/>
        </w:rPr>
        <w:t xml:space="preserve">;  </w:t>
      </w:r>
      <w:hyperlink w:anchor="_ENREF_37" w:tooltip="Miller, 1948 #125" w:history="1">
        <w:r w:rsidRPr="00831B92">
          <w:rPr>
            <w:noProof/>
          </w:rPr>
          <w:t>Miller and McWhorter 1948</w:t>
        </w:r>
      </w:hyperlink>
      <w:r w:rsidRPr="00831B92">
        <w:rPr>
          <w:noProof/>
        </w:rPr>
        <w:t>)</w:t>
      </w:r>
      <w:r w:rsidR="00917785" w:rsidRPr="00831B92">
        <w:fldChar w:fldCharType="end"/>
      </w:r>
      <w:r>
        <w:t>. Seeds of highly susceptible</w:t>
      </w:r>
      <w:r w:rsidRPr="00831B92">
        <w:t xml:space="preserve"> </w:t>
      </w:r>
      <w:r w:rsidR="00722C15">
        <w:t xml:space="preserve">genotypes </w:t>
      </w:r>
      <w:r w:rsidRPr="00831B92">
        <w:rPr>
          <w:i/>
        </w:rPr>
        <w:t>B. juncea</w:t>
      </w:r>
      <w:r>
        <w:t xml:space="preserve">  </w:t>
      </w:r>
      <w:r w:rsidR="00347815">
        <w:t xml:space="preserve">Rohini </w:t>
      </w:r>
      <w:r>
        <w:t xml:space="preserve">and </w:t>
      </w:r>
      <w:r w:rsidRPr="00722C15">
        <w:rPr>
          <w:i/>
        </w:rPr>
        <w:t>B. napus</w:t>
      </w:r>
      <w:r>
        <w:t xml:space="preserve"> </w:t>
      </w:r>
      <w:r w:rsidR="00347815">
        <w:t xml:space="preserve">Trilogy </w:t>
      </w:r>
      <w:r w:rsidR="00917785" w:rsidRPr="00831B92">
        <w:fldChar w:fldCharType="begin"/>
      </w:r>
      <w:r>
        <w:instrText xml:space="preserve"> ADDIN EN.CITE &lt;EndNote&gt;&lt;Cite&gt;&lt;Author&gt;Gunasinghe&lt;/Author&gt;&lt;Year&gt;2013&lt;/Year&gt;&lt;RecNum&gt;287&lt;/RecNum&gt;&lt;DisplayText&gt;(Gunasinghe et al. 2013)&lt;/DisplayText&gt;&lt;record&gt;&lt;rec-number&gt;287&lt;/rec-number&gt;&lt;foreign-keys&gt;&lt;key app="EN" db-id="fwaeassdwzaxeoewe0bx229kpa9t0az5axpw"&gt;287&lt;/key&gt;&lt;/foreign-keys&gt;&lt;ref-type name="Journal Article"&gt;17&lt;/ref-type&gt;&lt;contributors&gt;&lt;authors&gt;&lt;author&gt;Gunasinghe, Niroshini&lt;/author&gt;&lt;author&gt;You, Ming Pei&lt;/author&gt;&lt;author&gt;Banga, Surinder S&lt;/author&gt;&lt;author&gt;Barbetti, Martin J&lt;/author&gt;&lt;/authors&gt;&lt;/contributors&gt;&lt;titles&gt;&lt;title&gt;&lt;style face="normal" font="default" size="100%"&gt;High level resistance to &lt;/style&gt;&lt;style face="italic" font="default" size="100%"&gt;Pseudocercosporella capsellae&lt;/style&gt;&lt;style face="normal" font="default" size="100%"&gt; offers new opportunities to deploy host resistance to effectively manage white leaf spot disease across major cruciferous crops&lt;/style&gt;&lt;/title&gt;&lt;secondary-title&gt;European Journal of Plant Pathology&lt;/secondary-title&gt;&lt;/titles&gt;&lt;periodical&gt;&lt;full-title&gt;European Journal of Plant Pathology&lt;/full-title&gt;&lt;abbr-1&gt;Eur. J. Plant Pathol.&lt;/abbr-1&gt;&lt;/periodical&gt;&lt;pages&gt;873-890&lt;/pages&gt;&lt;volume&gt;138&lt;/volume&gt;&lt;section&gt;873&lt;/section&gt;&lt;dates&gt;&lt;year&gt;2013&lt;/year&gt;&lt;/dates&gt;&lt;isbn&gt;0929-1873&lt;/isbn&gt;&lt;urls&gt;&lt;/urls&gt;&lt;/record&gt;&lt;/Cite&gt;&lt;/EndNote&gt;</w:instrText>
      </w:r>
      <w:r w:rsidR="00917785" w:rsidRPr="00831B92">
        <w:fldChar w:fldCharType="separate"/>
      </w:r>
      <w:r>
        <w:rPr>
          <w:noProof/>
        </w:rPr>
        <w:t>(</w:t>
      </w:r>
      <w:hyperlink w:anchor="_ENREF_29" w:tooltip="Gunasinghe, 2013 #287" w:history="1">
        <w:r>
          <w:rPr>
            <w:noProof/>
          </w:rPr>
          <w:t>Gunasinghe et al. 2013</w:t>
        </w:r>
      </w:hyperlink>
      <w:r>
        <w:rPr>
          <w:noProof/>
        </w:rPr>
        <w:t>)</w:t>
      </w:r>
      <w:r w:rsidR="00917785" w:rsidRPr="00831B92">
        <w:fldChar w:fldCharType="end"/>
      </w:r>
      <w:r w:rsidRPr="00831B92">
        <w:t xml:space="preserve"> were sown in </w:t>
      </w:r>
      <w:r w:rsidRPr="00831B92">
        <w:lastRenderedPageBreak/>
        <w:t xml:space="preserve">sequential batches of 9 pots each (6 seeds per pot). All pots were maintained in a </w:t>
      </w:r>
      <w:r w:rsidRPr="00831B92">
        <w:rPr>
          <w:color w:val="000000" w:themeColor="text1"/>
        </w:rPr>
        <w:t>controlled environment room (15°C, 12 h photoperiod and a light intensity of 580 µmol photons m</w:t>
      </w:r>
      <w:r w:rsidRPr="00831B92">
        <w:rPr>
          <w:color w:val="000000" w:themeColor="text1"/>
          <w:vertAlign w:val="superscript"/>
        </w:rPr>
        <w:t xml:space="preserve">-2 </w:t>
      </w:r>
      <w:r w:rsidRPr="00831B92">
        <w:rPr>
          <w:color w:val="000000" w:themeColor="text1"/>
        </w:rPr>
        <w:t>s</w:t>
      </w:r>
      <w:r w:rsidRPr="00831B92">
        <w:rPr>
          <w:color w:val="000000" w:themeColor="text1"/>
          <w:vertAlign w:val="superscript"/>
        </w:rPr>
        <w:t>-1</w:t>
      </w:r>
      <w:r w:rsidRPr="00831B92">
        <w:rPr>
          <w:color w:val="000000" w:themeColor="text1"/>
        </w:rPr>
        <w:t xml:space="preserve">) for 15 to 20 days and then transplanted into an </w:t>
      </w:r>
      <w:r w:rsidRPr="00831B92">
        <w:t xml:space="preserve">experimental field plot (1 x 0.5 m) at the University of Western Australia, Crawley, Western </w:t>
      </w:r>
      <w:r>
        <w:t xml:space="preserve">Australia. After transferring </w:t>
      </w:r>
      <w:r w:rsidRPr="00831B92">
        <w:t>to the field, all plants were fertilized weekly with Thrive</w:t>
      </w:r>
      <w:r w:rsidRPr="00831B92">
        <w:rPr>
          <w:vertAlign w:val="superscript"/>
        </w:rPr>
        <w:t>®</w:t>
      </w:r>
      <w:r w:rsidRPr="00831B92">
        <w:t>. At approximately four weeks of age, field plants were spray-inoculated with a</w:t>
      </w:r>
      <w:r w:rsidRPr="00831B92">
        <w:rPr>
          <w:color w:val="000000" w:themeColor="text1"/>
        </w:rPr>
        <w:t xml:space="preserve"> mixture of mycelial fragments (4 x 10</w:t>
      </w:r>
      <w:r w:rsidRPr="00831B92">
        <w:rPr>
          <w:color w:val="000000" w:themeColor="text1"/>
          <w:vertAlign w:val="superscript"/>
        </w:rPr>
        <w:t>6</w:t>
      </w:r>
      <w:r w:rsidRPr="00831B92">
        <w:rPr>
          <w:color w:val="000000" w:themeColor="text1"/>
        </w:rPr>
        <w:t xml:space="preserve"> fragments ml</w:t>
      </w:r>
      <w:r w:rsidRPr="00831B92">
        <w:rPr>
          <w:color w:val="000000" w:themeColor="text1"/>
          <w:vertAlign w:val="superscript"/>
        </w:rPr>
        <w:t>-1</w:t>
      </w:r>
      <w:r w:rsidRPr="00831B92">
        <w:rPr>
          <w:color w:val="000000" w:themeColor="text1"/>
        </w:rPr>
        <w:t xml:space="preserve">) from the three different isolates using a hand held aerosol sprayer. Inoculations were repeated weekly for a further three weeks. All inoculations were conducted in the late afternoon to maximise the period of high humidity occurring naturally overnight. When disease symptoms became apparent, approximately 20 to 25 dpi, leaves with typical white leaf spot symptoms were collected </w:t>
      </w:r>
      <w:r>
        <w:rPr>
          <w:color w:val="000000" w:themeColor="text1"/>
        </w:rPr>
        <w:t>separately.</w:t>
      </w:r>
    </w:p>
    <w:p w:rsidR="00694618" w:rsidRDefault="00C2410F" w:rsidP="00347815">
      <w:pPr>
        <w:rPr>
          <w:b/>
        </w:rPr>
      </w:pPr>
      <w:r w:rsidRPr="00C2410F">
        <w:rPr>
          <w:b/>
        </w:rPr>
        <w:t>Extraction of cercosporin from white leaf spot lesions</w:t>
      </w:r>
      <w:r>
        <w:rPr>
          <w:b/>
        </w:rPr>
        <w:t>.</w:t>
      </w:r>
      <w:r w:rsidRPr="00C2410F">
        <w:t xml:space="preserve"> </w:t>
      </w:r>
      <w:r>
        <w:t xml:space="preserve">Developing lesions </w:t>
      </w:r>
      <w:r w:rsidRPr="00831B92">
        <w:t xml:space="preserve">were </w:t>
      </w:r>
      <w:r w:rsidR="007243A4">
        <w:t>removed b</w:t>
      </w:r>
      <w:r w:rsidR="00FA6124">
        <w:t>y</w:t>
      </w:r>
      <w:r w:rsidR="007243A4">
        <w:t xml:space="preserve"> cutting and</w:t>
      </w:r>
      <w:r>
        <w:t xml:space="preserve"> separated from the rest of the leaf and </w:t>
      </w:r>
      <w:r w:rsidRPr="00831B92">
        <w:t xml:space="preserve">freeze-dried (VirTis benchtop 2K, VirTis Co., Gardiner, USA). </w:t>
      </w:r>
      <w:r>
        <w:t>Pieces from healthy leaves from both species were also freeze-dried to serve as controls.  Two samples</w:t>
      </w:r>
      <w:r w:rsidR="007243A4">
        <w:t xml:space="preserve"> each</w:t>
      </w:r>
      <w:r>
        <w:t xml:space="preserve"> of 2 g </w:t>
      </w:r>
      <w:r w:rsidR="007243A4">
        <w:t xml:space="preserve">were taken </w:t>
      </w:r>
      <w:r>
        <w:t xml:space="preserve">from each treatment (two species) and controls </w:t>
      </w:r>
      <w:r w:rsidRPr="00831B92">
        <w:t>before grinding</w:t>
      </w:r>
      <w:r w:rsidR="007243A4" w:rsidRPr="007243A4">
        <w:t xml:space="preserve"> separately</w:t>
      </w:r>
      <w:r w:rsidRPr="00831B92">
        <w:t xml:space="preserve"> in 5 ml EtoAc using a chilled mortar and pestle</w:t>
      </w:r>
      <w:r>
        <w:t>.</w:t>
      </w:r>
      <w:r w:rsidRPr="00831B92">
        <w:t xml:space="preserve"> The mixture</w:t>
      </w:r>
      <w:r>
        <w:t>s were then</w:t>
      </w:r>
      <w:r w:rsidRPr="00831B92">
        <w:t xml:space="preserve"> transferred to a 15 ml centrifuge tube and cercosporin</w:t>
      </w:r>
      <w:r>
        <w:t xml:space="preserve"> </w:t>
      </w:r>
      <w:r w:rsidRPr="00831B92">
        <w:t>extracted in EtoAc overnight at 10</w:t>
      </w:r>
      <w:r w:rsidRPr="00831B92">
        <w:rPr>
          <w:vertAlign w:val="superscript"/>
        </w:rPr>
        <w:t>°</w:t>
      </w:r>
      <w:r w:rsidRPr="00831B92">
        <w:t xml:space="preserve">C. Tubes were then centrifuged at 2800 rpm for 30 min in a hanging bucket centrifuge (Eppendorf Centrifuge 5810) and supernatant collected. The extract (5 ml) was evaporated </w:t>
      </w:r>
      <w:r>
        <w:t>down</w:t>
      </w:r>
      <w:r w:rsidRPr="00831B92">
        <w:t xml:space="preserve"> to 2.5 ml and analysed for cercosporin by HPLC as described previously.</w:t>
      </w:r>
    </w:p>
    <w:p w:rsidR="00E8001A" w:rsidRDefault="00B83C54" w:rsidP="00850AFA">
      <w:pPr>
        <w:rPr>
          <w:color w:val="000000" w:themeColor="text1"/>
        </w:rPr>
      </w:pPr>
      <w:r>
        <w:rPr>
          <w:b/>
        </w:rPr>
        <w:t>Phytot</w:t>
      </w:r>
      <w:r w:rsidR="009470C4" w:rsidRPr="009470C4">
        <w:rPr>
          <w:b/>
        </w:rPr>
        <w:t>oxicity and role of cercosporin in different host species</w:t>
      </w:r>
      <w:r w:rsidR="00E07991" w:rsidRPr="00E07991">
        <w:rPr>
          <w:b/>
        </w:rPr>
        <w:t>.</w:t>
      </w:r>
      <w:r w:rsidR="00E07991">
        <w:t xml:space="preserve"> </w:t>
      </w:r>
      <w:r w:rsidR="00784D18" w:rsidRPr="00831B92">
        <w:t>For all inoculation studies, three isolates</w:t>
      </w:r>
      <w:r w:rsidR="00FE2091">
        <w:t xml:space="preserve">, viz. </w:t>
      </w:r>
      <w:r w:rsidR="00784D18" w:rsidRPr="00831B92">
        <w:t>UWA Wln-9, UWA Wlj-3, UWA Wlra-7 were used as either individual inocul</w:t>
      </w:r>
      <w:r w:rsidR="00C4080B" w:rsidRPr="00831B92">
        <w:t>a</w:t>
      </w:r>
      <w:r w:rsidR="00784D18" w:rsidRPr="00831B92">
        <w:t xml:space="preserve"> or</w:t>
      </w:r>
      <w:r w:rsidR="00C4080B" w:rsidRPr="00831B92">
        <w:t xml:space="preserve"> as a</w:t>
      </w:r>
      <w:r w:rsidR="00784D18" w:rsidRPr="00831B92">
        <w:t xml:space="preserve"> mixture of all three. T</w:t>
      </w:r>
      <w:r w:rsidR="00FE2091">
        <w:t>he</w:t>
      </w:r>
      <w:r w:rsidR="00784D18" w:rsidRPr="00831B92">
        <w:t xml:space="preserve"> </w:t>
      </w:r>
      <w:r w:rsidR="00C4080B" w:rsidRPr="00831B92">
        <w:t xml:space="preserve">combination of </w:t>
      </w:r>
      <w:r w:rsidR="00FE2091">
        <w:t xml:space="preserve">isolates, </w:t>
      </w:r>
      <w:r w:rsidR="00AB5C46" w:rsidRPr="00831B92">
        <w:t xml:space="preserve">UWA Wln-9 from </w:t>
      </w:r>
      <w:r w:rsidR="00AB5C46" w:rsidRPr="00831B92">
        <w:rPr>
          <w:i/>
        </w:rPr>
        <w:t>B. napus</w:t>
      </w:r>
      <w:r w:rsidR="00AB5C46" w:rsidRPr="00831B92">
        <w:t xml:space="preserve">, UWA Wlj-3 from </w:t>
      </w:r>
      <w:r w:rsidR="00AB5C46" w:rsidRPr="00831B92">
        <w:rPr>
          <w:i/>
        </w:rPr>
        <w:t>B. juncea</w:t>
      </w:r>
      <w:r w:rsidR="00AB5C46" w:rsidRPr="00831B92">
        <w:t xml:space="preserve"> and UWA Wlra-7 </w:t>
      </w:r>
      <w:r w:rsidR="009470C4">
        <w:t>f</w:t>
      </w:r>
      <w:r w:rsidR="00AB5C46" w:rsidRPr="00831B92">
        <w:t xml:space="preserve">rom </w:t>
      </w:r>
      <w:r w:rsidR="00AB5C46" w:rsidRPr="00831B92">
        <w:rPr>
          <w:i/>
        </w:rPr>
        <w:t>R</w:t>
      </w:r>
      <w:r w:rsidR="00C4080B" w:rsidRPr="00831B92">
        <w:rPr>
          <w:i/>
        </w:rPr>
        <w:t>.</w:t>
      </w:r>
      <w:r w:rsidR="00AB5C46" w:rsidRPr="00831B92">
        <w:rPr>
          <w:i/>
        </w:rPr>
        <w:t xml:space="preserve"> raphanistrum</w:t>
      </w:r>
      <w:r w:rsidR="00FE2091">
        <w:t>,</w:t>
      </w:r>
      <w:r w:rsidR="00AB5C46" w:rsidRPr="00831B92">
        <w:t xml:space="preserve"> </w:t>
      </w:r>
      <w:r w:rsidR="003B7200" w:rsidRPr="00831B92">
        <w:t>w</w:t>
      </w:r>
      <w:r w:rsidR="00FE2091">
        <w:t>as</w:t>
      </w:r>
      <w:r w:rsidR="003B7200" w:rsidRPr="00831B92">
        <w:t xml:space="preserve"> </w:t>
      </w:r>
      <w:r w:rsidR="00AB5C46" w:rsidRPr="00831B92">
        <w:t xml:space="preserve">used to avoid any contradictory </w:t>
      </w:r>
      <w:r w:rsidR="008C7BA0" w:rsidRPr="00831B92">
        <w:t xml:space="preserve">outcome </w:t>
      </w:r>
      <w:r w:rsidR="003B7200" w:rsidRPr="00831B92">
        <w:t xml:space="preserve">that </w:t>
      </w:r>
      <w:r w:rsidR="00AB5C46" w:rsidRPr="00831B92">
        <w:t xml:space="preserve">may result by using only </w:t>
      </w:r>
      <w:r w:rsidR="009470C4">
        <w:t>a single</w:t>
      </w:r>
      <w:r w:rsidR="009470C4" w:rsidRPr="00831B92">
        <w:t xml:space="preserve"> </w:t>
      </w:r>
      <w:r w:rsidR="00AB5C46" w:rsidRPr="00831B92">
        <w:t xml:space="preserve">isolate derived from </w:t>
      </w:r>
      <w:r w:rsidR="00907A1C">
        <w:t xml:space="preserve">a </w:t>
      </w:r>
      <w:r w:rsidR="00AB5C46" w:rsidRPr="00831B92">
        <w:t>specific host.</w:t>
      </w:r>
      <w:r w:rsidR="00DC4534">
        <w:t xml:space="preserve"> </w:t>
      </w:r>
      <w:r w:rsidR="00C4080B" w:rsidRPr="00831B92">
        <w:rPr>
          <w:color w:val="000000" w:themeColor="text1"/>
          <w:lang w:val="en-US"/>
        </w:rPr>
        <w:t>T</w:t>
      </w:r>
      <w:r w:rsidR="00FE2091">
        <w:rPr>
          <w:color w:val="000000" w:themeColor="text1"/>
          <w:lang w:val="en-US"/>
        </w:rPr>
        <w:t>hree</w:t>
      </w:r>
      <w:r w:rsidR="00C4080B" w:rsidRPr="00831B92">
        <w:rPr>
          <w:color w:val="000000" w:themeColor="text1"/>
          <w:lang w:val="en-US"/>
        </w:rPr>
        <w:t xml:space="preserve"> </w:t>
      </w:r>
      <w:r w:rsidR="00CB1974" w:rsidRPr="00831B92">
        <w:rPr>
          <w:color w:val="000000" w:themeColor="text1"/>
          <w:lang w:val="en-US"/>
        </w:rPr>
        <w:t>host species</w:t>
      </w:r>
      <w:r w:rsidR="00C4080B" w:rsidRPr="00831B92">
        <w:rPr>
          <w:color w:val="000000" w:themeColor="text1"/>
          <w:lang w:val="en-US"/>
        </w:rPr>
        <w:t xml:space="preserve"> were used</w:t>
      </w:r>
      <w:r w:rsidR="00907A1C">
        <w:rPr>
          <w:color w:val="000000" w:themeColor="text1"/>
          <w:lang w:val="en-US"/>
        </w:rPr>
        <w:t>, viz.</w:t>
      </w:r>
      <w:r w:rsidR="00CB1974" w:rsidRPr="00831B92">
        <w:rPr>
          <w:color w:val="000000" w:themeColor="text1"/>
          <w:lang w:val="en-US"/>
        </w:rPr>
        <w:t xml:space="preserve"> </w:t>
      </w:r>
      <w:r w:rsidR="00FE2091">
        <w:rPr>
          <w:color w:val="000000" w:themeColor="text1"/>
          <w:lang w:val="en-US"/>
        </w:rPr>
        <w:t>mustard (</w:t>
      </w:r>
      <w:r w:rsidR="00FE2091" w:rsidRPr="00FE2091">
        <w:rPr>
          <w:i/>
          <w:color w:val="000000" w:themeColor="text1"/>
          <w:lang w:val="en-US"/>
        </w:rPr>
        <w:t>B. juncea</w:t>
      </w:r>
      <w:r w:rsidR="00FE2091">
        <w:rPr>
          <w:i/>
          <w:color w:val="000000" w:themeColor="text1"/>
          <w:lang w:val="en-US"/>
        </w:rPr>
        <w:t xml:space="preserve"> </w:t>
      </w:r>
      <w:r w:rsidR="00FE2091" w:rsidRPr="00FE2091">
        <w:rPr>
          <w:color w:val="000000" w:themeColor="text1"/>
          <w:lang w:val="en-US"/>
        </w:rPr>
        <w:t>Rohini</w:t>
      </w:r>
      <w:r w:rsidR="00FE2091">
        <w:rPr>
          <w:color w:val="000000" w:themeColor="text1"/>
          <w:lang w:val="en-US"/>
        </w:rPr>
        <w:t xml:space="preserve"> from India), </w:t>
      </w:r>
      <w:r w:rsidR="00CB1974" w:rsidRPr="00831B92">
        <w:rPr>
          <w:color w:val="000000" w:themeColor="text1"/>
          <w:lang w:val="en-US"/>
        </w:rPr>
        <w:t>oilseed rape (</w:t>
      </w:r>
      <w:r w:rsidR="00CB1974" w:rsidRPr="00831B92">
        <w:rPr>
          <w:i/>
          <w:color w:val="000000" w:themeColor="text1"/>
          <w:lang w:val="en-US"/>
        </w:rPr>
        <w:t>B. napus</w:t>
      </w:r>
      <w:r w:rsidR="00CB1974" w:rsidRPr="00831B92">
        <w:rPr>
          <w:color w:val="000000" w:themeColor="text1"/>
          <w:lang w:val="en-US"/>
        </w:rPr>
        <w:t xml:space="preserve"> </w:t>
      </w:r>
      <w:r w:rsidR="00FE2091">
        <w:rPr>
          <w:color w:val="000000" w:themeColor="text1"/>
          <w:lang w:val="en-US"/>
        </w:rPr>
        <w:t>Trilogy</w:t>
      </w:r>
      <w:r w:rsidR="00AF266C" w:rsidRPr="00831B92">
        <w:rPr>
          <w:color w:val="000000" w:themeColor="text1"/>
          <w:lang w:val="en-US"/>
        </w:rPr>
        <w:t xml:space="preserve"> from </w:t>
      </w:r>
      <w:r w:rsidR="00FE2091">
        <w:rPr>
          <w:color w:val="000000" w:themeColor="text1"/>
          <w:lang w:val="en-US"/>
        </w:rPr>
        <w:t>Australia</w:t>
      </w:r>
      <w:r w:rsidR="00AF266C" w:rsidRPr="00831B92">
        <w:rPr>
          <w:color w:val="000000" w:themeColor="text1"/>
          <w:lang w:val="en-US"/>
        </w:rPr>
        <w:t xml:space="preserve">) and </w:t>
      </w:r>
      <w:r w:rsidR="00FE2091" w:rsidRPr="00FE2091">
        <w:rPr>
          <w:i/>
          <w:iCs/>
          <w:color w:val="000000" w:themeColor="text1"/>
        </w:rPr>
        <w:t>R. raphanistrum</w:t>
      </w:r>
      <w:r w:rsidR="00FE2091" w:rsidRPr="00FE2091">
        <w:rPr>
          <w:color w:val="000000" w:themeColor="text1"/>
          <w:lang w:val="en-US"/>
        </w:rPr>
        <w:t xml:space="preserve"> </w:t>
      </w:r>
      <w:r w:rsidR="00FE2091">
        <w:rPr>
          <w:color w:val="000000" w:themeColor="text1"/>
          <w:lang w:val="en-US"/>
        </w:rPr>
        <w:t>(</w:t>
      </w:r>
      <w:r w:rsidR="00AF266C" w:rsidRPr="00831B92">
        <w:rPr>
          <w:color w:val="000000" w:themeColor="text1"/>
          <w:lang w:val="en-US"/>
        </w:rPr>
        <w:t>wild radish</w:t>
      </w:r>
      <w:r w:rsidR="00FE2091">
        <w:rPr>
          <w:color w:val="000000" w:themeColor="text1"/>
          <w:lang w:val="en-US"/>
        </w:rPr>
        <w:t>, t</w:t>
      </w:r>
      <w:r w:rsidR="00AF266C" w:rsidRPr="00831B92">
        <w:rPr>
          <w:color w:val="000000" w:themeColor="text1"/>
          <w:lang w:val="en-US"/>
        </w:rPr>
        <w:t xml:space="preserve">he major </w:t>
      </w:r>
      <w:r w:rsidR="00AF266C" w:rsidRPr="00831B92">
        <w:rPr>
          <w:i/>
          <w:color w:val="000000" w:themeColor="text1"/>
          <w:lang w:val="en-US"/>
        </w:rPr>
        <w:t>Brassica</w:t>
      </w:r>
      <w:r w:rsidR="00907A1C">
        <w:rPr>
          <w:i/>
          <w:color w:val="000000" w:themeColor="text1"/>
          <w:lang w:val="en-US"/>
        </w:rPr>
        <w:t>ceae</w:t>
      </w:r>
      <w:r w:rsidR="00AF266C" w:rsidRPr="00831B92">
        <w:rPr>
          <w:color w:val="000000" w:themeColor="text1"/>
          <w:lang w:val="en-US"/>
        </w:rPr>
        <w:t xml:space="preserve"> </w:t>
      </w:r>
      <w:r w:rsidR="00C4080B" w:rsidRPr="00831B92">
        <w:rPr>
          <w:color w:val="000000" w:themeColor="text1"/>
          <w:lang w:val="en-US"/>
        </w:rPr>
        <w:t xml:space="preserve">weed </w:t>
      </w:r>
      <w:r w:rsidR="00AF266C" w:rsidRPr="00831B92">
        <w:rPr>
          <w:color w:val="000000" w:themeColor="text1"/>
          <w:lang w:val="en-US"/>
        </w:rPr>
        <w:t>in canola fields</w:t>
      </w:r>
      <w:r w:rsidR="00C4080B" w:rsidRPr="00831B92">
        <w:rPr>
          <w:color w:val="000000" w:themeColor="text1"/>
          <w:lang w:val="en-US"/>
        </w:rPr>
        <w:t xml:space="preserve"> in Western Australia</w:t>
      </w:r>
      <w:r w:rsidR="00AF266C" w:rsidRPr="00831B92">
        <w:rPr>
          <w:color w:val="000000" w:themeColor="text1"/>
          <w:lang w:val="en-US"/>
        </w:rPr>
        <w:t>)</w:t>
      </w:r>
      <w:r w:rsidR="00C4080B" w:rsidRPr="00831B92">
        <w:rPr>
          <w:color w:val="000000" w:themeColor="text1"/>
          <w:lang w:val="en-US"/>
        </w:rPr>
        <w:t xml:space="preserve">, known to have differing </w:t>
      </w:r>
      <w:r w:rsidR="00AF266C" w:rsidRPr="00831B92">
        <w:rPr>
          <w:color w:val="000000" w:themeColor="text1"/>
          <w:lang w:val="en-US"/>
        </w:rPr>
        <w:t>susceptibilit</w:t>
      </w:r>
      <w:r w:rsidR="00907A1C">
        <w:rPr>
          <w:color w:val="000000" w:themeColor="text1"/>
          <w:lang w:val="en-US"/>
        </w:rPr>
        <w:t>ies</w:t>
      </w:r>
      <w:r w:rsidR="00AF266C" w:rsidRPr="00831B92">
        <w:rPr>
          <w:color w:val="000000" w:themeColor="text1"/>
          <w:lang w:val="en-US"/>
        </w:rPr>
        <w:t xml:space="preserve"> to white leaf spot disease </w:t>
      </w:r>
      <w:r w:rsidR="00917785" w:rsidRPr="00174550">
        <w:rPr>
          <w:color w:val="000000" w:themeColor="text1"/>
          <w:lang w:val="en-US"/>
        </w:rPr>
        <w:fldChar w:fldCharType="begin"/>
      </w:r>
      <w:r w:rsidR="00DB339A">
        <w:rPr>
          <w:color w:val="000000" w:themeColor="text1"/>
          <w:lang w:val="en-US"/>
        </w:rPr>
        <w:instrText xml:space="preserve"> ADDIN EN.CITE &lt;EndNote&gt;&lt;Cite&gt;&lt;Author&gt;Gunasinghe&lt;/Author&gt;&lt;Year&gt;2016&lt;/Year&gt;&lt;RecNum&gt;430&lt;/RecNum&gt;&lt;DisplayText&gt;(Gunasinghe et al. 2016)&lt;/DisplayText&gt;&lt;record&gt;&lt;rec-number&gt;430&lt;/rec-number&gt;&lt;foreign-keys&gt;&lt;key app="EN" db-id="fwaeassdwzaxeoewe0bx229kpa9t0az5axpw"&gt;430&lt;/key&gt;&lt;/foreign-keys&gt;&lt;ref-type name="Journal Article"&gt;17&lt;/ref-type&gt;&lt;contributors&gt;&lt;authors&gt;&lt;author&gt;Gunasinghe, Niroshini&lt;/author&gt;&lt;author&gt; You, MP&lt;/author&gt;&lt;author&gt; Barbetti, M. J.&lt;/author&gt;&lt;/authors&gt;&lt;/contributors&gt;&lt;titles&gt;&lt;title&gt;&lt;style face="normal" font="default" size="100%"&gt;Phenotypic and phylogenetic studies associated with the crucifer white leaf spot pathogen,&lt;/style&gt;&lt;style face="italic" font="default" size="100%"&gt; Pseudocercosporella capsellae&lt;/style&gt;&lt;style face="normal" font="default" size="100%"&gt;, in Western Australia&lt;/style&gt;&lt;/title&gt;&lt;secondary-title&gt;Plant patholgy&lt;/secondary-title&gt;&lt;/titles&gt;&lt;periodical&gt;&lt;full-title&gt;Plant patholgy&lt;/full-title&gt;&lt;/periodical&gt;&lt;pages&gt;205-217&lt;/pages&gt;&lt;volume&gt;65&lt;/volume&gt;&lt;dates&gt;&lt;year&gt;2016&lt;/year&gt;&lt;/dates&gt;&lt;urls&gt;&lt;/urls&gt;&lt;electronic-resource-num&gt;Doi: 10.1111/ppa.12402&lt;/electronic-resource-num&gt;&lt;/record&gt;&lt;/Cite&gt;&lt;/EndNote&gt;</w:instrText>
      </w:r>
      <w:r w:rsidR="00917785" w:rsidRPr="00174550">
        <w:rPr>
          <w:color w:val="000000" w:themeColor="text1"/>
          <w:lang w:val="en-US"/>
        </w:rPr>
        <w:fldChar w:fldCharType="separate"/>
      </w:r>
      <w:r w:rsidR="00DB339A">
        <w:rPr>
          <w:noProof/>
          <w:color w:val="000000" w:themeColor="text1"/>
          <w:lang w:val="en-US"/>
        </w:rPr>
        <w:t>(</w:t>
      </w:r>
      <w:hyperlink w:anchor="_ENREF_28" w:tooltip="Gunasinghe, 2016 #430" w:history="1">
        <w:r w:rsidR="00DB339A">
          <w:rPr>
            <w:noProof/>
            <w:color w:val="000000" w:themeColor="text1"/>
            <w:lang w:val="en-US"/>
          </w:rPr>
          <w:t>Gunasinghe et al. 2016</w:t>
        </w:r>
      </w:hyperlink>
      <w:r w:rsidR="00DB339A">
        <w:rPr>
          <w:noProof/>
          <w:color w:val="000000" w:themeColor="text1"/>
          <w:lang w:val="en-US"/>
        </w:rPr>
        <w:t>)</w:t>
      </w:r>
      <w:r w:rsidR="00917785" w:rsidRPr="00174550">
        <w:rPr>
          <w:color w:val="000000" w:themeColor="text1"/>
          <w:lang w:val="en-US"/>
        </w:rPr>
        <w:fldChar w:fldCharType="end"/>
      </w:r>
      <w:r w:rsidR="00907A1C" w:rsidRPr="00174550">
        <w:rPr>
          <w:color w:val="000000" w:themeColor="text1"/>
          <w:lang w:val="en-US"/>
        </w:rPr>
        <w:t xml:space="preserve">. </w:t>
      </w:r>
      <w:r w:rsidR="003B7200" w:rsidRPr="00174550">
        <w:rPr>
          <w:color w:val="000000" w:themeColor="text1"/>
          <w:lang w:val="en-US"/>
        </w:rPr>
        <w:t xml:space="preserve"> </w:t>
      </w:r>
      <w:r w:rsidR="00AF266C" w:rsidRPr="00174550">
        <w:rPr>
          <w:color w:val="000000" w:themeColor="text1"/>
          <w:lang w:val="en-US"/>
        </w:rPr>
        <w:t>For all inoculation studies</w:t>
      </w:r>
      <w:r w:rsidR="003B7200" w:rsidRPr="00174550">
        <w:rPr>
          <w:color w:val="000000" w:themeColor="text1"/>
          <w:lang w:val="en-US"/>
        </w:rPr>
        <w:t>,</w:t>
      </w:r>
      <w:r w:rsidR="00AF266C" w:rsidRPr="00174550">
        <w:rPr>
          <w:color w:val="000000" w:themeColor="text1"/>
          <w:lang w:val="en-US"/>
        </w:rPr>
        <w:t xml:space="preserve"> plants were grown in controlled </w:t>
      </w:r>
      <w:r w:rsidR="00AF266C" w:rsidRPr="00174550">
        <w:rPr>
          <w:color w:val="000000" w:themeColor="text1"/>
          <w:lang w:val="en-US"/>
        </w:rPr>
        <w:lastRenderedPageBreak/>
        <w:t xml:space="preserve">environment rooms </w:t>
      </w:r>
      <w:r w:rsidR="00AF266C" w:rsidRPr="00174550">
        <w:rPr>
          <w:color w:val="000000" w:themeColor="text1"/>
        </w:rPr>
        <w:t>room at 15</w:t>
      </w:r>
      <w:r w:rsidR="00B1120F" w:rsidRPr="00174550">
        <w:rPr>
          <w:rFonts w:eastAsiaTheme="minorEastAsia"/>
          <w:color w:val="000000" w:themeColor="text1"/>
          <w:lang w:eastAsia="zh-CN"/>
        </w:rPr>
        <w:t>°</w:t>
      </w:r>
      <w:r w:rsidR="00AF266C" w:rsidRPr="00174550">
        <w:rPr>
          <w:color w:val="000000" w:themeColor="text1"/>
        </w:rPr>
        <w:t xml:space="preserve">C, 12 h photoperiod </w:t>
      </w:r>
      <w:r w:rsidR="008C34E8" w:rsidRPr="00174550">
        <w:rPr>
          <w:color w:val="000000" w:themeColor="text1"/>
        </w:rPr>
        <w:t xml:space="preserve">with </w:t>
      </w:r>
      <w:r w:rsidR="00AF266C" w:rsidRPr="00174550">
        <w:rPr>
          <w:color w:val="000000" w:themeColor="text1"/>
        </w:rPr>
        <w:t xml:space="preserve">a light intensity of </w:t>
      </w:r>
      <w:r w:rsidR="005B4743" w:rsidRPr="00174550">
        <w:rPr>
          <w:color w:val="000000" w:themeColor="text1"/>
        </w:rPr>
        <w:t>580 µmol photons m</w:t>
      </w:r>
      <w:r w:rsidR="005B4743" w:rsidRPr="00174550">
        <w:rPr>
          <w:color w:val="000000" w:themeColor="text1"/>
          <w:vertAlign w:val="superscript"/>
        </w:rPr>
        <w:t xml:space="preserve">-2 </w:t>
      </w:r>
      <w:r w:rsidR="005B4743" w:rsidRPr="00174550">
        <w:rPr>
          <w:color w:val="000000" w:themeColor="text1"/>
        </w:rPr>
        <w:t>s</w:t>
      </w:r>
      <w:r w:rsidR="005B4743" w:rsidRPr="00174550">
        <w:rPr>
          <w:color w:val="000000" w:themeColor="text1"/>
          <w:vertAlign w:val="superscript"/>
        </w:rPr>
        <w:t>-1</w:t>
      </w:r>
      <w:r w:rsidR="00907A1C" w:rsidRPr="00174550">
        <w:rPr>
          <w:color w:val="000000" w:themeColor="text1"/>
          <w:vertAlign w:val="superscript"/>
        </w:rPr>
        <w:t xml:space="preserve"> </w:t>
      </w:r>
      <w:r w:rsidR="00C4080B" w:rsidRPr="00174550">
        <w:rPr>
          <w:color w:val="000000" w:themeColor="text1"/>
        </w:rPr>
        <w:t xml:space="preserve">as used in earlier </w:t>
      </w:r>
      <w:r w:rsidR="00AF266C" w:rsidRPr="00174550">
        <w:rPr>
          <w:color w:val="000000" w:themeColor="text1"/>
          <w:lang w:val="en-US"/>
        </w:rPr>
        <w:t xml:space="preserve">cotyledon screening tests </w:t>
      </w:r>
      <w:r w:rsidR="00917785" w:rsidRPr="00174550">
        <w:rPr>
          <w:color w:val="000000" w:themeColor="text1"/>
          <w:lang w:val="en-US"/>
        </w:rPr>
        <w:fldChar w:fldCharType="begin"/>
      </w:r>
      <w:r w:rsidR="00DB339A">
        <w:rPr>
          <w:color w:val="000000" w:themeColor="text1"/>
          <w:lang w:val="en-US"/>
        </w:rPr>
        <w:instrText xml:space="preserve"> ADDIN EN.CITE &lt;EndNote&gt;&lt;Cite&gt;&lt;Author&gt;Gunasinghe&lt;/Author&gt;&lt;Year&gt;2013&lt;/Year&gt;&lt;RecNum&gt;287&lt;/RecNum&gt;&lt;DisplayText&gt;(Gunasinghe et al. 2013)&lt;/DisplayText&gt;&lt;record&gt;&lt;rec-number&gt;287&lt;/rec-number&gt;&lt;foreign-keys&gt;&lt;key app="EN" db-id="fwaeassdwzaxeoewe0bx229kpa9t0az5axpw"&gt;287&lt;/key&gt;&lt;/foreign-keys&gt;&lt;ref-type name="Journal Article"&gt;17&lt;/ref-type&gt;&lt;contributors&gt;&lt;authors&gt;&lt;author&gt;Gunasinghe, Niroshini&lt;/author&gt;&lt;author&gt;You, Ming Pei&lt;/author&gt;&lt;author&gt;Banga, Surinder S&lt;/author&gt;&lt;author&gt;Barbetti, Martin J&lt;/author&gt;&lt;/authors&gt;&lt;/contributors&gt;&lt;titles&gt;&lt;title&gt;&lt;style face="normal" font="default" size="100%"&gt;High level resistance to &lt;/style&gt;&lt;style face="italic" font="default" size="100%"&gt;Pseudocercosporella capsellae&lt;/style&gt;&lt;style face="normal" font="default" size="100%"&gt; offers new opportunities to deploy host resistance to effectively manage white leaf spot disease across major cruciferous crops&lt;/style&gt;&lt;/title&gt;&lt;secondary-title&gt;European Journal of Plant Pathology&lt;/secondary-title&gt;&lt;/titles&gt;&lt;periodical&gt;&lt;full-title&gt;European Journal of Plant Pathology&lt;/full-title&gt;&lt;abbr-1&gt;Eur. J. Plant Pathol.&lt;/abbr-1&gt;&lt;/periodical&gt;&lt;pages&gt;873-890&lt;/pages&gt;&lt;volume&gt;138&lt;/volume&gt;&lt;section&gt;873&lt;/section&gt;&lt;dates&gt;&lt;year&gt;2013&lt;/year&gt;&lt;/dates&gt;&lt;isbn&gt;0929-1873&lt;/isbn&gt;&lt;urls&gt;&lt;/urls&gt;&lt;/record&gt;&lt;/Cite&gt;&lt;/EndNote&gt;</w:instrText>
      </w:r>
      <w:r w:rsidR="00917785" w:rsidRPr="00174550">
        <w:rPr>
          <w:color w:val="000000" w:themeColor="text1"/>
          <w:lang w:val="en-US"/>
        </w:rPr>
        <w:fldChar w:fldCharType="separate"/>
      </w:r>
      <w:r w:rsidR="00DB339A">
        <w:rPr>
          <w:noProof/>
          <w:color w:val="000000" w:themeColor="text1"/>
          <w:lang w:val="en-US"/>
        </w:rPr>
        <w:t>(</w:t>
      </w:r>
      <w:hyperlink w:anchor="_ENREF_29" w:tooltip="Gunasinghe, 2013 #287" w:history="1">
        <w:r w:rsidR="00DB339A">
          <w:rPr>
            <w:noProof/>
            <w:color w:val="000000" w:themeColor="text1"/>
            <w:lang w:val="en-US"/>
          </w:rPr>
          <w:t>Gunasinghe et al. 2013</w:t>
        </w:r>
      </w:hyperlink>
      <w:r w:rsidR="00DB339A">
        <w:rPr>
          <w:noProof/>
          <w:color w:val="000000" w:themeColor="text1"/>
          <w:lang w:val="en-US"/>
        </w:rPr>
        <w:t>)</w:t>
      </w:r>
      <w:r w:rsidR="00917785" w:rsidRPr="00174550">
        <w:rPr>
          <w:color w:val="000000" w:themeColor="text1"/>
          <w:lang w:val="en-US"/>
        </w:rPr>
        <w:fldChar w:fldCharType="end"/>
      </w:r>
      <w:r w:rsidR="00AF266C" w:rsidRPr="00831B92">
        <w:rPr>
          <w:color w:val="000000" w:themeColor="text1"/>
          <w:lang w:val="en-US"/>
        </w:rPr>
        <w:t xml:space="preserve">. </w:t>
      </w:r>
      <w:r w:rsidR="00AF266C" w:rsidRPr="00831B92">
        <w:rPr>
          <w:color w:val="000000" w:themeColor="text1"/>
        </w:rPr>
        <w:t xml:space="preserve">To avoid possible nutrient competition that potentially </w:t>
      </w:r>
      <w:r w:rsidR="00C4080B" w:rsidRPr="00831B92">
        <w:rPr>
          <w:color w:val="000000" w:themeColor="text1"/>
        </w:rPr>
        <w:t>could</w:t>
      </w:r>
      <w:r w:rsidR="00AF266C" w:rsidRPr="00831B92">
        <w:rPr>
          <w:color w:val="000000" w:themeColor="text1"/>
        </w:rPr>
        <w:t xml:space="preserve"> influence the response to the pathogen </w:t>
      </w:r>
      <w:r w:rsidR="00917785" w:rsidRPr="00831B92">
        <w:rPr>
          <w:color w:val="000000" w:themeColor="text1"/>
        </w:rPr>
        <w:fldChar w:fldCharType="begin"/>
      </w:r>
      <w:r w:rsidR="007D0A17" w:rsidRPr="00831B92">
        <w:rPr>
          <w:color w:val="000000" w:themeColor="text1"/>
        </w:rPr>
        <w:instrText xml:space="preserve"> ADDIN EN.CITE &lt;EndNote&gt;&lt;Cite&gt;&lt;Author&gt;Burdon&lt;/Author&gt;&lt;Year&gt;1982&lt;/Year&gt;&lt;RecNum&gt;263&lt;/RecNum&gt;&lt;DisplayText&gt;(Burdon and Chilvers 1982)&lt;/DisplayText&gt;&lt;record&gt;&lt;rec-number&gt;263&lt;/rec-number&gt;&lt;foreign-keys&gt;&lt;key app="EN" db-id="fwaeassdwzaxeoewe0bx229kpa9t0az5axpw"&gt;263&lt;/key&gt;&lt;/foreign-keys&gt;&lt;ref-type name="Journal Article"&gt;17&lt;/ref-type&gt;&lt;contributors&gt;&lt;authors&gt;&lt;author&gt;Burdon, J.J.&lt;/author&gt;&lt;author&gt;Chilvers, G.A.&lt;/author&gt;&lt;/authors&gt;&lt;/contributors&gt;&lt;titles&gt;&lt;title&gt;Host density as a factor in plant disease ecology&lt;/title&gt;&lt;secondary-title&gt;Annual Review of Phytopathology&lt;/secondary-title&gt;&lt;/titles&gt;&lt;periodical&gt;&lt;full-title&gt;Annual Review of Phytopathology&lt;/full-title&gt;&lt;abbr-1&gt;Annu. Rev. Phytopathol.&lt;/abbr-1&gt;&lt;/periodical&gt;&lt;pages&gt;143-166&lt;/pages&gt;&lt;volume&gt;20&lt;/volume&gt;&lt;number&gt;1&lt;/number&gt;&lt;dates&gt;&lt;year&gt;1982&lt;/year&gt;&lt;/dates&gt;&lt;isbn&gt;0066-4286&lt;/isbn&gt;&lt;urls&gt;&lt;/urls&gt;&lt;/record&gt;&lt;/Cite&gt;&lt;/EndNote&gt;</w:instrText>
      </w:r>
      <w:r w:rsidR="00917785" w:rsidRPr="00831B92">
        <w:rPr>
          <w:color w:val="000000" w:themeColor="text1"/>
        </w:rPr>
        <w:fldChar w:fldCharType="separate"/>
      </w:r>
      <w:r w:rsidR="007D0A17" w:rsidRPr="00831B92">
        <w:rPr>
          <w:noProof/>
          <w:color w:val="000000" w:themeColor="text1"/>
        </w:rPr>
        <w:t>(</w:t>
      </w:r>
      <w:hyperlink w:anchor="_ENREF_8" w:tooltip="Burdon, 1982 #263" w:history="1">
        <w:r w:rsidR="00DB339A" w:rsidRPr="00831B92">
          <w:rPr>
            <w:noProof/>
            <w:color w:val="000000" w:themeColor="text1"/>
          </w:rPr>
          <w:t>Burdon and Chilvers 1982</w:t>
        </w:r>
      </w:hyperlink>
      <w:r w:rsidR="007D0A17" w:rsidRPr="00831B92">
        <w:rPr>
          <w:noProof/>
          <w:color w:val="000000" w:themeColor="text1"/>
        </w:rPr>
        <w:t>)</w:t>
      </w:r>
      <w:r w:rsidR="00917785" w:rsidRPr="00831B92">
        <w:rPr>
          <w:color w:val="000000" w:themeColor="text1"/>
        </w:rPr>
        <w:fldChar w:fldCharType="end"/>
      </w:r>
      <w:r w:rsidR="00AF266C" w:rsidRPr="00831B92">
        <w:rPr>
          <w:color w:val="000000" w:themeColor="text1"/>
        </w:rPr>
        <w:t>, plants were fertilized</w:t>
      </w:r>
      <w:r w:rsidR="00AF266C" w:rsidRPr="00831B92">
        <w:rPr>
          <w:color w:val="000000" w:themeColor="text1"/>
          <w:lang w:eastAsia="zh-CN"/>
        </w:rPr>
        <w:t xml:space="preserve"> weekly with </w:t>
      </w:r>
      <w:r w:rsidR="00175BAF">
        <w:t>the</w:t>
      </w:r>
      <w:r w:rsidR="00175BAF" w:rsidRPr="00831B92">
        <w:t xml:space="preserve"> complete nutrient solution</w:t>
      </w:r>
      <w:r w:rsidR="00175BAF" w:rsidRPr="00831B92">
        <w:rPr>
          <w:color w:val="000000" w:themeColor="text1"/>
          <w:lang w:eastAsia="zh-CN"/>
        </w:rPr>
        <w:t xml:space="preserve"> </w:t>
      </w:r>
      <w:r w:rsidR="00AF266C" w:rsidRPr="00831B92">
        <w:rPr>
          <w:color w:val="000000" w:themeColor="text1"/>
          <w:lang w:eastAsia="zh-CN"/>
        </w:rPr>
        <w:t>Thrive</w:t>
      </w:r>
      <w:r w:rsidR="00AF266C" w:rsidRPr="00831B92">
        <w:rPr>
          <w:color w:val="000000" w:themeColor="text1"/>
          <w:vertAlign w:val="superscript"/>
          <w:lang w:eastAsia="zh-CN"/>
        </w:rPr>
        <w:t>®</w:t>
      </w:r>
      <w:r w:rsidR="00AF266C" w:rsidRPr="00831B92">
        <w:rPr>
          <w:color w:val="000000" w:themeColor="text1"/>
          <w:lang w:eastAsia="zh-CN"/>
        </w:rPr>
        <w:t xml:space="preserve"> (Yates, Australia) according to the manufacturer’s specification</w:t>
      </w:r>
      <w:r w:rsidR="00AF266C" w:rsidRPr="00831B92">
        <w:rPr>
          <w:color w:val="000000" w:themeColor="text1"/>
        </w:rPr>
        <w:t>.</w:t>
      </w:r>
    </w:p>
    <w:p w:rsidR="00E8001A" w:rsidRDefault="00FE2091">
      <w:pPr>
        <w:rPr>
          <w:color w:val="000000" w:themeColor="text1"/>
        </w:rPr>
      </w:pPr>
      <w:r>
        <w:t>The phytotoxin</w:t>
      </w:r>
      <w:r w:rsidR="00007916" w:rsidRPr="00831B92">
        <w:t xml:space="preserve"> effect </w:t>
      </w:r>
      <w:r w:rsidR="00D86598" w:rsidRPr="00831B92">
        <w:t xml:space="preserve">and role </w:t>
      </w:r>
      <w:r w:rsidR="00007916" w:rsidRPr="00831B92">
        <w:t xml:space="preserve">of cercosporin </w:t>
      </w:r>
      <w:r w:rsidR="00D3419B" w:rsidRPr="00831B92">
        <w:t>in</w:t>
      </w:r>
      <w:r w:rsidR="00007916" w:rsidRPr="00831B92">
        <w:t xml:space="preserve"> initial disease development </w:t>
      </w:r>
      <w:r w:rsidR="00D86598" w:rsidRPr="00831B92">
        <w:t xml:space="preserve">stages </w:t>
      </w:r>
      <w:r w:rsidR="00007916" w:rsidRPr="00831B92">
        <w:t>on</w:t>
      </w:r>
      <w:r>
        <w:t xml:space="preserve"> the</w:t>
      </w:r>
      <w:r w:rsidR="00007916" w:rsidRPr="00831B92">
        <w:t xml:space="preserve"> three different host species </w:t>
      </w:r>
      <w:r w:rsidR="00D3419B" w:rsidRPr="00831B92">
        <w:t xml:space="preserve">were evaluated by comparing the damage to the host </w:t>
      </w:r>
      <w:r w:rsidR="00D86598" w:rsidRPr="00831B92">
        <w:t xml:space="preserve">from </w:t>
      </w:r>
      <w:r w:rsidR="00D3419B" w:rsidRPr="00831B92">
        <w:t xml:space="preserve">three </w:t>
      </w:r>
      <w:r w:rsidR="00D86598" w:rsidRPr="00831B92">
        <w:t xml:space="preserve">separate </w:t>
      </w:r>
      <w:r w:rsidR="00D3419B" w:rsidRPr="00831B92">
        <w:t>treatments</w:t>
      </w:r>
      <w:r w:rsidR="00D86598" w:rsidRPr="00831B92">
        <w:t>; viz.</w:t>
      </w:r>
      <w:r w:rsidR="00D3419B" w:rsidRPr="00831B92">
        <w:t xml:space="preserve"> as culture filtrates (</w:t>
      </w:r>
      <w:r w:rsidR="00D86598" w:rsidRPr="00831B92">
        <w:t xml:space="preserve">i.e., </w:t>
      </w:r>
      <w:r w:rsidR="00D3419B" w:rsidRPr="00831B92">
        <w:t>cercosporin</w:t>
      </w:r>
      <w:r w:rsidR="00D86598" w:rsidRPr="00831B92">
        <w:t xml:space="preserve"> only and no pathogen hyphal </w:t>
      </w:r>
      <w:r w:rsidR="00713785" w:rsidRPr="00831B92">
        <w:t>fragments</w:t>
      </w:r>
      <w:r w:rsidR="00D3419B" w:rsidRPr="00831B92">
        <w:t>), hypha</w:t>
      </w:r>
      <w:r w:rsidR="00D86598" w:rsidRPr="00831B92">
        <w:t>e</w:t>
      </w:r>
      <w:r w:rsidR="00D3419B" w:rsidRPr="00831B92">
        <w:t xml:space="preserve"> in sterile distilled water (</w:t>
      </w:r>
      <w:r w:rsidR="00D86598" w:rsidRPr="00831B92">
        <w:t xml:space="preserve">i.e., </w:t>
      </w:r>
      <w:r w:rsidR="00D3419B" w:rsidRPr="00831B92">
        <w:t xml:space="preserve">live hyphal fragments </w:t>
      </w:r>
      <w:r w:rsidR="00D86598" w:rsidRPr="00831B92">
        <w:t xml:space="preserve">but no </w:t>
      </w:r>
      <w:r w:rsidR="00D3419B" w:rsidRPr="00831B92">
        <w:t>cercosporin</w:t>
      </w:r>
      <w:r w:rsidR="00D86598" w:rsidRPr="00831B92">
        <w:t xml:space="preserve"> from culture growth medium and any </w:t>
      </w:r>
      <w:r w:rsidR="00907A1C">
        <w:t xml:space="preserve">cercosporin </w:t>
      </w:r>
      <w:r w:rsidR="00D86598" w:rsidRPr="00831B92">
        <w:t xml:space="preserve">present </w:t>
      </w:r>
      <w:r w:rsidR="00907A1C">
        <w:t xml:space="preserve">could </w:t>
      </w:r>
      <w:r w:rsidR="00D86598" w:rsidRPr="00831B92">
        <w:t xml:space="preserve">only </w:t>
      </w:r>
      <w:r w:rsidR="00907A1C">
        <w:t xml:space="preserve">be </w:t>
      </w:r>
      <w:r w:rsidR="00D86598" w:rsidRPr="00831B92">
        <w:t>from hyphae</w:t>
      </w:r>
      <w:r w:rsidR="00D3419B" w:rsidRPr="00831B92">
        <w:t>)</w:t>
      </w:r>
      <w:r w:rsidR="00D86598" w:rsidRPr="00831B92">
        <w:t>,</w:t>
      </w:r>
      <w:r w:rsidR="00D3419B" w:rsidRPr="00831B92">
        <w:t xml:space="preserve"> and hypha</w:t>
      </w:r>
      <w:r w:rsidR="00D86598" w:rsidRPr="00831B92">
        <w:t>e</w:t>
      </w:r>
      <w:r w:rsidR="00D3419B" w:rsidRPr="00831B92">
        <w:t xml:space="preserve"> in culture </w:t>
      </w:r>
      <w:r w:rsidR="00D86598" w:rsidRPr="00831B92">
        <w:t xml:space="preserve">growth </w:t>
      </w:r>
      <w:r w:rsidR="00D3419B" w:rsidRPr="00831B92">
        <w:t>media (</w:t>
      </w:r>
      <w:r w:rsidR="00D86598" w:rsidRPr="00831B92">
        <w:t xml:space="preserve">i.e., </w:t>
      </w:r>
      <w:r w:rsidR="00D3419B" w:rsidRPr="00831B92">
        <w:t xml:space="preserve">cercosporin </w:t>
      </w:r>
      <w:r w:rsidR="00D86598" w:rsidRPr="00831B92">
        <w:t>plus hyphal</w:t>
      </w:r>
      <w:r w:rsidR="00D3419B" w:rsidRPr="00831B92">
        <w:t xml:space="preserve"> fragments).</w:t>
      </w:r>
      <w:r w:rsidR="00007916" w:rsidRPr="00831B92">
        <w:t xml:space="preserve"> </w:t>
      </w:r>
      <w:r w:rsidR="00B86411" w:rsidRPr="00831B92">
        <w:t xml:space="preserve">A mixture of mycelia from </w:t>
      </w:r>
      <w:r w:rsidR="00907A1C">
        <w:t xml:space="preserve">the same </w:t>
      </w:r>
      <w:r w:rsidR="00B86411" w:rsidRPr="00831B92">
        <w:t xml:space="preserve">three </w:t>
      </w:r>
      <w:r w:rsidR="00B86411" w:rsidRPr="00831B92">
        <w:rPr>
          <w:i/>
          <w:iCs/>
        </w:rPr>
        <w:t xml:space="preserve">P. capsellae </w:t>
      </w:r>
      <w:r w:rsidR="00907A1C">
        <w:rPr>
          <w:iCs/>
        </w:rPr>
        <w:t>isolates were used</w:t>
      </w:r>
      <w:r w:rsidR="00B86411" w:rsidRPr="00831B92">
        <w:t xml:space="preserve">. </w:t>
      </w:r>
      <w:r w:rsidR="00BD26AB" w:rsidRPr="00831B92">
        <w:rPr>
          <w:color w:val="000000" w:themeColor="text1"/>
        </w:rPr>
        <w:t>Each isolate was sub-cultured on to freshly prepared MEA medium. After two weeks incubation at 20</w:t>
      </w:r>
      <w:r w:rsidR="00B1120F" w:rsidRPr="00831B92">
        <w:rPr>
          <w:color w:val="000000" w:themeColor="text1"/>
        </w:rPr>
        <w:t>°</w:t>
      </w:r>
      <w:r w:rsidR="00BD26AB" w:rsidRPr="00831B92">
        <w:rPr>
          <w:color w:val="000000" w:themeColor="text1"/>
        </w:rPr>
        <w:t>C, myceli</w:t>
      </w:r>
      <w:r>
        <w:rPr>
          <w:color w:val="000000" w:themeColor="text1"/>
        </w:rPr>
        <w:t>al</w:t>
      </w:r>
      <w:r w:rsidR="00BD26AB" w:rsidRPr="00831B92">
        <w:rPr>
          <w:color w:val="000000" w:themeColor="text1"/>
        </w:rPr>
        <w:t xml:space="preserve"> fragments from growing edges of each culture were aseptically transferred into separate Erlenmeyer </w:t>
      </w:r>
      <w:r w:rsidR="008C33D1" w:rsidRPr="00831B92">
        <w:rPr>
          <w:color w:val="000000" w:themeColor="text1"/>
        </w:rPr>
        <w:t>f</w:t>
      </w:r>
      <w:r w:rsidR="00BD26AB" w:rsidRPr="00831B92">
        <w:rPr>
          <w:color w:val="000000" w:themeColor="text1"/>
        </w:rPr>
        <w:t>lasks (250 ml) containing 150 ml of M</w:t>
      </w:r>
      <w:r w:rsidR="00D86598" w:rsidRPr="00831B92">
        <w:rPr>
          <w:color w:val="000000" w:themeColor="text1"/>
        </w:rPr>
        <w:t>EB</w:t>
      </w:r>
      <w:r w:rsidR="00BD26AB" w:rsidRPr="00831B92">
        <w:rPr>
          <w:color w:val="000000" w:themeColor="text1"/>
        </w:rPr>
        <w:t>. Then, cultures were incubated on a rotary platform shaker maintained at 150 rpm at 2</w:t>
      </w:r>
      <w:r w:rsidR="00BD26AB" w:rsidRPr="00831B92">
        <w:rPr>
          <w:rFonts w:eastAsiaTheme="minorEastAsia"/>
          <w:color w:val="000000" w:themeColor="text1"/>
          <w:lang w:eastAsia="zh-CN"/>
        </w:rPr>
        <w:t>2</w:t>
      </w:r>
      <w:r w:rsidR="008C33D1" w:rsidRPr="00831B92">
        <w:rPr>
          <w:rFonts w:eastAsiaTheme="minorEastAsia"/>
          <w:color w:val="000000" w:themeColor="text1"/>
          <w:lang w:eastAsia="zh-CN"/>
        </w:rPr>
        <w:t>°</w:t>
      </w:r>
      <w:r w:rsidR="00BD26AB" w:rsidRPr="00831B92">
        <w:rPr>
          <w:color w:val="000000" w:themeColor="text1"/>
        </w:rPr>
        <w:t xml:space="preserve">C. After four weeks, three </w:t>
      </w:r>
      <w:r w:rsidR="00907A1C">
        <w:rPr>
          <w:color w:val="000000" w:themeColor="text1"/>
        </w:rPr>
        <w:t xml:space="preserve">separate </w:t>
      </w:r>
      <w:r w:rsidR="00BD26AB" w:rsidRPr="00831B92">
        <w:rPr>
          <w:color w:val="000000" w:themeColor="text1"/>
        </w:rPr>
        <w:t>treatment</w:t>
      </w:r>
      <w:r w:rsidR="00907A1C">
        <w:rPr>
          <w:color w:val="000000" w:themeColor="text1"/>
        </w:rPr>
        <w:t xml:space="preserve"> component</w:t>
      </w:r>
      <w:r w:rsidR="00BD26AB" w:rsidRPr="00831B92">
        <w:rPr>
          <w:color w:val="000000" w:themeColor="text1"/>
        </w:rPr>
        <w:t>s</w:t>
      </w:r>
      <w:r w:rsidR="00D86598" w:rsidRPr="00831B92">
        <w:rPr>
          <w:color w:val="000000" w:themeColor="text1"/>
        </w:rPr>
        <w:t xml:space="preserve"> were separated</w:t>
      </w:r>
      <w:r w:rsidR="00907A1C">
        <w:rPr>
          <w:color w:val="000000" w:themeColor="text1"/>
        </w:rPr>
        <w:t xml:space="preserve"> off</w:t>
      </w:r>
      <w:r w:rsidR="00D86598" w:rsidRPr="00831B92">
        <w:rPr>
          <w:color w:val="000000" w:themeColor="text1"/>
        </w:rPr>
        <w:t>, viz.</w:t>
      </w:r>
      <w:r w:rsidR="00BD26AB" w:rsidRPr="00831B92">
        <w:rPr>
          <w:color w:val="000000" w:themeColor="text1"/>
        </w:rPr>
        <w:t xml:space="preserve"> culture filtrate, hyphal fragments in </w:t>
      </w:r>
      <w:r w:rsidR="00462079" w:rsidRPr="00831B92">
        <w:rPr>
          <w:color w:val="000000" w:themeColor="text1"/>
        </w:rPr>
        <w:t xml:space="preserve">sterile distilled water and </w:t>
      </w:r>
      <w:r w:rsidR="008C33D1" w:rsidRPr="00831B92">
        <w:rPr>
          <w:color w:val="000000" w:themeColor="text1"/>
        </w:rPr>
        <w:t>hyphal</w:t>
      </w:r>
      <w:r w:rsidR="00462079" w:rsidRPr="00831B92">
        <w:rPr>
          <w:color w:val="000000" w:themeColor="text1"/>
        </w:rPr>
        <w:t xml:space="preserve"> fragments in culture medium,</w:t>
      </w:r>
      <w:r w:rsidR="00BD26AB" w:rsidRPr="00831B92">
        <w:rPr>
          <w:color w:val="000000" w:themeColor="text1"/>
        </w:rPr>
        <w:t xml:space="preserve"> from each </w:t>
      </w:r>
      <w:r w:rsidR="003E35D5" w:rsidRPr="00831B92">
        <w:rPr>
          <w:color w:val="000000" w:themeColor="text1"/>
        </w:rPr>
        <w:t>isolate</w:t>
      </w:r>
      <w:r w:rsidR="001D7A67" w:rsidRPr="00831B92">
        <w:rPr>
          <w:color w:val="000000" w:themeColor="text1"/>
        </w:rPr>
        <w:t xml:space="preserve"> as follows. </w:t>
      </w:r>
      <w:r w:rsidR="00C06D99" w:rsidRPr="00831B92">
        <w:rPr>
          <w:color w:val="000000" w:themeColor="text1"/>
        </w:rPr>
        <w:t xml:space="preserve">Mycelial fragment inoculum in culture media was obtained by blending </w:t>
      </w:r>
      <w:r w:rsidR="00726AA1" w:rsidRPr="00831B92">
        <w:rPr>
          <w:color w:val="000000" w:themeColor="text1"/>
        </w:rPr>
        <w:t>a</w:t>
      </w:r>
      <w:r w:rsidR="00B1120F" w:rsidRPr="00831B92">
        <w:rPr>
          <w:color w:val="000000" w:themeColor="text1"/>
        </w:rPr>
        <w:t xml:space="preserve"> </w:t>
      </w:r>
      <w:r w:rsidR="00262DE6" w:rsidRPr="00831B92">
        <w:rPr>
          <w:color w:val="000000" w:themeColor="text1"/>
        </w:rPr>
        <w:t>50</w:t>
      </w:r>
      <w:r w:rsidR="00B1120F" w:rsidRPr="00831B92">
        <w:rPr>
          <w:color w:val="000000" w:themeColor="text1"/>
        </w:rPr>
        <w:t xml:space="preserve"> </w:t>
      </w:r>
      <w:r w:rsidR="00462079" w:rsidRPr="00831B92">
        <w:rPr>
          <w:color w:val="000000" w:themeColor="text1"/>
        </w:rPr>
        <w:t xml:space="preserve">ml </w:t>
      </w:r>
      <w:r w:rsidR="00310A17" w:rsidRPr="00831B92">
        <w:rPr>
          <w:color w:val="000000" w:themeColor="text1"/>
        </w:rPr>
        <w:t xml:space="preserve">aliquot </w:t>
      </w:r>
      <w:r w:rsidR="00462079" w:rsidRPr="00831B92">
        <w:rPr>
          <w:color w:val="000000" w:themeColor="text1"/>
        </w:rPr>
        <w:t xml:space="preserve">of </w:t>
      </w:r>
      <w:r w:rsidR="001D7A67" w:rsidRPr="00831B92">
        <w:rPr>
          <w:color w:val="000000" w:themeColor="text1"/>
        </w:rPr>
        <w:t xml:space="preserve">each </w:t>
      </w:r>
      <w:r w:rsidR="00462079" w:rsidRPr="00831B92">
        <w:rPr>
          <w:color w:val="000000" w:themeColor="text1"/>
        </w:rPr>
        <w:t>culture showing abundant mycelial growth for 5 min (</w:t>
      </w:r>
      <w:r w:rsidR="00294B86" w:rsidRPr="00831B92">
        <w:rPr>
          <w:color w:val="000000" w:themeColor="text1"/>
        </w:rPr>
        <w:t>Stick Mixer, HB1913-C</w:t>
      </w:r>
      <w:r w:rsidR="00462079" w:rsidRPr="00831B92">
        <w:rPr>
          <w:color w:val="000000" w:themeColor="text1"/>
        </w:rPr>
        <w:t>)</w:t>
      </w:r>
      <w:r w:rsidR="00726AA1" w:rsidRPr="00831B92">
        <w:rPr>
          <w:color w:val="000000" w:themeColor="text1"/>
        </w:rPr>
        <w:t>.</w:t>
      </w:r>
      <w:r w:rsidR="00462079" w:rsidRPr="00831B92">
        <w:rPr>
          <w:color w:val="000000" w:themeColor="text1"/>
        </w:rPr>
        <w:t xml:space="preserve"> </w:t>
      </w:r>
      <w:r w:rsidR="00262DE6" w:rsidRPr="00831B92">
        <w:rPr>
          <w:color w:val="000000" w:themeColor="text1"/>
        </w:rPr>
        <w:t xml:space="preserve">From </w:t>
      </w:r>
      <w:r w:rsidR="001D7A67" w:rsidRPr="00831B92">
        <w:rPr>
          <w:color w:val="000000" w:themeColor="text1"/>
        </w:rPr>
        <w:t xml:space="preserve">the </w:t>
      </w:r>
      <w:r w:rsidR="00262DE6" w:rsidRPr="00831B92">
        <w:rPr>
          <w:color w:val="000000" w:themeColor="text1"/>
        </w:rPr>
        <w:t>r</w:t>
      </w:r>
      <w:r w:rsidR="00462079" w:rsidRPr="00831B92">
        <w:rPr>
          <w:color w:val="000000" w:themeColor="text1"/>
        </w:rPr>
        <w:t xml:space="preserve">emaining </w:t>
      </w:r>
      <w:r w:rsidR="00262DE6" w:rsidRPr="00831B92">
        <w:rPr>
          <w:color w:val="000000" w:themeColor="text1"/>
        </w:rPr>
        <w:t>1</w:t>
      </w:r>
      <w:r w:rsidR="00D93BE8" w:rsidRPr="00831B92">
        <w:rPr>
          <w:color w:val="000000" w:themeColor="text1"/>
        </w:rPr>
        <w:t>0</w:t>
      </w:r>
      <w:r w:rsidR="00262DE6" w:rsidRPr="00831B92">
        <w:rPr>
          <w:color w:val="000000" w:themeColor="text1"/>
        </w:rPr>
        <w:t>0</w:t>
      </w:r>
      <w:r w:rsidR="00B1120F" w:rsidRPr="00831B92">
        <w:rPr>
          <w:color w:val="000000" w:themeColor="text1"/>
        </w:rPr>
        <w:t xml:space="preserve"> </w:t>
      </w:r>
      <w:r w:rsidR="00462079" w:rsidRPr="00831B92">
        <w:rPr>
          <w:color w:val="000000" w:themeColor="text1"/>
        </w:rPr>
        <w:t>ml</w:t>
      </w:r>
      <w:r w:rsidR="00262DE6" w:rsidRPr="00831B92">
        <w:rPr>
          <w:color w:val="000000" w:themeColor="text1"/>
        </w:rPr>
        <w:t>, another 50</w:t>
      </w:r>
      <w:r w:rsidR="00B1120F" w:rsidRPr="00831B92">
        <w:rPr>
          <w:color w:val="000000" w:themeColor="text1"/>
        </w:rPr>
        <w:t xml:space="preserve"> </w:t>
      </w:r>
      <w:r w:rsidR="00262DE6" w:rsidRPr="00831B92">
        <w:rPr>
          <w:color w:val="000000" w:themeColor="text1"/>
        </w:rPr>
        <w:t>ml</w:t>
      </w:r>
      <w:r w:rsidR="00462079" w:rsidRPr="00831B92">
        <w:rPr>
          <w:color w:val="000000" w:themeColor="text1"/>
        </w:rPr>
        <w:t xml:space="preserve"> </w:t>
      </w:r>
      <w:r w:rsidR="00D93BE8" w:rsidRPr="00831B92">
        <w:rPr>
          <w:color w:val="000000" w:themeColor="text1"/>
        </w:rPr>
        <w:t xml:space="preserve">fraction </w:t>
      </w:r>
      <w:r w:rsidR="001A1374" w:rsidRPr="00831B92">
        <w:rPr>
          <w:color w:val="000000" w:themeColor="text1"/>
        </w:rPr>
        <w:t xml:space="preserve">of </w:t>
      </w:r>
      <w:r w:rsidR="001D7A67" w:rsidRPr="00831B92">
        <w:rPr>
          <w:color w:val="000000" w:themeColor="text1"/>
        </w:rPr>
        <w:t xml:space="preserve">each </w:t>
      </w:r>
      <w:r w:rsidR="001A1374" w:rsidRPr="00831B92">
        <w:rPr>
          <w:color w:val="000000" w:themeColor="text1"/>
        </w:rPr>
        <w:t>culture</w:t>
      </w:r>
      <w:r w:rsidR="00462079" w:rsidRPr="00831B92">
        <w:rPr>
          <w:color w:val="000000" w:themeColor="text1"/>
        </w:rPr>
        <w:t xml:space="preserve"> was filtered through two layers of </w:t>
      </w:r>
      <w:r w:rsidR="00907A1C">
        <w:rPr>
          <w:color w:val="000000" w:themeColor="text1"/>
        </w:rPr>
        <w:t>‘</w:t>
      </w:r>
      <w:r w:rsidR="00462079" w:rsidRPr="00831B92">
        <w:rPr>
          <w:color w:val="000000" w:themeColor="text1"/>
        </w:rPr>
        <w:t>cheese cloth</w:t>
      </w:r>
      <w:r w:rsidR="00907A1C">
        <w:rPr>
          <w:color w:val="000000" w:themeColor="text1"/>
        </w:rPr>
        <w:t>’</w:t>
      </w:r>
      <w:r w:rsidR="00462079" w:rsidRPr="00831B92">
        <w:rPr>
          <w:color w:val="000000" w:themeColor="text1"/>
        </w:rPr>
        <w:t xml:space="preserve"> </w:t>
      </w:r>
      <w:r w:rsidR="00262DE6" w:rsidRPr="00831B92">
        <w:rPr>
          <w:color w:val="000000" w:themeColor="text1"/>
        </w:rPr>
        <w:t>and</w:t>
      </w:r>
      <w:r w:rsidR="00462079" w:rsidRPr="00831B92">
        <w:rPr>
          <w:color w:val="000000" w:themeColor="text1"/>
        </w:rPr>
        <w:t xml:space="preserve"> </w:t>
      </w:r>
      <w:r w:rsidR="00CF5B60" w:rsidRPr="00831B92">
        <w:rPr>
          <w:color w:val="000000" w:themeColor="text1"/>
        </w:rPr>
        <w:t xml:space="preserve">the mycelium </w:t>
      </w:r>
      <w:r w:rsidR="00462079" w:rsidRPr="00831B92">
        <w:rPr>
          <w:color w:val="000000" w:themeColor="text1"/>
        </w:rPr>
        <w:t>collect</w:t>
      </w:r>
      <w:r w:rsidR="00883A60" w:rsidRPr="00831B92">
        <w:rPr>
          <w:color w:val="000000" w:themeColor="text1"/>
        </w:rPr>
        <w:t>ed</w:t>
      </w:r>
      <w:r w:rsidR="00462079" w:rsidRPr="00831B92">
        <w:rPr>
          <w:color w:val="000000" w:themeColor="text1"/>
        </w:rPr>
        <w:t xml:space="preserve">. </w:t>
      </w:r>
      <w:r w:rsidR="001A1374" w:rsidRPr="00831B92">
        <w:rPr>
          <w:color w:val="000000" w:themeColor="text1"/>
        </w:rPr>
        <w:t>The hyphae collected on the</w:t>
      </w:r>
      <w:r w:rsidR="00907A1C">
        <w:rPr>
          <w:color w:val="000000" w:themeColor="text1"/>
        </w:rPr>
        <w:t>’</w:t>
      </w:r>
      <w:r w:rsidR="001A1374" w:rsidRPr="00831B92">
        <w:rPr>
          <w:color w:val="000000" w:themeColor="text1"/>
        </w:rPr>
        <w:t xml:space="preserve"> cheese cloth</w:t>
      </w:r>
      <w:r w:rsidR="00907A1C">
        <w:rPr>
          <w:color w:val="000000" w:themeColor="text1"/>
        </w:rPr>
        <w:t>’</w:t>
      </w:r>
      <w:r w:rsidR="001A1374" w:rsidRPr="00831B92">
        <w:rPr>
          <w:color w:val="000000" w:themeColor="text1"/>
        </w:rPr>
        <w:t xml:space="preserve"> were transferred to a sterile test tube</w:t>
      </w:r>
      <w:r w:rsidR="00262DE6" w:rsidRPr="00831B92">
        <w:rPr>
          <w:color w:val="000000" w:themeColor="text1"/>
        </w:rPr>
        <w:t>,</w:t>
      </w:r>
      <w:r w:rsidR="001A1374" w:rsidRPr="00831B92">
        <w:rPr>
          <w:color w:val="000000" w:themeColor="text1"/>
        </w:rPr>
        <w:t xml:space="preserve"> washed with two series of sterile distilled water</w:t>
      </w:r>
      <w:r w:rsidR="00262DE6" w:rsidRPr="00831B92">
        <w:rPr>
          <w:color w:val="000000" w:themeColor="text1"/>
        </w:rPr>
        <w:t xml:space="preserve"> and</w:t>
      </w:r>
      <w:r w:rsidR="001A1374" w:rsidRPr="00831B92">
        <w:rPr>
          <w:color w:val="000000" w:themeColor="text1"/>
        </w:rPr>
        <w:t xml:space="preserve"> resuspended in </w:t>
      </w:r>
      <w:r w:rsidR="00262DE6" w:rsidRPr="00831B92">
        <w:rPr>
          <w:color w:val="000000" w:themeColor="text1"/>
        </w:rPr>
        <w:t>50</w:t>
      </w:r>
      <w:r w:rsidR="00B1120F" w:rsidRPr="00831B92">
        <w:rPr>
          <w:color w:val="000000" w:themeColor="text1"/>
        </w:rPr>
        <w:t xml:space="preserve"> </w:t>
      </w:r>
      <w:r w:rsidR="001A1374" w:rsidRPr="00831B92">
        <w:rPr>
          <w:color w:val="000000" w:themeColor="text1"/>
        </w:rPr>
        <w:t>ml of sterile distilled water</w:t>
      </w:r>
      <w:r w:rsidR="00262DE6" w:rsidRPr="00831B92">
        <w:rPr>
          <w:color w:val="000000" w:themeColor="text1"/>
        </w:rPr>
        <w:t xml:space="preserve">. Mycelial fragment inoculum in sterile distilled water (washed </w:t>
      </w:r>
      <w:r w:rsidR="008C33D1" w:rsidRPr="00831B92">
        <w:rPr>
          <w:color w:val="000000" w:themeColor="text1"/>
        </w:rPr>
        <w:t>hyphae</w:t>
      </w:r>
      <w:r w:rsidR="00262DE6" w:rsidRPr="00831B92">
        <w:rPr>
          <w:color w:val="000000" w:themeColor="text1"/>
        </w:rPr>
        <w:t xml:space="preserve">) was obtained by </w:t>
      </w:r>
      <w:r w:rsidR="001A1374" w:rsidRPr="00831B92">
        <w:rPr>
          <w:color w:val="000000" w:themeColor="text1"/>
        </w:rPr>
        <w:t xml:space="preserve">blending </w:t>
      </w:r>
      <w:r w:rsidR="00262DE6" w:rsidRPr="00831B92">
        <w:rPr>
          <w:color w:val="000000" w:themeColor="text1"/>
        </w:rPr>
        <w:t xml:space="preserve">the hyphae in sterile distilled water </w:t>
      </w:r>
      <w:r w:rsidR="001A1374" w:rsidRPr="00831B92">
        <w:rPr>
          <w:color w:val="000000" w:themeColor="text1"/>
        </w:rPr>
        <w:t>for 5 min (</w:t>
      </w:r>
      <w:r w:rsidR="00294B86" w:rsidRPr="00831B92">
        <w:rPr>
          <w:color w:val="000000" w:themeColor="text1"/>
        </w:rPr>
        <w:t>Stick Mixer, HB1913-C</w:t>
      </w:r>
      <w:r w:rsidR="001A1374" w:rsidRPr="00831B92">
        <w:rPr>
          <w:color w:val="000000" w:themeColor="text1"/>
        </w:rPr>
        <w:t>)</w:t>
      </w:r>
      <w:r w:rsidR="00262DE6" w:rsidRPr="00831B92">
        <w:rPr>
          <w:color w:val="000000" w:themeColor="text1"/>
        </w:rPr>
        <w:t xml:space="preserve">. The third </w:t>
      </w:r>
      <w:r w:rsidR="00CF5B60" w:rsidRPr="00831B92">
        <w:rPr>
          <w:color w:val="000000" w:themeColor="text1"/>
        </w:rPr>
        <w:t xml:space="preserve">50 ml </w:t>
      </w:r>
      <w:r w:rsidR="00262DE6" w:rsidRPr="00831B92">
        <w:rPr>
          <w:color w:val="000000" w:themeColor="text1"/>
        </w:rPr>
        <w:t xml:space="preserve">fraction of </w:t>
      </w:r>
      <w:r w:rsidR="001D7A67" w:rsidRPr="00831B92">
        <w:rPr>
          <w:color w:val="000000" w:themeColor="text1"/>
        </w:rPr>
        <w:t xml:space="preserve">each </w:t>
      </w:r>
      <w:r w:rsidR="00262DE6" w:rsidRPr="00831B92">
        <w:rPr>
          <w:color w:val="000000" w:themeColor="text1"/>
        </w:rPr>
        <w:t xml:space="preserve">culture was filtered through two layers of </w:t>
      </w:r>
      <w:r w:rsidR="00907A1C">
        <w:rPr>
          <w:color w:val="000000" w:themeColor="text1"/>
        </w:rPr>
        <w:t>‘</w:t>
      </w:r>
      <w:r w:rsidR="00262DE6" w:rsidRPr="00831B92">
        <w:rPr>
          <w:color w:val="000000" w:themeColor="text1"/>
        </w:rPr>
        <w:t>cheese cloth</w:t>
      </w:r>
      <w:r w:rsidR="00907A1C">
        <w:rPr>
          <w:color w:val="000000" w:themeColor="text1"/>
        </w:rPr>
        <w:t>’</w:t>
      </w:r>
      <w:r w:rsidR="00262DE6" w:rsidRPr="00831B92">
        <w:rPr>
          <w:color w:val="000000" w:themeColor="text1"/>
        </w:rPr>
        <w:t xml:space="preserve"> </w:t>
      </w:r>
      <w:r w:rsidR="00EF5D45" w:rsidRPr="00831B92">
        <w:rPr>
          <w:color w:val="000000" w:themeColor="text1"/>
        </w:rPr>
        <w:t xml:space="preserve">to collect the mycelium and the filtrate.  </w:t>
      </w:r>
      <w:r w:rsidR="00883A60" w:rsidRPr="00831B92">
        <w:rPr>
          <w:color w:val="000000" w:themeColor="text1"/>
        </w:rPr>
        <w:t>T</w:t>
      </w:r>
      <w:r w:rsidR="00CF31EF" w:rsidRPr="00831B92">
        <w:t>h</w:t>
      </w:r>
      <w:r w:rsidR="001D7A67" w:rsidRPr="00831B92">
        <w:t>is</w:t>
      </w:r>
      <w:r w:rsidR="00CF31EF" w:rsidRPr="00831B92">
        <w:t xml:space="preserve"> </w:t>
      </w:r>
      <w:r w:rsidR="00CF5B60" w:rsidRPr="00831B92">
        <w:t xml:space="preserve">50 ml </w:t>
      </w:r>
      <w:r w:rsidR="001D7A67" w:rsidRPr="00831B92">
        <w:t xml:space="preserve">of </w:t>
      </w:r>
      <w:r w:rsidR="000956C9" w:rsidRPr="00831B92">
        <w:t>filtrate was</w:t>
      </w:r>
      <w:r w:rsidR="00CF31EF" w:rsidRPr="00831B92">
        <w:t xml:space="preserve"> </w:t>
      </w:r>
      <w:r w:rsidR="001D7A67" w:rsidRPr="00831B92">
        <w:t xml:space="preserve">then </w:t>
      </w:r>
      <w:r w:rsidR="00FF6257" w:rsidRPr="00831B92">
        <w:t>re</w:t>
      </w:r>
      <w:r w:rsidR="00CF31EF" w:rsidRPr="00831B92">
        <w:t xml:space="preserve">filtered through a Millipore Millex®-GN 0.2 µm syringe filter </w:t>
      </w:r>
      <w:r w:rsidR="00FF6257" w:rsidRPr="00831B92">
        <w:t>to obtain hyph</w:t>
      </w:r>
      <w:r w:rsidR="001D7A67" w:rsidRPr="00831B92">
        <w:t>al-</w:t>
      </w:r>
      <w:r w:rsidR="00FF6257" w:rsidRPr="00831B92">
        <w:t>free culture filtrate.</w:t>
      </w:r>
      <w:r w:rsidR="00A01942" w:rsidRPr="00831B92">
        <w:t xml:space="preserve"> </w:t>
      </w:r>
      <w:r w:rsidR="00D01E35" w:rsidRPr="00831B92">
        <w:t>T</w:t>
      </w:r>
      <w:r w:rsidR="00480D2F" w:rsidRPr="00831B92">
        <w:t xml:space="preserve">he </w:t>
      </w:r>
      <w:r w:rsidR="00A01942" w:rsidRPr="00831B92">
        <w:rPr>
          <w:color w:val="000000" w:themeColor="text1"/>
        </w:rPr>
        <w:t xml:space="preserve">concentration of mycelial fragments </w:t>
      </w:r>
      <w:r w:rsidR="00480D2F" w:rsidRPr="00831B92">
        <w:rPr>
          <w:color w:val="000000" w:themeColor="text1"/>
        </w:rPr>
        <w:t>for two treatments</w:t>
      </w:r>
      <w:r w:rsidR="001D7A67" w:rsidRPr="00831B92">
        <w:rPr>
          <w:color w:val="000000" w:themeColor="text1"/>
        </w:rPr>
        <w:t>, viz.</w:t>
      </w:r>
      <w:r w:rsidR="00480D2F" w:rsidRPr="00831B92">
        <w:rPr>
          <w:color w:val="000000" w:themeColor="text1"/>
        </w:rPr>
        <w:t xml:space="preserve"> </w:t>
      </w:r>
      <w:r w:rsidR="00CF5B60" w:rsidRPr="00831B92">
        <w:rPr>
          <w:color w:val="000000" w:themeColor="text1"/>
        </w:rPr>
        <w:t xml:space="preserve">hyphal </w:t>
      </w:r>
      <w:r w:rsidR="00480D2F" w:rsidRPr="00831B92">
        <w:rPr>
          <w:color w:val="000000" w:themeColor="text1"/>
        </w:rPr>
        <w:t>fragments in culture</w:t>
      </w:r>
      <w:r w:rsidR="00883A60" w:rsidRPr="00831B92">
        <w:rPr>
          <w:color w:val="000000" w:themeColor="text1"/>
        </w:rPr>
        <w:t xml:space="preserve"> (original hyphae)</w:t>
      </w:r>
      <w:r w:rsidR="00480D2F" w:rsidRPr="00831B92">
        <w:rPr>
          <w:color w:val="000000" w:themeColor="text1"/>
        </w:rPr>
        <w:t xml:space="preserve"> and hyphal fragments in </w:t>
      </w:r>
      <w:r w:rsidR="00480D2F" w:rsidRPr="00831B92">
        <w:rPr>
          <w:color w:val="000000" w:themeColor="text1"/>
        </w:rPr>
        <w:lastRenderedPageBreak/>
        <w:t xml:space="preserve">sterile distilled water (washed hyphae) were </w:t>
      </w:r>
      <w:r w:rsidR="00A01942" w:rsidRPr="00831B92">
        <w:rPr>
          <w:color w:val="000000" w:themeColor="text1"/>
        </w:rPr>
        <w:t>then adjusted to 4 x 10</w:t>
      </w:r>
      <w:r w:rsidR="00A01942" w:rsidRPr="00831B92">
        <w:rPr>
          <w:color w:val="000000" w:themeColor="text1"/>
          <w:vertAlign w:val="superscript"/>
        </w:rPr>
        <w:t>6</w:t>
      </w:r>
      <w:r w:rsidR="00A01942" w:rsidRPr="00831B92">
        <w:rPr>
          <w:color w:val="000000" w:themeColor="text1"/>
        </w:rPr>
        <w:t xml:space="preserve"> ml</w:t>
      </w:r>
      <w:r w:rsidR="00A01942" w:rsidRPr="00831B92">
        <w:rPr>
          <w:color w:val="000000" w:themeColor="text1"/>
          <w:vertAlign w:val="superscript"/>
        </w:rPr>
        <w:t>-1</w:t>
      </w:r>
      <w:r w:rsidR="00A01942" w:rsidRPr="00831B92">
        <w:rPr>
          <w:color w:val="000000" w:themeColor="text1"/>
        </w:rPr>
        <w:t xml:space="preserve"> using a haemocytometer counting chamber</w:t>
      </w:r>
      <w:r w:rsidR="00A01942" w:rsidRPr="00831B92">
        <w:t xml:space="preserve"> </w:t>
      </w:r>
      <w:r w:rsidR="003B7FCA" w:rsidRPr="00831B92">
        <w:t>(SUPERIOR</w:t>
      </w:r>
      <w:r w:rsidR="003B7FCA" w:rsidRPr="00831B92">
        <w:rPr>
          <w:vertAlign w:val="superscript"/>
        </w:rPr>
        <w:t>®</w:t>
      </w:r>
      <w:r w:rsidR="003B7FCA" w:rsidRPr="00831B92">
        <w:t>, Berlin, Germany)</w:t>
      </w:r>
      <w:r w:rsidR="00A01942" w:rsidRPr="00831B92">
        <w:rPr>
          <w:color w:val="000000" w:themeColor="text1"/>
        </w:rPr>
        <w:t xml:space="preserve">. </w:t>
      </w:r>
      <w:r w:rsidR="00480D2F" w:rsidRPr="00831B92">
        <w:rPr>
          <w:color w:val="000000" w:themeColor="text1"/>
        </w:rPr>
        <w:t xml:space="preserve">The procedure </w:t>
      </w:r>
      <w:r w:rsidR="00CF5B60" w:rsidRPr="00831B92">
        <w:rPr>
          <w:color w:val="000000" w:themeColor="text1"/>
        </w:rPr>
        <w:t xml:space="preserve">was </w:t>
      </w:r>
      <w:r w:rsidR="00480D2F" w:rsidRPr="00831B92">
        <w:rPr>
          <w:color w:val="000000" w:themeColor="text1"/>
        </w:rPr>
        <w:t>repeated with each of the three isolates separately</w:t>
      </w:r>
      <w:r w:rsidR="001D16E7" w:rsidRPr="00831B92">
        <w:rPr>
          <w:color w:val="000000" w:themeColor="text1"/>
        </w:rPr>
        <w:t xml:space="preserve"> to obtain 9 treatments (three p</w:t>
      </w:r>
      <w:r w:rsidR="001D7A67" w:rsidRPr="00831B92">
        <w:rPr>
          <w:color w:val="000000" w:themeColor="text1"/>
        </w:rPr>
        <w:t>er</w:t>
      </w:r>
      <w:r w:rsidR="001D16E7" w:rsidRPr="00831B92">
        <w:rPr>
          <w:color w:val="000000" w:themeColor="text1"/>
        </w:rPr>
        <w:t xml:space="preserve"> isolate).</w:t>
      </w:r>
    </w:p>
    <w:p w:rsidR="00E8001A" w:rsidRDefault="003D4D35">
      <w:r w:rsidRPr="00831B92">
        <w:t xml:space="preserve">Seven seeds of each test species were sown in 5.5 x 5.5 cm pots and thinned at 10 days after sowing to three plants per pot. </w:t>
      </w:r>
      <w:r w:rsidR="002E6150" w:rsidRPr="00831B92">
        <w:t>Twelve</w:t>
      </w:r>
      <w:r w:rsidR="001D7A67" w:rsidRPr="00831B92">
        <w:t>-</w:t>
      </w:r>
      <w:r w:rsidR="002E6150" w:rsidRPr="00831B92">
        <w:t>day</w:t>
      </w:r>
      <w:r w:rsidR="001D7A67" w:rsidRPr="00831B92">
        <w:t>-</w:t>
      </w:r>
      <w:r w:rsidR="002E6150" w:rsidRPr="00831B92">
        <w:t xml:space="preserve">old cotyledons of each seedling were inoculated by depositing a single drop (10 µl) of </w:t>
      </w:r>
      <w:r w:rsidR="001D7A67" w:rsidRPr="00831B92">
        <w:t>each of the treatments</w:t>
      </w:r>
      <w:r w:rsidR="002E6150" w:rsidRPr="00831B92">
        <w:t xml:space="preserve"> </w:t>
      </w:r>
      <w:r w:rsidR="001D7A67" w:rsidRPr="00831B92">
        <w:t xml:space="preserve">on each </w:t>
      </w:r>
      <w:r w:rsidR="002E6150" w:rsidRPr="00831B92">
        <w:t>cotyledon lobe.</w:t>
      </w:r>
      <w:r w:rsidR="00883A60" w:rsidRPr="00831B92">
        <w:t xml:space="preserve"> Freshly prepared culture medium (MEB) </w:t>
      </w:r>
      <w:r w:rsidR="0081606D" w:rsidRPr="00831B92">
        <w:t>and</w:t>
      </w:r>
      <w:r w:rsidR="00883A60" w:rsidRPr="00831B92">
        <w:t xml:space="preserve"> sterile distilled water </w:t>
      </w:r>
      <w:r w:rsidR="0081606D" w:rsidRPr="00831B92">
        <w:t>were</w:t>
      </w:r>
      <w:r w:rsidR="00883A60" w:rsidRPr="00831B92">
        <w:t xml:space="preserve"> </w:t>
      </w:r>
      <w:r w:rsidR="001D7A67" w:rsidRPr="00831B92">
        <w:t xml:space="preserve">used as </w:t>
      </w:r>
      <w:r w:rsidR="009A28AC" w:rsidRPr="00831B92">
        <w:t>control</w:t>
      </w:r>
      <w:r w:rsidR="001D7A67" w:rsidRPr="00831B92">
        <w:t xml:space="preserve"> comparisons</w:t>
      </w:r>
      <w:r w:rsidR="00883A60" w:rsidRPr="00831B92">
        <w:t>.</w:t>
      </w:r>
      <w:r w:rsidR="002E6150" w:rsidRPr="00831B92">
        <w:t xml:space="preserve"> </w:t>
      </w:r>
      <w:r w:rsidR="009256CA" w:rsidRPr="00831B92">
        <w:t>I</w:t>
      </w:r>
      <w:r w:rsidR="00883A60" w:rsidRPr="00831B92">
        <w:t>no</w:t>
      </w:r>
      <w:r w:rsidR="002E6150" w:rsidRPr="00831B92">
        <w:t xml:space="preserve">culated plants were covered with clear polyethylene bags for 48 h to </w:t>
      </w:r>
      <w:r w:rsidR="001D7A67" w:rsidRPr="00831B92">
        <w:t xml:space="preserve">maintain high humidity in order to </w:t>
      </w:r>
      <w:r w:rsidR="002E6150" w:rsidRPr="00831B92">
        <w:t>maximise infection</w:t>
      </w:r>
      <w:r w:rsidR="002E6150" w:rsidRPr="00831B92">
        <w:rPr>
          <w:noProof/>
        </w:rPr>
        <w:t xml:space="preserve"> </w:t>
      </w:r>
      <w:r w:rsidR="00917785" w:rsidRPr="00831B92">
        <w:rPr>
          <w:noProof/>
        </w:rPr>
        <w:fldChar w:fldCharType="begin"/>
      </w:r>
      <w:r w:rsidR="007D0A17" w:rsidRPr="00831B92">
        <w:rPr>
          <w:noProof/>
        </w:rPr>
        <w:instrText xml:space="preserve"> ADDIN EN.CITE &lt;EndNote&gt;&lt;Cite&gt;&lt;Author&gt;Brun&lt;/Author&gt;&lt;Year&gt;1991&lt;/Year&gt;&lt;RecNum&gt;15&lt;/RecNum&gt;&lt;DisplayText&gt;(Brun and Tribodet 1991)&lt;/DisplayText&gt;&lt;record&gt;&lt;rec-number&gt;15&lt;/rec-number&gt;&lt;foreign-keys&gt;&lt;key app="EN" db-id="fwaeassdwzaxeoewe0bx229kpa9t0az5axpw"&gt;15&lt;/key&gt;&lt;/foreign-keys&gt;&lt;ref-type name="Journal Article"&gt;17&lt;/ref-type&gt;&lt;contributors&gt;&lt;authors&gt;&lt;author&gt;Brun, H.&lt;/author&gt;&lt;author&gt;Tribodet, M.&lt;/author&gt;&lt;/authors&gt;&lt;/contributors&gt;&lt;titles&gt;&lt;title&gt;&lt;style face="normal" font="default" size="100%"&gt;A method for estimate the level of resistance in oilseed rape to &lt;/style&gt;&lt;style face="italic" font="default" size="100%"&gt;Pseudocercosporella capsellae&lt;/style&gt;&lt;/title&gt;&lt;secondary-title&gt;Bulletin OILB SROP&lt;/secondary-title&gt;&lt;/titles&gt;&lt;periodical&gt;&lt;full-title&gt;Bulletin OILB SROP&lt;/full-title&gt;&lt;/periodical&gt;&lt;pages&gt;64-66&lt;/pages&gt;&lt;volume&gt;14&lt;/volume&gt;&lt;dates&gt;&lt;year&gt;1991&lt;/year&gt;&lt;/dates&gt;&lt;isbn&gt;0253-1100&lt;/isbn&gt;&lt;urls&gt;&lt;/urls&gt;&lt;/record&gt;&lt;/Cite&gt;&lt;/EndNote&gt;</w:instrText>
      </w:r>
      <w:r w:rsidR="00917785" w:rsidRPr="00831B92">
        <w:rPr>
          <w:noProof/>
        </w:rPr>
        <w:fldChar w:fldCharType="separate"/>
      </w:r>
      <w:r w:rsidR="007D0A17" w:rsidRPr="00831B92">
        <w:rPr>
          <w:noProof/>
        </w:rPr>
        <w:t>(</w:t>
      </w:r>
      <w:hyperlink w:anchor="_ENREF_7" w:tooltip="Brun, 1991 #15" w:history="1">
        <w:r w:rsidR="00DB339A" w:rsidRPr="00831B92">
          <w:rPr>
            <w:noProof/>
          </w:rPr>
          <w:t>Brun and Tribodet 1991</w:t>
        </w:r>
      </w:hyperlink>
      <w:r w:rsidR="007D0A17" w:rsidRPr="00831B92">
        <w:rPr>
          <w:noProof/>
        </w:rPr>
        <w:t>)</w:t>
      </w:r>
      <w:r w:rsidR="00917785" w:rsidRPr="00831B92">
        <w:rPr>
          <w:noProof/>
        </w:rPr>
        <w:fldChar w:fldCharType="end"/>
      </w:r>
      <w:r w:rsidR="00610440" w:rsidRPr="00831B92">
        <w:t xml:space="preserve"> and </w:t>
      </w:r>
      <w:r w:rsidR="001D7A67" w:rsidRPr="00831B92">
        <w:t>maintained u</w:t>
      </w:r>
      <w:r w:rsidR="00610440" w:rsidRPr="00831B92">
        <w:t xml:space="preserve">nder </w:t>
      </w:r>
      <w:r w:rsidR="00CF5B60" w:rsidRPr="00831B92">
        <w:t xml:space="preserve">the </w:t>
      </w:r>
      <w:r w:rsidR="00610440" w:rsidRPr="00831B92">
        <w:t xml:space="preserve">same conditions </w:t>
      </w:r>
      <w:r w:rsidR="001D7A67" w:rsidRPr="00831B92">
        <w:t xml:space="preserve">as above </w:t>
      </w:r>
      <w:r w:rsidR="00CF5B60" w:rsidRPr="00831B92">
        <w:t xml:space="preserve">for </w:t>
      </w:r>
      <w:r w:rsidR="00610440" w:rsidRPr="00831B92">
        <w:t>21</w:t>
      </w:r>
      <w:r w:rsidR="00B1120F" w:rsidRPr="00831B92">
        <w:t xml:space="preserve"> </w:t>
      </w:r>
      <w:r w:rsidR="00610440" w:rsidRPr="00831B92">
        <w:t>days.</w:t>
      </w:r>
      <w:r w:rsidRPr="00831B92">
        <w:t xml:space="preserve"> Pots were arranged in a randomized block design with nine replicates</w:t>
      </w:r>
      <w:r w:rsidR="00907A1C">
        <w:t xml:space="preserve">. The whole </w:t>
      </w:r>
      <w:r w:rsidRPr="00831B92">
        <w:t>experiment was fully repeated once.</w:t>
      </w:r>
    </w:p>
    <w:p w:rsidR="001E6EDD" w:rsidRPr="00D302F6" w:rsidRDefault="001E6EDD" w:rsidP="00D302F6">
      <w:pPr>
        <w:pStyle w:val="yiv1503110059msonormal"/>
        <w:spacing w:before="0" w:beforeAutospacing="0" w:after="0" w:afterAutospacing="0" w:line="480" w:lineRule="auto"/>
        <w:rPr>
          <w:rFonts w:ascii="Arial Narrow" w:hAnsi="Arial Narrow"/>
        </w:rPr>
      </w:pPr>
      <w:r w:rsidRPr="00D302F6">
        <w:rPr>
          <w:rFonts w:ascii="Arial Narrow" w:hAnsi="Arial Narrow"/>
        </w:rPr>
        <w:t xml:space="preserve">Cotyledon reactions were recorded at two assessment times, 14 and 21 days post-inoculation (dpi), on a 0 to 9 scale developed by </w:t>
      </w:r>
      <w:r w:rsidR="00917785" w:rsidRPr="00D302F6">
        <w:rPr>
          <w:rFonts w:ascii="Arial Narrow" w:hAnsi="Arial Narrow"/>
        </w:rPr>
        <w:fldChar w:fldCharType="begin"/>
      </w:r>
      <w:r w:rsidR="007D0A17" w:rsidRPr="00D302F6">
        <w:rPr>
          <w:rFonts w:ascii="Arial Narrow" w:hAnsi="Arial Narrow"/>
        </w:rPr>
        <w:instrText xml:space="preserve"> ADDIN EN.CITE &lt;EndNote&gt;&lt;Cite AuthorYear="1"&gt;&lt;Author&gt;Eshraghi&lt;/Author&gt;&lt;Year&gt;2007&lt;/Year&gt;&lt;RecNum&gt;93&lt;/RecNum&gt;&lt;DisplayText&gt;Eshraghi et al. (2007)&lt;/DisplayText&gt;&lt;record&gt;&lt;rec-number&gt;93&lt;/rec-number&gt;&lt;foreign-keys&gt;&lt;key app="EN" db-id="fwaeassdwzaxeoewe0bx229kpa9t0az5axpw"&gt;93&lt;/key&gt;&lt;/foreign-keys&gt;&lt;ref-type name="Journal Article"&gt;17&lt;/ref-type&gt;&lt;contributors&gt;&lt;authors&gt;&lt;author&gt;Eshraghi, L.&lt;/author&gt;&lt;author&gt;Barbetti, M.J.&lt;/author&gt;&lt;author&gt;Li, H.&lt;/author&gt;&lt;author&gt;Danehloueipour, N.&lt;/author&gt;&lt;author&gt;Sivasithamparam, K.&lt;/author&gt;&lt;/authors&gt;&lt;/contributors&gt;&lt;titles&gt;&lt;title&gt;&lt;style face="normal" font="default" size="100%"&gt;Resistance in oilseed rape (&lt;/style&gt;&lt;style face="italic" font="default" size="100%"&gt;Brassica napus&lt;/style&gt;&lt;style face="normal" font="default" size="100%"&gt;) and Indian mustard (&lt;/style&gt;&lt;style face="italic" font="default" size="100%"&gt;Brassica juncea&lt;/style&gt;&lt;style face="normal" font="default" size="100%"&gt;) to a mixture of &lt;/style&gt;&lt;style face="italic" font="default" size="100%"&gt;Pseudocercosporella capsellae&lt;/style&gt;&lt;style face="normal" font="default" size="100%"&gt; isolates from Western Australia&lt;/style&gt;&lt;/title&gt;&lt;secondary-title&gt;Field Crops Reserch&lt;/secondary-title&gt;&lt;/titles&gt;&lt;periodical&gt;&lt;full-title&gt;Field Crops Reserch&lt;/full-title&gt;&lt;/periodical&gt;&lt;pages&gt;37-43&lt;/pages&gt;&lt;volume&gt;101&lt;/volume&gt;&lt;number&gt;1&lt;/number&gt;&lt;dates&gt;&lt;year&gt;2007&lt;/year&gt;&lt;/dates&gt;&lt;isbn&gt;0378-4290&lt;/isbn&gt;&lt;urls&gt;&lt;/urls&gt;&lt;/record&gt;&lt;/Cite&gt;&lt;/EndNote&gt;</w:instrText>
      </w:r>
      <w:r w:rsidR="00917785" w:rsidRPr="00D302F6">
        <w:rPr>
          <w:rFonts w:ascii="Arial Narrow" w:hAnsi="Arial Narrow"/>
        </w:rPr>
        <w:fldChar w:fldCharType="separate"/>
      </w:r>
      <w:hyperlink w:anchor="_ENREF_24" w:tooltip="Eshraghi, 2007 #93" w:history="1">
        <w:r w:rsidR="00DB339A" w:rsidRPr="00D302F6">
          <w:rPr>
            <w:rFonts w:ascii="Arial Narrow" w:hAnsi="Arial Narrow"/>
            <w:noProof/>
          </w:rPr>
          <w:t>Eshraghi et al</w:t>
        </w:r>
        <w:r w:rsidR="00DB339A" w:rsidRPr="00D302F6">
          <w:rPr>
            <w:rFonts w:ascii="Arial Narrow" w:hAnsi="Arial Narrow"/>
            <w:i/>
            <w:noProof/>
          </w:rPr>
          <w:t>.</w:t>
        </w:r>
        <w:r w:rsidR="00DB339A" w:rsidRPr="00D302F6">
          <w:rPr>
            <w:rFonts w:ascii="Arial Narrow" w:hAnsi="Arial Narrow"/>
            <w:noProof/>
          </w:rPr>
          <w:t xml:space="preserve"> (2007</w:t>
        </w:r>
      </w:hyperlink>
      <w:r w:rsidR="007D0A17" w:rsidRPr="00D302F6">
        <w:rPr>
          <w:rFonts w:ascii="Arial Narrow" w:hAnsi="Arial Narrow"/>
          <w:noProof/>
        </w:rPr>
        <w:t>)</w:t>
      </w:r>
      <w:r w:rsidR="00917785" w:rsidRPr="00D302F6">
        <w:rPr>
          <w:rFonts w:ascii="Arial Narrow" w:hAnsi="Arial Narrow"/>
        </w:rPr>
        <w:fldChar w:fldCharType="end"/>
      </w:r>
      <w:r w:rsidRPr="00D302F6">
        <w:rPr>
          <w:rFonts w:ascii="Arial Narrow" w:hAnsi="Arial Narrow"/>
        </w:rPr>
        <w:t>.</w:t>
      </w:r>
      <w:r w:rsidRPr="00D302F6">
        <w:rPr>
          <w:rFonts w:ascii="Arial Narrow" w:eastAsia="Arial Unicode MS" w:hAnsi="Arial Narrow"/>
        </w:rPr>
        <w:t xml:space="preserve"> Mean lesion diameters were computed for each isolate. </w:t>
      </w:r>
      <w:r w:rsidRPr="00D302F6">
        <w:rPr>
          <w:rFonts w:ascii="Arial Narrow" w:hAnsi="Arial Narrow"/>
          <w:lang w:val="en-US"/>
        </w:rPr>
        <w:t>These 0-9 disease scores were then converted</w:t>
      </w:r>
      <w:r w:rsidRPr="00D302F6">
        <w:rPr>
          <w:rFonts w:ascii="Arial Narrow" w:hAnsi="Arial Narrow"/>
        </w:rPr>
        <w:t xml:space="preserve"> into a Percent Disease Index (%DI), where:</w:t>
      </w:r>
    </w:p>
    <w:p w:rsidR="001E6EDD" w:rsidRPr="00831B92" w:rsidRDefault="001E6EDD" w:rsidP="00CE2507">
      <w:r w:rsidRPr="00831B92">
        <w:t xml:space="preserve">%DI = </w:t>
      </w:r>
      <w:r w:rsidR="00CA0B50">
        <w:t xml:space="preserve">[( a x 0) + (b x 1) + (c x 2) + (d x 3) + (e x 4) +……(j x 9)] </w:t>
      </w:r>
      <w:r w:rsidR="00917785" w:rsidRPr="00831B92">
        <w:fldChar w:fldCharType="begin"/>
      </w:r>
      <w:r w:rsidR="00DB339A">
        <w:instrText xml:space="preserve"> ADDIN EN.CITE &lt;EndNote&gt;&lt;Cite ExcludeYear="1"&gt;&lt;Author&gt;Fajola&lt;/Author&gt;&lt;Year&gt;1978&lt;/Year&gt;&lt;RecNum&gt;448&lt;/RecNum&gt;&lt;DisplayText&gt;(Fajola)&lt;/DisplayText&gt;&lt;record&gt;&lt;rec-number&gt;448&lt;/rec-number&gt;&lt;foreign-keys&gt;&lt;key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831B92">
        <w:fldChar w:fldCharType="separate"/>
      </w:r>
      <w:r w:rsidR="00DB339A">
        <w:rPr>
          <w:noProof/>
        </w:rPr>
        <w:t>(</w:t>
      </w:r>
      <w:hyperlink w:anchor="_ENREF_25" w:tooltip="Fajola, 1978 #448" w:history="1">
        <w:r w:rsidR="00DB339A">
          <w:rPr>
            <w:noProof/>
          </w:rPr>
          <w:t>Fajola</w:t>
        </w:r>
      </w:hyperlink>
      <w:r w:rsidR="00DB339A">
        <w:rPr>
          <w:noProof/>
        </w:rPr>
        <w:t>)</w:t>
      </w:r>
      <w:r w:rsidR="00917785" w:rsidRPr="00831B92">
        <w:fldChar w:fldCharType="end"/>
      </w:r>
      <w:r w:rsidRPr="00831B92">
        <w:t>/ [(a + b + c + d +</w:t>
      </w:r>
      <w:r w:rsidR="00CA0B50">
        <w:t xml:space="preserve"> e +</w:t>
      </w:r>
      <w:r w:rsidRPr="00831B92">
        <w:t xml:space="preserve"> ……j) × 9)] </w:t>
      </w:r>
    </w:p>
    <w:p w:rsidR="00E8001A" w:rsidRDefault="001E6EDD">
      <w:r w:rsidRPr="00831B92">
        <w:rPr>
          <w:rFonts w:eastAsia="Times New Roman"/>
        </w:rPr>
        <w:t>and where a, b, c, d, e ……j are the number of plants with disease scores of 0, 1, 2, 3, 4, …..9</w:t>
      </w:r>
      <w:r w:rsidR="008D7514" w:rsidRPr="00831B92">
        <w:rPr>
          <w:rFonts w:eastAsia="Times New Roman"/>
        </w:rPr>
        <w:t>, respectively</w:t>
      </w:r>
      <w:r w:rsidRPr="00831B92">
        <w:rPr>
          <w:rFonts w:eastAsia="Times New Roman"/>
        </w:rPr>
        <w:t>.</w:t>
      </w:r>
      <w:r w:rsidR="001D7A67" w:rsidRPr="00831B92">
        <w:rPr>
          <w:rFonts w:eastAsia="Times New Roman"/>
        </w:rPr>
        <w:t xml:space="preserve"> </w:t>
      </w:r>
      <w:r w:rsidRPr="00831B92">
        <w:t xml:space="preserve">The %DI values obtained for two time points were averaged for each of the </w:t>
      </w:r>
      <w:r w:rsidR="00134AC7" w:rsidRPr="00831B92">
        <w:t>treatment</w:t>
      </w:r>
      <w:r w:rsidR="00CF5B60" w:rsidRPr="00831B92">
        <w:t>s</w:t>
      </w:r>
      <w:r w:rsidRPr="00831B92">
        <w:t xml:space="preserve"> separately in each of the two experiments. Data were analysed separately for each experiment using two-way ANOVA with GenStat Release 14.2 (14</w:t>
      </w:r>
      <w:r w:rsidRPr="00831B92">
        <w:rPr>
          <w:vertAlign w:val="superscript"/>
        </w:rPr>
        <w:t>th</w:t>
      </w:r>
      <w:r w:rsidRPr="00831B92">
        <w:t xml:space="preserve"> edition, Lawes Agricultural Trust). </w:t>
      </w:r>
      <w:r w:rsidR="00F660AA" w:rsidRPr="00831B92">
        <w:t>Significant</w:t>
      </w:r>
      <w:r w:rsidR="00134AC7" w:rsidRPr="00831B92">
        <w:t xml:space="preserve"> differences between species, isolates and treatment interactions were computed </w:t>
      </w:r>
      <w:r w:rsidR="001D7A67" w:rsidRPr="00831B92">
        <w:t xml:space="preserve">using </w:t>
      </w:r>
      <w:r w:rsidRPr="00831B92">
        <w:t>Fisher’s least significant differences (LSDs</w:t>
      </w:r>
      <w:r w:rsidR="00134AC7" w:rsidRPr="00831B92">
        <w:t>)</w:t>
      </w:r>
      <w:r w:rsidRPr="00831B92">
        <w:t>.</w:t>
      </w:r>
    </w:p>
    <w:p w:rsidR="00E872FF" w:rsidRDefault="00411856" w:rsidP="00E872FF">
      <w:r w:rsidRPr="00C65966">
        <w:rPr>
          <w:b/>
        </w:rPr>
        <w:t>Extraction and analysis of cercosporin from culture filtrates</w:t>
      </w:r>
      <w:r w:rsidR="00C2410F">
        <w:t xml:space="preserve">. </w:t>
      </w:r>
      <w:r w:rsidR="00E872FF">
        <w:t>Culture filtrates (25 ml) of</w:t>
      </w:r>
      <w:r w:rsidR="007F1CA4">
        <w:t xml:space="preserve"> each of</w:t>
      </w:r>
      <w:r w:rsidR="00E872FF">
        <w:t xml:space="preserve"> the three isolates were transferred to separate 50 ml centrifuge tubes. Cercosporin was extracted with 20 ml of ethyl acetate for 8 h, by initially adding 10 ml for the first 4 h, then an additional 10 ml for an extra 4 h, thus a</w:t>
      </w:r>
      <w:r w:rsidR="007F1CA4">
        <w:t>n</w:t>
      </w:r>
      <w:r w:rsidR="00E872FF">
        <w:t xml:space="preserve"> 8 h extraction period in total. Tubes were shaken vigorously by hand for </w:t>
      </w:r>
      <w:r w:rsidR="00E9210D">
        <w:t xml:space="preserve">a </w:t>
      </w:r>
      <w:r w:rsidR="00E872FF">
        <w:t>few minutes to mix ethyl acetate with the filtrate every hour of extraction. Finally, the 20 ml of ethyl acetate extract was removed and evaporated to dryness overnight in a fume cupboard</w:t>
      </w:r>
      <w:r w:rsidR="007F1CA4">
        <w:t>,</w:t>
      </w:r>
      <w:r w:rsidR="00E872FF">
        <w:t xml:space="preserve"> then redissolved in 2 ml of ethyl acetate. The </w:t>
      </w:r>
      <w:r w:rsidR="00E872FF">
        <w:lastRenderedPageBreak/>
        <w:t>cercosporin in this extract was then analysed by HPLC as described before. The purple colour of the aqueous filtrate cleared with the ethyl acetate show</w:t>
      </w:r>
      <w:r w:rsidR="007F1CA4">
        <w:t>ed</w:t>
      </w:r>
      <w:r w:rsidR="00E872FF">
        <w:t xml:space="preserve"> this purple colour by the end of the 8 h extraction. </w:t>
      </w:r>
    </w:p>
    <w:p w:rsidR="00E8001A" w:rsidRPr="00073CE7" w:rsidRDefault="00E8001A">
      <w:pPr>
        <w:rPr>
          <w:b/>
          <w:sz w:val="28"/>
          <w:szCs w:val="28"/>
        </w:rPr>
      </w:pPr>
    </w:p>
    <w:p w:rsidR="009359D9" w:rsidRPr="00073CE7" w:rsidRDefault="0043219C" w:rsidP="00073CE7">
      <w:pPr>
        <w:ind w:firstLine="0"/>
        <w:rPr>
          <w:b/>
          <w:sz w:val="28"/>
          <w:szCs w:val="28"/>
        </w:rPr>
      </w:pPr>
      <w:r w:rsidRPr="00073CE7">
        <w:rPr>
          <w:b/>
          <w:sz w:val="28"/>
          <w:szCs w:val="28"/>
        </w:rPr>
        <w:t>Results</w:t>
      </w:r>
    </w:p>
    <w:p w:rsidR="00D962EF" w:rsidRPr="00831B92" w:rsidRDefault="00212AC8" w:rsidP="00CE2507">
      <w:r>
        <w:rPr>
          <w:b/>
        </w:rPr>
        <w:t>P</w:t>
      </w:r>
      <w:r w:rsidR="00A93841" w:rsidRPr="001D6E7C">
        <w:rPr>
          <w:b/>
        </w:rPr>
        <w:t>igment production</w:t>
      </w:r>
      <w:r w:rsidR="001D6E7C" w:rsidRPr="001D6E7C">
        <w:rPr>
          <w:b/>
        </w:rPr>
        <w:t>.</w:t>
      </w:r>
      <w:r w:rsidR="001D6E7C">
        <w:t xml:space="preserve"> </w:t>
      </w:r>
      <w:r w:rsidR="00AF5AA3" w:rsidRPr="00831B92">
        <w:t xml:space="preserve">Isolates of </w:t>
      </w:r>
      <w:r w:rsidR="00AF5AA3" w:rsidRPr="00831B92">
        <w:rPr>
          <w:i/>
        </w:rPr>
        <w:t>P. capsellae</w:t>
      </w:r>
      <w:r w:rsidR="00AF5AA3" w:rsidRPr="00831B92">
        <w:t xml:space="preserve"> </w:t>
      </w:r>
      <w:r w:rsidR="000C64DD" w:rsidRPr="00831B92">
        <w:t xml:space="preserve">grew in the form of </w:t>
      </w:r>
      <w:r w:rsidR="00D5203D" w:rsidRPr="00831B92">
        <w:t>‘</w:t>
      </w:r>
      <w:r w:rsidR="000C64DD" w:rsidRPr="00831B92">
        <w:t>globules</w:t>
      </w:r>
      <w:r w:rsidR="00D5203D" w:rsidRPr="00831B92">
        <w:t>’</w:t>
      </w:r>
      <w:r w:rsidR="000C64DD" w:rsidRPr="00831B92">
        <w:t xml:space="preserve"> in MEB under continuous </w:t>
      </w:r>
      <w:r w:rsidR="007D74F5">
        <w:t xml:space="preserve">rotating </w:t>
      </w:r>
      <w:r w:rsidR="000C64DD" w:rsidRPr="00831B92">
        <w:t>shaking and started to produce toxin metabolites after about three</w:t>
      </w:r>
      <w:r w:rsidR="00402234" w:rsidRPr="00831B92">
        <w:t xml:space="preserve"> weeks </w:t>
      </w:r>
      <w:r w:rsidR="00AF5AA3" w:rsidRPr="00831B92">
        <w:t>as</w:t>
      </w:r>
      <w:r w:rsidR="00402234" w:rsidRPr="00831B92">
        <w:t xml:space="preserve"> indicated by the change in colour of the broth. </w:t>
      </w:r>
      <w:r w:rsidR="00AF5AA3" w:rsidRPr="00831B92">
        <w:t>The p</w:t>
      </w:r>
      <w:r w:rsidR="00645647" w:rsidRPr="00831B92">
        <w:t xml:space="preserve">ale yellow </w:t>
      </w:r>
      <w:r>
        <w:t>MEB</w:t>
      </w:r>
      <w:r w:rsidRPr="00831B92">
        <w:t xml:space="preserve"> </w:t>
      </w:r>
      <w:r w:rsidR="00645647" w:rsidRPr="00831B92">
        <w:t xml:space="preserve">started to turn dark brown and then dark purple within five weeks </w:t>
      </w:r>
      <w:r w:rsidR="00D5203D" w:rsidRPr="00831B92">
        <w:t>from</w:t>
      </w:r>
      <w:r w:rsidR="00645647" w:rsidRPr="00831B92">
        <w:t xml:space="preserve"> production of cercosporin. </w:t>
      </w:r>
      <w:r w:rsidR="0067472E" w:rsidRPr="00831B92">
        <w:t xml:space="preserve">The colour of </w:t>
      </w:r>
      <w:r>
        <w:t>MEB</w:t>
      </w:r>
      <w:r w:rsidR="0067472E" w:rsidRPr="00831B92">
        <w:t xml:space="preserve"> was indicative to the quantity of the pigment produced</w:t>
      </w:r>
      <w:r w:rsidR="00AF5AA3" w:rsidRPr="00831B92">
        <w:t>,</w:t>
      </w:r>
      <w:r w:rsidR="0067472E" w:rsidRPr="00831B92">
        <w:t xml:space="preserve"> </w:t>
      </w:r>
      <w:r w:rsidR="00AF5AA3" w:rsidRPr="00831B92">
        <w:t>with</w:t>
      </w:r>
      <w:r w:rsidR="0067472E" w:rsidRPr="00831B92">
        <w:t xml:space="preserve"> colours of medi</w:t>
      </w:r>
      <w:r w:rsidR="00D5203D" w:rsidRPr="00831B92">
        <w:t>a across</w:t>
      </w:r>
      <w:r w:rsidR="0067472E" w:rsidRPr="00831B92">
        <w:t xml:space="preserve"> </w:t>
      </w:r>
      <w:r w:rsidR="00AF5AA3" w:rsidRPr="00831B92">
        <w:t xml:space="preserve">the </w:t>
      </w:r>
      <w:r w:rsidR="0067472E" w:rsidRPr="00831B92">
        <w:t xml:space="preserve">four </w:t>
      </w:r>
      <w:r w:rsidR="00D5203D" w:rsidRPr="00831B92">
        <w:t xml:space="preserve">different </w:t>
      </w:r>
      <w:r w:rsidR="0067472E" w:rsidRPr="00831B92">
        <w:t xml:space="preserve">isolates </w:t>
      </w:r>
      <w:r w:rsidR="00D5203D" w:rsidRPr="00831B92">
        <w:t>varying</w:t>
      </w:r>
      <w:r w:rsidR="0067472E" w:rsidRPr="00831B92">
        <w:t xml:space="preserve"> from dark brown</w:t>
      </w:r>
      <w:r w:rsidR="00AF5AA3" w:rsidRPr="00831B92">
        <w:t xml:space="preserve"> (</w:t>
      </w:r>
      <w:r w:rsidR="007D74F5">
        <w:t xml:space="preserve">UWA </w:t>
      </w:r>
      <w:r w:rsidR="00151B50" w:rsidRPr="00831B92">
        <w:t>Wln-9</w:t>
      </w:r>
      <w:r w:rsidR="00AF5AA3" w:rsidRPr="00831B92">
        <w:t>)</w:t>
      </w:r>
      <w:r w:rsidR="0067472E" w:rsidRPr="00831B92">
        <w:t xml:space="preserve"> to dark purple</w:t>
      </w:r>
      <w:r w:rsidR="00AF5AA3" w:rsidRPr="00831B92">
        <w:t xml:space="preserve"> (</w:t>
      </w:r>
      <w:r w:rsidR="007D74F5">
        <w:t xml:space="preserve">UWA </w:t>
      </w:r>
      <w:r w:rsidR="00151B50" w:rsidRPr="00831B92">
        <w:t>Wlra-7</w:t>
      </w:r>
      <w:r w:rsidR="00AF5AA3" w:rsidRPr="00831B92">
        <w:t>)</w:t>
      </w:r>
      <w:r w:rsidR="0067472E" w:rsidRPr="00831B92">
        <w:t xml:space="preserve">. </w:t>
      </w:r>
      <w:r w:rsidR="005F5237" w:rsidRPr="00831B92">
        <w:t xml:space="preserve">Under </w:t>
      </w:r>
      <w:r w:rsidR="00AF5AA3" w:rsidRPr="00831B92">
        <w:t xml:space="preserve">a </w:t>
      </w:r>
      <w:r w:rsidR="005F5237" w:rsidRPr="00831B92">
        <w:t>light microscope</w:t>
      </w:r>
      <w:r w:rsidR="00AF5AA3" w:rsidRPr="00831B92">
        <w:t>,</w:t>
      </w:r>
      <w:r w:rsidR="005F5237" w:rsidRPr="00831B92">
        <w:t xml:space="preserve"> </w:t>
      </w:r>
      <w:r w:rsidR="00D5203D" w:rsidRPr="00831B92">
        <w:t xml:space="preserve">the </w:t>
      </w:r>
      <w:r w:rsidR="0067472E" w:rsidRPr="00831B92">
        <w:t>morpholog</w:t>
      </w:r>
      <w:r w:rsidR="00D5203D" w:rsidRPr="00831B92">
        <w:t>ies</w:t>
      </w:r>
      <w:r w:rsidR="0067472E" w:rsidRPr="00831B92">
        <w:t xml:space="preserve"> of the myceli</w:t>
      </w:r>
      <w:r w:rsidR="00D5203D" w:rsidRPr="00831B92">
        <w:t>a</w:t>
      </w:r>
      <w:r w:rsidR="0067472E" w:rsidRPr="00831B92">
        <w:t xml:space="preserve"> </w:t>
      </w:r>
      <w:r w:rsidR="00D5203D" w:rsidRPr="00831B92">
        <w:t>were</w:t>
      </w:r>
      <w:r w:rsidR="0067472E" w:rsidRPr="00831B92">
        <w:t xml:space="preserve"> similar for all four isolates. Bright</w:t>
      </w:r>
      <w:r w:rsidR="00645647" w:rsidRPr="00831B92">
        <w:t xml:space="preserve"> red crystals were </w:t>
      </w:r>
      <w:r w:rsidR="00645647" w:rsidRPr="00023FFB">
        <w:t>ubiquitous in the medium and within the mycelium</w:t>
      </w:r>
      <w:r w:rsidRPr="00023FFB">
        <w:t xml:space="preserve"> of all isolates</w:t>
      </w:r>
      <w:r w:rsidR="00645647" w:rsidRPr="00023FFB">
        <w:t xml:space="preserve">. A variety of </w:t>
      </w:r>
      <w:r w:rsidR="00D05360" w:rsidRPr="00023FFB">
        <w:t>differen</w:t>
      </w:r>
      <w:r w:rsidR="00A713C3" w:rsidRPr="00023FFB">
        <w:t>t individual crystal forms free-</w:t>
      </w:r>
      <w:r w:rsidR="00D05360" w:rsidRPr="00023FFB">
        <w:t>floating in the broth cul</w:t>
      </w:r>
      <w:r w:rsidR="006859CF" w:rsidRPr="00023FFB">
        <w:t>ture were observed (Figure 1 A-F</w:t>
      </w:r>
      <w:r w:rsidR="00D05360" w:rsidRPr="00023FFB">
        <w:t xml:space="preserve">) </w:t>
      </w:r>
      <w:r w:rsidR="006859CF" w:rsidRPr="00023FFB">
        <w:t xml:space="preserve">or on the hyphal mat (Figure 1G-I), including </w:t>
      </w:r>
      <w:r w:rsidR="00023FFB" w:rsidRPr="00023FFB">
        <w:t xml:space="preserve">conglomerates </w:t>
      </w:r>
      <w:r w:rsidR="00730168" w:rsidRPr="00023FFB">
        <w:t>(</w:t>
      </w:r>
      <w:r w:rsidR="00730168" w:rsidRPr="00467193">
        <w:t>Fig</w:t>
      </w:r>
      <w:r w:rsidR="00D05360" w:rsidRPr="00467193">
        <w:t>ure</w:t>
      </w:r>
      <w:r w:rsidR="00730168" w:rsidRPr="00467193">
        <w:t xml:space="preserve"> 1</w:t>
      </w:r>
      <w:r w:rsidR="00A713C3" w:rsidRPr="00467193">
        <w:t>G</w:t>
      </w:r>
      <w:r w:rsidR="00730168" w:rsidRPr="00467193">
        <w:t xml:space="preserve">). </w:t>
      </w:r>
      <w:r w:rsidR="00D962EF" w:rsidRPr="00467193">
        <w:t xml:space="preserve">With the UV excitation mode, hyphae of </w:t>
      </w:r>
      <w:r w:rsidR="00D962EF" w:rsidRPr="00467193">
        <w:rPr>
          <w:i/>
        </w:rPr>
        <w:t>P. capsellae</w:t>
      </w:r>
      <w:r w:rsidR="00D962EF" w:rsidRPr="00467193">
        <w:t xml:space="preserve"> isolate UWA Wlra-7produced a purple-</w:t>
      </w:r>
      <w:r w:rsidR="007D74F5">
        <w:t>pink</w:t>
      </w:r>
      <w:r w:rsidR="00D962EF" w:rsidRPr="00467193">
        <w:t xml:space="preserve"> pigment</w:t>
      </w:r>
      <w:r w:rsidR="00703EEB" w:rsidRPr="00467193">
        <w:t xml:space="preserve"> while growing on MEA </w:t>
      </w:r>
      <w:r w:rsidR="00D962EF" w:rsidRPr="00467193">
        <w:t xml:space="preserve"> (Figure 2A) and emitted green fluorescence </w:t>
      </w:r>
      <w:r w:rsidR="00703EEB" w:rsidRPr="00467193">
        <w:t>with</w:t>
      </w:r>
      <w:r w:rsidR="00D962EF" w:rsidRPr="00467193">
        <w:t xml:space="preserve"> cercosporin excreted by the fungus appear</w:t>
      </w:r>
      <w:r w:rsidR="00703EEB" w:rsidRPr="00467193">
        <w:t>ing</w:t>
      </w:r>
      <w:r w:rsidR="00D962EF" w:rsidRPr="00467193">
        <w:t xml:space="preserve"> as bright red crystals among hyphae (</w:t>
      </w:r>
      <w:r w:rsidR="00C11F25" w:rsidRPr="00467193">
        <w:t>F</w:t>
      </w:r>
      <w:r w:rsidR="00D962EF" w:rsidRPr="00467193">
        <w:t>igure 2C). In contrast, non-cercosporin prod</w:t>
      </w:r>
      <w:r w:rsidR="00703EEB" w:rsidRPr="00467193">
        <w:t>ucing hyphae of isolate UWA Wln-8 (F</w:t>
      </w:r>
      <w:r w:rsidR="00D962EF" w:rsidRPr="00467193">
        <w:t>igure 2B) did not produce green fluorescence (</w:t>
      </w:r>
      <w:r w:rsidR="00703EEB" w:rsidRPr="00467193">
        <w:t xml:space="preserve">black background only, </w:t>
      </w:r>
      <w:r w:rsidR="00D962EF" w:rsidRPr="00467193">
        <w:t>Figure 2D)</w:t>
      </w:r>
      <w:r w:rsidR="00703EEB" w:rsidRPr="00467193">
        <w:t>, despite hyphae actually being present when settings of confocal microscope were altered (Figure 2E).</w:t>
      </w:r>
    </w:p>
    <w:p w:rsidR="006E1D88" w:rsidRDefault="00787367" w:rsidP="00CE2507">
      <w:r w:rsidRPr="00831B92">
        <w:t xml:space="preserve">On extraction into </w:t>
      </w:r>
      <w:r w:rsidR="00DF1DA2" w:rsidRPr="00831B92">
        <w:t>EtoAc</w:t>
      </w:r>
      <w:r w:rsidRPr="00831B92">
        <w:t xml:space="preserve">, </w:t>
      </w:r>
      <w:r w:rsidR="00785CFA" w:rsidRPr="00831B92">
        <w:t xml:space="preserve">the </w:t>
      </w:r>
      <w:r w:rsidR="007E05F5" w:rsidRPr="00831B92">
        <w:t xml:space="preserve">colourless </w:t>
      </w:r>
      <w:r w:rsidR="00DF1DA2" w:rsidRPr="00831B92">
        <w:t>EtoAc</w:t>
      </w:r>
      <w:r w:rsidR="007871E7" w:rsidRPr="00831B92">
        <w:t xml:space="preserve"> </w:t>
      </w:r>
      <w:r w:rsidRPr="00831B92">
        <w:t>layer turned bright red (</w:t>
      </w:r>
      <w:r w:rsidR="00212AC8">
        <w:t>provided</w:t>
      </w:r>
      <w:r w:rsidR="00212AC8" w:rsidRPr="00831B92">
        <w:t xml:space="preserve"> </w:t>
      </w:r>
      <w:r w:rsidRPr="00831B92">
        <w:t xml:space="preserve">the concentration </w:t>
      </w:r>
      <w:r w:rsidR="00D5203D" w:rsidRPr="00831B92">
        <w:t xml:space="preserve">was </w:t>
      </w:r>
      <w:r w:rsidR="00212AC8">
        <w:t>≥</w:t>
      </w:r>
      <w:r w:rsidR="00D014A0" w:rsidRPr="00831B92">
        <w:t>45 µM</w:t>
      </w:r>
      <w:r w:rsidRPr="00831B92">
        <w:t xml:space="preserve">) </w:t>
      </w:r>
      <w:r w:rsidR="00785CFA" w:rsidRPr="00831B92">
        <w:t xml:space="preserve">or </w:t>
      </w:r>
      <w:r w:rsidRPr="00831B92">
        <w:t>pinkish-red (</w:t>
      </w:r>
      <w:r w:rsidR="00785CFA" w:rsidRPr="00831B92">
        <w:t>i</w:t>
      </w:r>
      <w:r w:rsidRPr="00831B92">
        <w:t xml:space="preserve">f the concentration </w:t>
      </w:r>
      <w:r w:rsidR="00212AC8">
        <w:t>was lower</w:t>
      </w:r>
      <w:r w:rsidR="00D5203D" w:rsidRPr="00831B92">
        <w:t xml:space="preserve"> </w:t>
      </w:r>
      <w:r w:rsidR="00A93841" w:rsidRPr="00831B92">
        <w:t xml:space="preserve">at </w:t>
      </w:r>
      <w:r w:rsidR="00212AC8">
        <w:t xml:space="preserve">approximately </w:t>
      </w:r>
      <w:r w:rsidR="00D014A0" w:rsidRPr="00831B92">
        <w:t>16 µM)</w:t>
      </w:r>
      <w:r w:rsidR="00962B75" w:rsidRPr="00831B92">
        <w:t xml:space="preserve"> Small red crystals could be obtained by evaporating</w:t>
      </w:r>
      <w:r w:rsidR="00D470B1" w:rsidRPr="00831B92">
        <w:t xml:space="preserve"> </w:t>
      </w:r>
      <w:r w:rsidR="00DF1DA2" w:rsidRPr="00831B92">
        <w:t>EtoAc</w:t>
      </w:r>
      <w:r w:rsidR="00962B75" w:rsidRPr="00831B92">
        <w:t>.</w:t>
      </w:r>
    </w:p>
    <w:p w:rsidR="00E8001A" w:rsidRDefault="00962B75">
      <w:r w:rsidRPr="00831B92">
        <w:t xml:space="preserve"> </w:t>
      </w:r>
      <w:r w:rsidR="00A93841" w:rsidRPr="00262514">
        <w:rPr>
          <w:b/>
        </w:rPr>
        <w:t>Identification of cercosporin by TLC, UV/</w:t>
      </w:r>
      <w:r w:rsidR="007D74F5">
        <w:rPr>
          <w:b/>
        </w:rPr>
        <w:t>visible spectrum</w:t>
      </w:r>
      <w:r w:rsidR="00A93841" w:rsidRPr="00262514">
        <w:rPr>
          <w:b/>
        </w:rPr>
        <w:t xml:space="preserve"> and HPLC</w:t>
      </w:r>
      <w:r w:rsidR="00262514" w:rsidRPr="00262514">
        <w:rPr>
          <w:b/>
        </w:rPr>
        <w:t>.</w:t>
      </w:r>
      <w:r w:rsidR="00262514">
        <w:t xml:space="preserve"> </w:t>
      </w:r>
      <w:r w:rsidR="00BA7051" w:rsidRPr="00831B92">
        <w:rPr>
          <w:b/>
        </w:rPr>
        <w:t xml:space="preserve"> </w:t>
      </w:r>
      <w:r w:rsidR="00DC1184" w:rsidRPr="00831B92">
        <w:t>Identification of cercosporin with</w:t>
      </w:r>
      <w:r w:rsidR="00E8595A" w:rsidRPr="00831B92">
        <w:t xml:space="preserve"> TLC was very effective as both </w:t>
      </w:r>
      <w:r w:rsidR="003B0184" w:rsidRPr="00831B92">
        <w:t xml:space="preserve">the </w:t>
      </w:r>
      <w:r w:rsidR="00E8595A" w:rsidRPr="00831B92">
        <w:t xml:space="preserve">cercosporin standard and the </w:t>
      </w:r>
      <w:r w:rsidR="007E52EF" w:rsidRPr="00831B92">
        <w:t xml:space="preserve">crude </w:t>
      </w:r>
      <w:r w:rsidR="00E8595A" w:rsidRPr="00831B92">
        <w:t xml:space="preserve">pigment extract </w:t>
      </w:r>
      <w:r w:rsidR="00785CFA" w:rsidRPr="00831B92">
        <w:t>had the</w:t>
      </w:r>
      <w:r w:rsidR="00E8595A" w:rsidRPr="00831B92">
        <w:t xml:space="preserve"> same Rf value</w:t>
      </w:r>
      <w:r w:rsidR="003B0184" w:rsidRPr="00831B92">
        <w:t>s</w:t>
      </w:r>
      <w:r w:rsidR="007E52EF" w:rsidRPr="00831B92">
        <w:t>.</w:t>
      </w:r>
      <w:r w:rsidR="00E8595A" w:rsidRPr="00831B92">
        <w:t xml:space="preserve"> </w:t>
      </w:r>
      <w:r w:rsidR="00785CFA" w:rsidRPr="00831B92">
        <w:t xml:space="preserve">On </w:t>
      </w:r>
      <w:r w:rsidR="005D2990" w:rsidRPr="00831B92">
        <w:t>TLC plate</w:t>
      </w:r>
      <w:r w:rsidR="007D74F5">
        <w:t>s</w:t>
      </w:r>
      <w:r w:rsidR="005D2990" w:rsidRPr="00831B92">
        <w:t xml:space="preserve"> spotted with </w:t>
      </w:r>
      <w:r w:rsidR="005E1942" w:rsidRPr="00831B92">
        <w:t xml:space="preserve">pigment extract in </w:t>
      </w:r>
      <w:r w:rsidR="00DF1DA2" w:rsidRPr="00831B92">
        <w:t>EtoAc</w:t>
      </w:r>
      <w:r w:rsidR="00FA5548" w:rsidRPr="00831B92">
        <w:t>,</w:t>
      </w:r>
      <w:r w:rsidR="0009722D" w:rsidRPr="00831B92">
        <w:t xml:space="preserve"> </w:t>
      </w:r>
      <w:r w:rsidR="00FA5548" w:rsidRPr="00831B92">
        <w:t>standard cercosporin</w:t>
      </w:r>
      <w:r w:rsidR="00212AC8">
        <w:t>, standard cercosporin + pigment extract,</w:t>
      </w:r>
      <w:r w:rsidR="00FA5548" w:rsidRPr="00831B92">
        <w:t xml:space="preserve"> </w:t>
      </w:r>
      <w:r w:rsidR="0009722D" w:rsidRPr="00831B92">
        <w:t xml:space="preserve">and </w:t>
      </w:r>
      <w:r w:rsidR="00FA5548" w:rsidRPr="00831B92">
        <w:t xml:space="preserve">pure </w:t>
      </w:r>
      <w:r w:rsidR="00DF1DA2" w:rsidRPr="00831B92">
        <w:t>EtoAc</w:t>
      </w:r>
      <w:r w:rsidR="00F91A1E" w:rsidRPr="00831B92">
        <w:t xml:space="preserve">, </w:t>
      </w:r>
      <w:r w:rsidR="0009722D" w:rsidRPr="00831B92">
        <w:t xml:space="preserve">there were three </w:t>
      </w:r>
      <w:r w:rsidR="007D74F5">
        <w:t xml:space="preserve">similar </w:t>
      </w:r>
      <w:r w:rsidR="0009722D" w:rsidRPr="00831B92">
        <w:t xml:space="preserve">visible spots </w:t>
      </w:r>
      <w:r w:rsidR="007D74F5">
        <w:t>at the</w:t>
      </w:r>
      <w:r w:rsidR="005C7134" w:rsidRPr="00831B92">
        <w:t xml:space="preserve"> same level </w:t>
      </w:r>
      <w:r w:rsidR="007D74F5">
        <w:t>but</w:t>
      </w:r>
      <w:r w:rsidR="005C7134" w:rsidRPr="00831B92">
        <w:t xml:space="preserve"> no </w:t>
      </w:r>
      <w:r w:rsidR="00F03B3C" w:rsidRPr="00831B92">
        <w:t xml:space="preserve">visible </w:t>
      </w:r>
      <w:r w:rsidR="005C7134" w:rsidRPr="00831B92">
        <w:t xml:space="preserve">spot for </w:t>
      </w:r>
      <w:r w:rsidR="005E1942" w:rsidRPr="00831B92">
        <w:t xml:space="preserve">pure </w:t>
      </w:r>
      <w:r w:rsidR="00DF1DA2" w:rsidRPr="00831B92">
        <w:t>EtoAc</w:t>
      </w:r>
      <w:r w:rsidR="007871E7" w:rsidRPr="00831B92">
        <w:t xml:space="preserve"> </w:t>
      </w:r>
      <w:r w:rsidR="009E1201" w:rsidRPr="00831B92">
        <w:t>(Fig</w:t>
      </w:r>
      <w:r w:rsidR="00D05360">
        <w:t>ure</w:t>
      </w:r>
      <w:r w:rsidR="009E1201" w:rsidRPr="00831B92">
        <w:t xml:space="preserve"> </w:t>
      </w:r>
      <w:r w:rsidR="0009722D" w:rsidRPr="00831B92">
        <w:t>3</w:t>
      </w:r>
      <w:r w:rsidR="00C41266" w:rsidRPr="00831B92">
        <w:t xml:space="preserve">). </w:t>
      </w:r>
      <w:r w:rsidR="00F91A1E" w:rsidRPr="00831B92">
        <w:t xml:space="preserve">These three visible spots were for standard cercosporin, pigment </w:t>
      </w:r>
      <w:r w:rsidR="00F91A1E" w:rsidRPr="00831B92">
        <w:lastRenderedPageBreak/>
        <w:t xml:space="preserve">extract in </w:t>
      </w:r>
      <w:r w:rsidR="00DF1DA2" w:rsidRPr="00831B92">
        <w:t>EtoAc</w:t>
      </w:r>
      <w:r w:rsidR="007871E7" w:rsidRPr="00831B92">
        <w:t xml:space="preserve"> </w:t>
      </w:r>
      <w:r w:rsidR="00F91A1E" w:rsidRPr="00831B92">
        <w:t xml:space="preserve">and standard </w:t>
      </w:r>
      <w:r w:rsidR="00D71EDA" w:rsidRPr="00831B92">
        <w:t>cercosporin +</w:t>
      </w:r>
      <w:r w:rsidR="00F91A1E" w:rsidRPr="00831B92">
        <w:t xml:space="preserve"> pigment extract</w:t>
      </w:r>
      <w:r w:rsidR="007D74F5">
        <w:t xml:space="preserve">, </w:t>
      </w:r>
      <w:r w:rsidR="00F91A1E" w:rsidRPr="00831B92">
        <w:t xml:space="preserve">and </w:t>
      </w:r>
      <w:r w:rsidR="00C41266" w:rsidRPr="00831B92">
        <w:t>Rf values for each visible spot</w:t>
      </w:r>
      <w:r w:rsidR="00CC0B01" w:rsidRPr="00831B92">
        <w:t>s</w:t>
      </w:r>
      <w:r w:rsidR="00C41266" w:rsidRPr="00831B92">
        <w:t xml:space="preserve"> </w:t>
      </w:r>
      <w:r w:rsidR="00F91A1E" w:rsidRPr="00831B92">
        <w:t>were</w:t>
      </w:r>
      <w:r w:rsidR="003B0184" w:rsidRPr="00831B92">
        <w:t xml:space="preserve"> as follows</w:t>
      </w:r>
      <w:r w:rsidR="00C41266" w:rsidRPr="00831B92">
        <w:t>: standard cercosporin =</w:t>
      </w:r>
      <w:r w:rsidR="00D71EDA" w:rsidRPr="00831B92">
        <w:t xml:space="preserve"> 0.853 ± 0.02, </w:t>
      </w:r>
      <w:r w:rsidR="00C41266" w:rsidRPr="00831B92">
        <w:t xml:space="preserve">pigment extract from the </w:t>
      </w:r>
      <w:r w:rsidR="00C41266" w:rsidRPr="00831B92">
        <w:rPr>
          <w:i/>
        </w:rPr>
        <w:t>P. capsellae</w:t>
      </w:r>
      <w:r w:rsidR="00C41266" w:rsidRPr="00831B92">
        <w:t xml:space="preserve"> isolate</w:t>
      </w:r>
      <w:r w:rsidR="00F91A1E" w:rsidRPr="00831B92">
        <w:t xml:space="preserve"> in </w:t>
      </w:r>
      <w:r w:rsidR="00DF1DA2" w:rsidRPr="00831B92">
        <w:t>EtoAc</w:t>
      </w:r>
      <w:r w:rsidR="007D74F5">
        <w:t xml:space="preserve"> = </w:t>
      </w:r>
      <w:r w:rsidR="00D71EDA" w:rsidRPr="00831B92">
        <w:t>0.86</w:t>
      </w:r>
      <w:r w:rsidR="00B077C0">
        <w:t>0</w:t>
      </w:r>
      <w:r w:rsidR="00D71EDA" w:rsidRPr="00831B92">
        <w:t xml:space="preserve"> ± 0.01,</w:t>
      </w:r>
      <w:r w:rsidR="00C41266" w:rsidRPr="00831B92">
        <w:t xml:space="preserve"> and the combined (pigment extract </w:t>
      </w:r>
      <w:r w:rsidR="00F91A1E" w:rsidRPr="00831B92">
        <w:t xml:space="preserve">in </w:t>
      </w:r>
      <w:r w:rsidR="00DF1DA2" w:rsidRPr="00831B92">
        <w:t>EtoAc</w:t>
      </w:r>
      <w:r w:rsidR="007D74F5">
        <w:t xml:space="preserve"> </w:t>
      </w:r>
      <w:r w:rsidR="00C41266" w:rsidRPr="00831B92">
        <w:t>: cercosporin standard, 1:1</w:t>
      </w:r>
      <w:r w:rsidR="005C7134" w:rsidRPr="00831B92">
        <w:t xml:space="preserve"> </w:t>
      </w:r>
      <w:r w:rsidR="00C41266" w:rsidRPr="00831B92">
        <w:t>) =</w:t>
      </w:r>
      <w:r w:rsidR="00D71EDA" w:rsidRPr="00831B92">
        <w:t xml:space="preserve"> 0.856 ± 0.03</w:t>
      </w:r>
      <w:r w:rsidR="003B0184" w:rsidRPr="00831B92">
        <w:t>, respectively.</w:t>
      </w:r>
      <w:r w:rsidR="00C41266" w:rsidRPr="00831B92">
        <w:t xml:space="preserve"> All three values are mean values </w:t>
      </w:r>
      <w:r w:rsidR="003B0184" w:rsidRPr="00831B92">
        <w:t xml:space="preserve">across </w:t>
      </w:r>
      <w:r w:rsidR="00C41266" w:rsidRPr="00831B92">
        <w:t xml:space="preserve">three identical </w:t>
      </w:r>
      <w:r w:rsidR="00B077C0">
        <w:t xml:space="preserve">repeat </w:t>
      </w:r>
      <w:r w:rsidR="00C41266" w:rsidRPr="00831B92">
        <w:t>runs.</w:t>
      </w:r>
      <w:r w:rsidR="00DB1915" w:rsidRPr="00831B92">
        <w:t xml:space="preserve"> </w:t>
      </w:r>
    </w:p>
    <w:p w:rsidR="00E8001A" w:rsidRDefault="00A448C0">
      <w:r w:rsidRPr="00831B92">
        <w:t xml:space="preserve">The </w:t>
      </w:r>
      <w:r w:rsidR="002A39A1" w:rsidRPr="00831B92">
        <w:t xml:space="preserve">UV/Vis </w:t>
      </w:r>
      <w:r w:rsidRPr="00831B92">
        <w:t xml:space="preserve">absorption spectrum of the </w:t>
      </w:r>
      <w:r w:rsidR="007E52EF" w:rsidRPr="00831B92">
        <w:t xml:space="preserve">crude </w:t>
      </w:r>
      <w:r w:rsidRPr="00831B92">
        <w:t>pigment extract</w:t>
      </w:r>
      <w:r w:rsidR="0067472E" w:rsidRPr="00831B92">
        <w:t>s</w:t>
      </w:r>
      <w:r w:rsidRPr="00831B92">
        <w:t xml:space="preserve"> </w:t>
      </w:r>
      <w:r w:rsidR="00104B1A" w:rsidRPr="00831B92">
        <w:t xml:space="preserve">in </w:t>
      </w:r>
      <w:r w:rsidR="00DF1DA2" w:rsidRPr="00831B92">
        <w:t>EtoAc</w:t>
      </w:r>
      <w:r w:rsidR="007871E7" w:rsidRPr="00831B92">
        <w:t xml:space="preserve"> </w:t>
      </w:r>
      <w:r w:rsidR="003B0184" w:rsidRPr="00831B92">
        <w:t xml:space="preserve">was </w:t>
      </w:r>
      <w:r w:rsidR="006A2271" w:rsidRPr="00831B92">
        <w:t>identical</w:t>
      </w:r>
      <w:r w:rsidR="00D97FF9" w:rsidRPr="00831B92">
        <w:t xml:space="preserve"> </w:t>
      </w:r>
      <w:r w:rsidR="003B0184" w:rsidRPr="00831B92">
        <w:t xml:space="preserve">with </w:t>
      </w:r>
      <w:r w:rsidRPr="00831B92">
        <w:t>t</w:t>
      </w:r>
      <w:r w:rsidR="005744B5" w:rsidRPr="00831B92">
        <w:t xml:space="preserve">he spectrum </w:t>
      </w:r>
      <w:r w:rsidR="003B0184" w:rsidRPr="00831B92">
        <w:t xml:space="preserve">for the </w:t>
      </w:r>
      <w:r w:rsidR="005744B5" w:rsidRPr="00831B92">
        <w:t>pure cercosporin</w:t>
      </w:r>
      <w:r w:rsidR="00104B1A" w:rsidRPr="00831B92">
        <w:t xml:space="preserve"> </w:t>
      </w:r>
      <w:r w:rsidR="003B0184" w:rsidRPr="00831B92">
        <w:t xml:space="preserve">standard </w:t>
      </w:r>
      <w:r w:rsidR="00104B1A" w:rsidRPr="00831B92">
        <w:t>in the same solvent</w:t>
      </w:r>
      <w:r w:rsidR="005744B5" w:rsidRPr="00831B92">
        <w:t xml:space="preserve">, both producing </w:t>
      </w:r>
      <w:r w:rsidR="009A3278" w:rsidRPr="00831B92">
        <w:t xml:space="preserve">absorption maxima in the visible range at </w:t>
      </w:r>
      <w:r w:rsidR="005744B5" w:rsidRPr="00831B92">
        <w:t>468 nm</w:t>
      </w:r>
      <w:r w:rsidR="009E1201" w:rsidRPr="00831B92">
        <w:t xml:space="preserve"> (Fig</w:t>
      </w:r>
      <w:r w:rsidR="00D05360">
        <w:t>ure</w:t>
      </w:r>
      <w:r w:rsidR="009E1201" w:rsidRPr="00831B92">
        <w:t xml:space="preserve"> </w:t>
      </w:r>
      <w:r w:rsidR="00F84313" w:rsidRPr="00831B92">
        <w:t>4</w:t>
      </w:r>
      <w:r w:rsidR="009E1201" w:rsidRPr="00831B92">
        <w:t>)</w:t>
      </w:r>
      <w:r w:rsidR="005744B5" w:rsidRPr="00831B92">
        <w:t xml:space="preserve">. </w:t>
      </w:r>
    </w:p>
    <w:p w:rsidR="00E8001A" w:rsidRDefault="00B546B7">
      <w:r w:rsidRPr="00831B92">
        <w:t xml:space="preserve">The </w:t>
      </w:r>
      <w:r w:rsidR="006A2271" w:rsidRPr="00831B92">
        <w:t xml:space="preserve">identity of the compound </w:t>
      </w:r>
      <w:r w:rsidR="007D74F5">
        <w:t>was</w:t>
      </w:r>
      <w:r w:rsidR="006A2271" w:rsidRPr="00831B92">
        <w:t xml:space="preserve"> further supported by </w:t>
      </w:r>
      <w:r w:rsidR="00262514">
        <w:t xml:space="preserve">HPLC </w:t>
      </w:r>
      <w:r w:rsidRPr="00831B92">
        <w:t xml:space="preserve">analysis </w:t>
      </w:r>
      <w:r w:rsidR="00F444F4" w:rsidRPr="00831B92">
        <w:t xml:space="preserve">of </w:t>
      </w:r>
      <w:r w:rsidR="007E52EF" w:rsidRPr="00831B92">
        <w:t xml:space="preserve">crude </w:t>
      </w:r>
      <w:r w:rsidR="00F444F4" w:rsidRPr="00831B92">
        <w:t>pigment</w:t>
      </w:r>
      <w:r w:rsidRPr="00831B92">
        <w:t xml:space="preserve"> extract</w:t>
      </w:r>
      <w:r w:rsidR="0067472E" w:rsidRPr="00831B92">
        <w:t>s</w:t>
      </w:r>
      <w:r w:rsidRPr="00831B92">
        <w:t xml:space="preserve"> in comparison </w:t>
      </w:r>
      <w:r w:rsidR="00F444F4" w:rsidRPr="00831B92">
        <w:t xml:space="preserve">to </w:t>
      </w:r>
      <w:r w:rsidR="00482C3F" w:rsidRPr="00831B92">
        <w:t xml:space="preserve">the pure </w:t>
      </w:r>
      <w:r w:rsidRPr="00831B92">
        <w:t xml:space="preserve">cercosporin </w:t>
      </w:r>
      <w:r w:rsidR="006A2271" w:rsidRPr="00831B92">
        <w:t xml:space="preserve">as </w:t>
      </w:r>
      <w:r w:rsidR="00482C3F" w:rsidRPr="00831B92">
        <w:t xml:space="preserve">the </w:t>
      </w:r>
      <w:r w:rsidR="006A2271" w:rsidRPr="00831B92">
        <w:t>pigment extract reproduc</w:t>
      </w:r>
      <w:r w:rsidR="00482C3F" w:rsidRPr="00831B92">
        <w:t xml:space="preserve">ed an </w:t>
      </w:r>
      <w:r w:rsidR="00156CE4" w:rsidRPr="00831B92">
        <w:t>identical peak</w:t>
      </w:r>
      <w:r w:rsidRPr="00831B92">
        <w:t xml:space="preserve"> with </w:t>
      </w:r>
      <w:r w:rsidR="006A2271" w:rsidRPr="00831B92">
        <w:t xml:space="preserve">the </w:t>
      </w:r>
      <w:r w:rsidR="00482C3F" w:rsidRPr="00831B92">
        <w:t xml:space="preserve">same </w:t>
      </w:r>
      <w:r w:rsidRPr="00831B92">
        <w:t>retention time</w:t>
      </w:r>
      <w:r w:rsidR="006A2271" w:rsidRPr="00831B92">
        <w:t xml:space="preserve"> as </w:t>
      </w:r>
      <w:r w:rsidR="00482C3F" w:rsidRPr="00831B92">
        <w:t xml:space="preserve">for the </w:t>
      </w:r>
      <w:r w:rsidR="006A2271" w:rsidRPr="00831B92">
        <w:t>pure cercosporin</w:t>
      </w:r>
      <w:r w:rsidR="002A39A1" w:rsidRPr="00831B92">
        <w:t xml:space="preserve"> </w:t>
      </w:r>
      <w:r w:rsidR="00482C3F" w:rsidRPr="00831B92">
        <w:t xml:space="preserve">standard </w:t>
      </w:r>
      <w:r w:rsidR="002A39A1" w:rsidRPr="00831B92">
        <w:t xml:space="preserve">as well as </w:t>
      </w:r>
      <w:r w:rsidR="00482C3F" w:rsidRPr="00831B92">
        <w:t xml:space="preserve">a </w:t>
      </w:r>
      <w:r w:rsidR="002A39A1" w:rsidRPr="00831B92">
        <w:t>spectral match using the PDA detector</w:t>
      </w:r>
      <w:r w:rsidR="00482C3F" w:rsidRPr="00831B92">
        <w:t>;</w:t>
      </w:r>
      <w:r w:rsidR="002A39A1" w:rsidRPr="00831B92">
        <w:t xml:space="preserve"> and </w:t>
      </w:r>
      <w:r w:rsidR="00482C3F" w:rsidRPr="00831B92">
        <w:t xml:space="preserve">with </w:t>
      </w:r>
      <w:r w:rsidR="002A39A1" w:rsidRPr="00831B92">
        <w:t xml:space="preserve">peak area ratios of standard </w:t>
      </w:r>
      <w:r w:rsidR="00A93841" w:rsidRPr="00831B92">
        <w:rPr>
          <w:i/>
        </w:rPr>
        <w:t>v</w:t>
      </w:r>
      <w:r w:rsidR="00B8297D">
        <w:rPr>
          <w:i/>
        </w:rPr>
        <w:t>s</w:t>
      </w:r>
      <w:r w:rsidR="002A39A1" w:rsidRPr="00831B92">
        <w:t xml:space="preserve"> sample for the fluorescence and PDA detector at 470 nm</w:t>
      </w:r>
      <w:r w:rsidR="00340474">
        <w:t xml:space="preserve"> (Figure 5</w:t>
      </w:r>
      <w:r w:rsidR="00302BD2">
        <w:t xml:space="preserve"> and Figure 6</w:t>
      </w:r>
      <w:r w:rsidR="00340474">
        <w:t>)</w:t>
      </w:r>
      <w:r w:rsidR="006A2271" w:rsidRPr="00831B92">
        <w:t>.</w:t>
      </w:r>
      <w:r w:rsidRPr="00831B92">
        <w:t xml:space="preserve"> </w:t>
      </w:r>
    </w:p>
    <w:p w:rsidR="00E8001A" w:rsidRDefault="00DD09A1">
      <w:r w:rsidRPr="00831B92">
        <w:t>The reactions of dry residues</w:t>
      </w:r>
      <w:r w:rsidR="00F84313" w:rsidRPr="00831B92">
        <w:t xml:space="preserve"> of the pigment extract</w:t>
      </w:r>
      <w:r w:rsidRPr="00831B92">
        <w:t xml:space="preserve"> and </w:t>
      </w:r>
      <w:r w:rsidR="00875532" w:rsidRPr="00831B92">
        <w:t xml:space="preserve">the pure </w:t>
      </w:r>
      <w:r w:rsidRPr="00831B92">
        <w:t xml:space="preserve">cercosporin </w:t>
      </w:r>
      <w:r w:rsidR="00875532" w:rsidRPr="00831B92">
        <w:t xml:space="preserve">standard </w:t>
      </w:r>
      <w:r w:rsidRPr="00831B92">
        <w:t xml:space="preserve">with different chemicals </w:t>
      </w:r>
      <w:r w:rsidR="002A39A1" w:rsidRPr="00831B92">
        <w:t>a</w:t>
      </w:r>
      <w:r w:rsidRPr="00831B92">
        <w:t xml:space="preserve">re listed </w:t>
      </w:r>
      <w:r w:rsidR="00875532" w:rsidRPr="00831B92">
        <w:t xml:space="preserve">in </w:t>
      </w:r>
      <w:r w:rsidRPr="00831B92">
        <w:t xml:space="preserve">Table </w:t>
      </w:r>
      <w:r w:rsidR="00A06735" w:rsidRPr="00831B92">
        <w:t>1</w:t>
      </w:r>
      <w:r w:rsidR="00F84313" w:rsidRPr="00831B92">
        <w:t>.</w:t>
      </w:r>
      <w:r w:rsidR="002A39A1" w:rsidRPr="00831B92">
        <w:t xml:space="preserve"> The chemical behaviour of the pigment extract was highly comparable to the </w:t>
      </w:r>
      <w:r w:rsidR="00875532" w:rsidRPr="00831B92">
        <w:t xml:space="preserve">pure </w:t>
      </w:r>
      <w:r w:rsidR="002A39A1" w:rsidRPr="00831B92">
        <w:t xml:space="preserve">cercosporin </w:t>
      </w:r>
      <w:r w:rsidR="00875532" w:rsidRPr="00831B92">
        <w:t xml:space="preserve">standard </w:t>
      </w:r>
      <w:r w:rsidR="002A39A1" w:rsidRPr="00831B92">
        <w:t xml:space="preserve">and </w:t>
      </w:r>
      <w:r w:rsidR="00875532" w:rsidRPr="00831B92">
        <w:t>confirmed its identity as</w:t>
      </w:r>
      <w:r w:rsidR="002A39A1" w:rsidRPr="00831B92">
        <w:t xml:space="preserve"> cercosporin.</w:t>
      </w:r>
    </w:p>
    <w:p w:rsidR="00073CE7" w:rsidRPr="00984263" w:rsidRDefault="003E6C8A" w:rsidP="00073CE7">
      <w:r w:rsidRPr="00073CE7">
        <w:rPr>
          <w:b/>
        </w:rPr>
        <w:t xml:space="preserve">Extraction of cercosporin from developing </w:t>
      </w:r>
      <w:r w:rsidR="00E9210D" w:rsidRPr="00073CE7">
        <w:rPr>
          <w:b/>
        </w:rPr>
        <w:t>white</w:t>
      </w:r>
      <w:r w:rsidRPr="00073CE7">
        <w:rPr>
          <w:b/>
        </w:rPr>
        <w:t xml:space="preserve"> leaf s</w:t>
      </w:r>
      <w:r w:rsidR="003C59DD" w:rsidRPr="00073CE7">
        <w:rPr>
          <w:b/>
        </w:rPr>
        <w:t>p</w:t>
      </w:r>
      <w:r w:rsidRPr="00073CE7">
        <w:rPr>
          <w:b/>
        </w:rPr>
        <w:t>ot lesions.</w:t>
      </w:r>
      <w:r>
        <w:t xml:space="preserve"> </w:t>
      </w:r>
      <w:r w:rsidR="00073CE7" w:rsidRPr="00984263">
        <w:t xml:space="preserve">Cercosporin </w:t>
      </w:r>
      <w:r w:rsidR="00073CE7">
        <w:t>was</w:t>
      </w:r>
      <w:r w:rsidR="00073CE7" w:rsidRPr="00984263">
        <w:t xml:space="preserve"> detected </w:t>
      </w:r>
      <w:r w:rsidR="00073CE7">
        <w:t>in</w:t>
      </w:r>
      <w:r w:rsidR="00073CE7" w:rsidRPr="00984263">
        <w:t xml:space="preserve"> </w:t>
      </w:r>
      <w:r w:rsidR="00073CE7">
        <w:t xml:space="preserve">ethyl acetate extracts of </w:t>
      </w:r>
      <w:r w:rsidR="00073CE7" w:rsidRPr="00984263">
        <w:t xml:space="preserve">disease lesions </w:t>
      </w:r>
      <w:r w:rsidR="00073CE7">
        <w:t>o</w:t>
      </w:r>
      <w:r w:rsidR="00073CE7" w:rsidRPr="00984263">
        <w:t>f both species</w:t>
      </w:r>
      <w:r w:rsidR="007243A4">
        <w:t>,</w:t>
      </w:r>
      <w:r w:rsidR="00073CE7" w:rsidRPr="00984263">
        <w:t xml:space="preserve"> </w:t>
      </w:r>
      <w:r w:rsidR="00073CE7" w:rsidRPr="00984263">
        <w:rPr>
          <w:i/>
        </w:rPr>
        <w:t>B. juncea</w:t>
      </w:r>
      <w:r w:rsidR="00073CE7">
        <w:t xml:space="preserve"> and </w:t>
      </w:r>
      <w:r w:rsidR="00073CE7" w:rsidRPr="00984263">
        <w:rPr>
          <w:i/>
        </w:rPr>
        <w:t>B. napus</w:t>
      </w:r>
      <w:r w:rsidR="007243A4">
        <w:rPr>
          <w:i/>
        </w:rPr>
        <w:t>,</w:t>
      </w:r>
      <w:r w:rsidR="00073CE7">
        <w:rPr>
          <w:i/>
        </w:rPr>
        <w:t xml:space="preserve"> </w:t>
      </w:r>
      <w:r w:rsidR="00073CE7" w:rsidRPr="00D302F6">
        <w:t>by HPLC</w:t>
      </w:r>
      <w:r w:rsidR="00073CE7">
        <w:t xml:space="preserve">, </w:t>
      </w:r>
      <w:r w:rsidR="00073CE7" w:rsidRPr="00984263">
        <w:t xml:space="preserve">but not from </w:t>
      </w:r>
      <w:r w:rsidR="00073CE7">
        <w:t xml:space="preserve">control </w:t>
      </w:r>
      <w:r w:rsidR="00073CE7" w:rsidRPr="00984263">
        <w:t>samples</w:t>
      </w:r>
      <w:r w:rsidR="00073CE7">
        <w:t xml:space="preserve"> (Table 2).</w:t>
      </w:r>
    </w:p>
    <w:p w:rsidR="006E1D88" w:rsidRDefault="009276AF" w:rsidP="00CE2507">
      <w:r>
        <w:rPr>
          <w:b/>
        </w:rPr>
        <w:t>Phytot</w:t>
      </w:r>
      <w:r w:rsidR="00A93841" w:rsidRPr="00262514">
        <w:rPr>
          <w:b/>
        </w:rPr>
        <w:t>oxicity and role of cercosporin in</w:t>
      </w:r>
      <w:r w:rsidR="00F86C2F">
        <w:rPr>
          <w:b/>
        </w:rPr>
        <w:t xml:space="preserve"> disease in</w:t>
      </w:r>
      <w:r w:rsidR="00A93841" w:rsidRPr="00262514">
        <w:rPr>
          <w:b/>
        </w:rPr>
        <w:t xml:space="preserve"> three different host species</w:t>
      </w:r>
      <w:r w:rsidR="00262514" w:rsidRPr="00262514">
        <w:rPr>
          <w:b/>
        </w:rPr>
        <w:t>.</w:t>
      </w:r>
      <w:r w:rsidR="00262514">
        <w:t xml:space="preserve"> </w:t>
      </w:r>
      <w:r w:rsidR="00F63588" w:rsidRPr="00831B92">
        <w:t>Results showed significant differences (</w:t>
      </w:r>
      <w:r w:rsidR="00F63588" w:rsidRPr="00B8297D">
        <w:rPr>
          <w:i/>
        </w:rPr>
        <w:t>P</w:t>
      </w:r>
      <w:r w:rsidR="00F63588" w:rsidRPr="00831B92">
        <w:t>&lt;0.001)</w:t>
      </w:r>
      <w:r w:rsidR="00156CE4" w:rsidRPr="00831B92">
        <w:t xml:space="preserve"> </w:t>
      </w:r>
      <w:r w:rsidR="0082324D" w:rsidRPr="00831B92">
        <w:t xml:space="preserve">in lesion development </w:t>
      </w:r>
      <w:r w:rsidR="002747F8" w:rsidRPr="00831B92">
        <w:t>on</w:t>
      </w:r>
      <w:r w:rsidR="00156CE4" w:rsidRPr="00831B92">
        <w:t xml:space="preserve"> cotyledon</w:t>
      </w:r>
      <w:r w:rsidR="002747F8" w:rsidRPr="00831B92">
        <w:t>s</w:t>
      </w:r>
      <w:r w:rsidR="00156CE4" w:rsidRPr="00831B92">
        <w:t xml:space="preserve"> </w:t>
      </w:r>
      <w:r w:rsidR="002747F8" w:rsidRPr="00831B92">
        <w:t xml:space="preserve">of the </w:t>
      </w:r>
      <w:r w:rsidR="00F63588" w:rsidRPr="00831B92">
        <w:t>three hosts</w:t>
      </w:r>
      <w:r w:rsidR="00667861">
        <w:t xml:space="preserve"> (Table </w:t>
      </w:r>
      <w:r w:rsidR="009730A0">
        <w:t>3</w:t>
      </w:r>
      <w:r w:rsidR="00667861">
        <w:t>)</w:t>
      </w:r>
      <w:r w:rsidR="00F63588" w:rsidRPr="00831B92">
        <w:t xml:space="preserve">, </w:t>
      </w:r>
      <w:r w:rsidR="002747F8" w:rsidRPr="00831B92">
        <w:t xml:space="preserve">in </w:t>
      </w:r>
      <w:r w:rsidR="00F63588" w:rsidRPr="00831B92">
        <w:t xml:space="preserve">production of cercosporin </w:t>
      </w:r>
      <w:r w:rsidR="002747F8" w:rsidRPr="00831B92">
        <w:t xml:space="preserve">across the </w:t>
      </w:r>
      <w:r w:rsidR="00F63588" w:rsidRPr="00831B92">
        <w:t xml:space="preserve">three isolates and </w:t>
      </w:r>
      <w:r w:rsidR="002747F8" w:rsidRPr="00831B92">
        <w:t xml:space="preserve">in terms of disease severity </w:t>
      </w:r>
      <w:r w:rsidR="0082324D" w:rsidRPr="00831B92">
        <w:t xml:space="preserve">levels in </w:t>
      </w:r>
      <w:r w:rsidR="00F63588" w:rsidRPr="00831B92">
        <w:t>different treatments</w:t>
      </w:r>
      <w:r w:rsidR="00B8297D">
        <w:t xml:space="preserve"> (Table </w:t>
      </w:r>
      <w:r w:rsidR="00667861">
        <w:t>3</w:t>
      </w:r>
      <w:r w:rsidR="00B8297D">
        <w:t>)</w:t>
      </w:r>
      <w:r w:rsidR="00F63588" w:rsidRPr="00831B92">
        <w:t>.</w:t>
      </w:r>
    </w:p>
    <w:p w:rsidR="00E8001A" w:rsidRDefault="00F63588">
      <w:r w:rsidRPr="00831B92">
        <w:t xml:space="preserve">The isolate </w:t>
      </w:r>
      <w:r w:rsidR="0059469B" w:rsidRPr="00831B92">
        <w:t xml:space="preserve">UWA </w:t>
      </w:r>
      <w:r w:rsidRPr="00831B92">
        <w:t xml:space="preserve">Wlra-7 produced significantly </w:t>
      </w:r>
      <w:r w:rsidR="0059469B" w:rsidRPr="00831B92">
        <w:t>(</w:t>
      </w:r>
      <w:r w:rsidR="0059469B" w:rsidRPr="00B8297D">
        <w:rPr>
          <w:i/>
        </w:rPr>
        <w:t>P</w:t>
      </w:r>
      <w:r w:rsidR="0059469B" w:rsidRPr="00831B92">
        <w:t xml:space="preserve">&lt;0.001) </w:t>
      </w:r>
      <w:r w:rsidR="002747F8" w:rsidRPr="00831B92">
        <w:t>greater</w:t>
      </w:r>
      <w:r w:rsidRPr="00831B92">
        <w:t xml:space="preserve"> amounts of cercosporin than </w:t>
      </w:r>
      <w:r w:rsidR="002A39A1" w:rsidRPr="00831B92">
        <w:t xml:space="preserve">the </w:t>
      </w:r>
      <w:r w:rsidRPr="00831B92">
        <w:t xml:space="preserve">other two isolates, </w:t>
      </w:r>
      <w:r w:rsidR="002747F8" w:rsidRPr="00831B92">
        <w:t>and did so</w:t>
      </w:r>
      <w:r w:rsidRPr="00831B92">
        <w:t xml:space="preserve"> consistent</w:t>
      </w:r>
      <w:r w:rsidR="002747F8" w:rsidRPr="00831B92">
        <w:t xml:space="preserve">ly across </w:t>
      </w:r>
      <w:r w:rsidR="007A7065" w:rsidRPr="00831B92">
        <w:t>two</w:t>
      </w:r>
      <w:r w:rsidRPr="00831B92">
        <w:t xml:space="preserve"> </w:t>
      </w:r>
      <w:r w:rsidR="00C87C2C" w:rsidRPr="00831B92">
        <w:t>experiments.</w:t>
      </w:r>
      <w:r w:rsidRPr="00831B92">
        <w:t xml:space="preserve"> </w:t>
      </w:r>
      <w:r w:rsidR="0059469B" w:rsidRPr="00831B92">
        <w:t xml:space="preserve">Cercosporin production in </w:t>
      </w:r>
      <w:r w:rsidR="002A39A1" w:rsidRPr="00831B92">
        <w:t xml:space="preserve">the </w:t>
      </w:r>
      <w:r w:rsidR="0059469B" w:rsidRPr="00831B92">
        <w:t>other two isolates w</w:t>
      </w:r>
      <w:r w:rsidR="00156CE4" w:rsidRPr="00831B92">
        <w:t>as</w:t>
      </w:r>
      <w:r w:rsidR="0059469B" w:rsidRPr="00831B92">
        <w:t xml:space="preserve"> much less and not consistent</w:t>
      </w:r>
      <w:r w:rsidR="004E5F06" w:rsidRPr="00831B92">
        <w:t xml:space="preserve"> (Table </w:t>
      </w:r>
      <w:r w:rsidR="00667861">
        <w:t>3</w:t>
      </w:r>
      <w:r w:rsidR="004E5F06" w:rsidRPr="00831B92">
        <w:t>)</w:t>
      </w:r>
      <w:r w:rsidR="0059469B" w:rsidRPr="00831B92">
        <w:t>.</w:t>
      </w:r>
      <w:r w:rsidR="004E5F06" w:rsidRPr="00831B92">
        <w:t xml:space="preserve"> </w:t>
      </w:r>
      <w:r w:rsidR="002747F8" w:rsidRPr="00831B92">
        <w:t>Further</w:t>
      </w:r>
      <w:r w:rsidR="002A39A1" w:rsidRPr="00831B92">
        <w:t>,</w:t>
      </w:r>
      <w:r w:rsidR="00A276E5" w:rsidRPr="00831B92">
        <w:t xml:space="preserve"> the amount of cercosporin produce</w:t>
      </w:r>
      <w:r w:rsidR="002A39A1" w:rsidRPr="00831B92">
        <w:t>d</w:t>
      </w:r>
      <w:r w:rsidR="00A276E5" w:rsidRPr="00831B92">
        <w:t xml:space="preserve"> during a specific growth period varied </w:t>
      </w:r>
      <w:r w:rsidR="002747F8" w:rsidRPr="00831B92">
        <w:t>depending up</w:t>
      </w:r>
      <w:r w:rsidR="00A276E5" w:rsidRPr="00831B92">
        <w:t xml:space="preserve">on the isolate. </w:t>
      </w:r>
      <w:r w:rsidR="00DA5CF9">
        <w:t>A s</w:t>
      </w:r>
      <w:r w:rsidR="00A276E5" w:rsidRPr="00831B92">
        <w:t>ignificantly (</w:t>
      </w:r>
      <w:r w:rsidR="002747F8" w:rsidRPr="008134BD">
        <w:rPr>
          <w:i/>
        </w:rPr>
        <w:t>P</w:t>
      </w:r>
      <w:r w:rsidR="00DA5CF9">
        <w:rPr>
          <w:i/>
        </w:rPr>
        <w:t xml:space="preserve"> </w:t>
      </w:r>
      <w:r w:rsidR="00DA5CF9">
        <w:t xml:space="preserve">&lt; </w:t>
      </w:r>
      <w:r w:rsidR="00A276E5" w:rsidRPr="00831B92">
        <w:t xml:space="preserve">0.001) </w:t>
      </w:r>
      <w:r w:rsidR="002747F8" w:rsidRPr="00831B92">
        <w:t xml:space="preserve">greater </w:t>
      </w:r>
      <w:r w:rsidR="00A276E5" w:rsidRPr="00831B92">
        <w:t xml:space="preserve">quantity of </w:t>
      </w:r>
      <w:r w:rsidR="00A276E5" w:rsidRPr="00831B92">
        <w:lastRenderedPageBreak/>
        <w:t xml:space="preserve">cercosporin was consistently produced by UWA </w:t>
      </w:r>
      <w:r w:rsidR="00AB1BCE" w:rsidRPr="00831B92">
        <w:t>Wlra-7</w:t>
      </w:r>
      <w:r w:rsidR="00A276E5" w:rsidRPr="00831B92">
        <w:t xml:space="preserve"> (105.4</w:t>
      </w:r>
      <w:r w:rsidR="00B8297D">
        <w:t xml:space="preserve">, </w:t>
      </w:r>
      <w:r w:rsidR="00A276E5" w:rsidRPr="00831B92">
        <w:t xml:space="preserve">106.02) (Table </w:t>
      </w:r>
      <w:r w:rsidR="00667861">
        <w:t>3</w:t>
      </w:r>
      <w:r w:rsidR="00A276E5" w:rsidRPr="00831B92">
        <w:t xml:space="preserve">). </w:t>
      </w:r>
      <w:r w:rsidR="00F86C2F">
        <w:t xml:space="preserve">Production of cercosporin became apparent by the colour change of the growth medium. </w:t>
      </w:r>
      <w:r w:rsidR="00F00EE6">
        <w:t>Presence of a</w:t>
      </w:r>
      <w:r w:rsidR="00F86C2F">
        <w:t>mple cercosporin in culture medium changed its colour from pale cream to dark purple. Colour</w:t>
      </w:r>
      <w:r w:rsidR="00F00EE6">
        <w:t>ation from</w:t>
      </w:r>
      <w:r w:rsidR="00F86C2F">
        <w:t xml:space="preserve"> the cercosporin </w:t>
      </w:r>
      <w:r w:rsidR="00A156FA">
        <w:t xml:space="preserve">was </w:t>
      </w:r>
      <w:r w:rsidR="00F00EE6">
        <w:t xml:space="preserve">particularly </w:t>
      </w:r>
      <w:r w:rsidR="00A156FA">
        <w:t>noticeable in culture filtrate from UWA Wlra-7</w:t>
      </w:r>
      <w:r w:rsidR="00F00EE6">
        <w:t xml:space="preserve"> that had a particularly</w:t>
      </w:r>
      <w:r w:rsidR="00A156FA">
        <w:t xml:space="preserve"> high amount of cercosporin (Figure</w:t>
      </w:r>
      <w:r w:rsidR="003C59DD">
        <w:t xml:space="preserve"> </w:t>
      </w:r>
      <w:r w:rsidR="00302BD2">
        <w:t>7</w:t>
      </w:r>
      <w:r w:rsidR="00A156FA">
        <w:t>)</w:t>
      </w:r>
      <w:r w:rsidR="003C59DD">
        <w:t>.</w:t>
      </w:r>
    </w:p>
    <w:p w:rsidR="00E8001A" w:rsidRDefault="00E97EAC">
      <w:r w:rsidRPr="00831B92">
        <w:t xml:space="preserve">Culture filtrates </w:t>
      </w:r>
      <w:r w:rsidR="002A39A1" w:rsidRPr="00831B92">
        <w:t xml:space="preserve">containing </w:t>
      </w:r>
      <w:r w:rsidRPr="00831B92">
        <w:t>c</w:t>
      </w:r>
      <w:r w:rsidR="00005B78" w:rsidRPr="00831B92">
        <w:t xml:space="preserve">ercosporin </w:t>
      </w:r>
      <w:r w:rsidR="00C57866" w:rsidRPr="00831B92">
        <w:t xml:space="preserve">were </w:t>
      </w:r>
      <w:r w:rsidR="00005B78" w:rsidRPr="00831B92">
        <w:t>toxic to all three host plant species, but with different degrees of sensitivity</w:t>
      </w:r>
      <w:r w:rsidR="005E2713" w:rsidRPr="00831B92">
        <w:t xml:space="preserve"> </w:t>
      </w:r>
      <w:r w:rsidR="00FA185B" w:rsidRPr="00831B92">
        <w:t xml:space="preserve">(Table </w:t>
      </w:r>
      <w:r w:rsidR="00931CF0">
        <w:t>3</w:t>
      </w:r>
      <w:r w:rsidR="00FA185B" w:rsidRPr="00A713C3">
        <w:t xml:space="preserve">). </w:t>
      </w:r>
      <w:r w:rsidR="00324BE9" w:rsidRPr="00A713C3">
        <w:t>Cotyledon lesions were induced by the hypha</w:t>
      </w:r>
      <w:r w:rsidR="00B35A79">
        <w:t>l</w:t>
      </w:r>
      <w:r w:rsidR="00324BE9" w:rsidRPr="00A713C3">
        <w:t xml:space="preserve">-free culture filtrate rich in cercosporin on </w:t>
      </w:r>
      <w:r w:rsidR="00324BE9" w:rsidRPr="00A713C3">
        <w:rPr>
          <w:i/>
        </w:rPr>
        <w:t>B. juncea</w:t>
      </w:r>
      <w:r w:rsidR="00324BE9" w:rsidRPr="00A713C3">
        <w:t xml:space="preserve"> Rohini (Figure </w:t>
      </w:r>
      <w:r w:rsidR="00302BD2">
        <w:t>8</w:t>
      </w:r>
      <w:r w:rsidR="00324BE9" w:rsidRPr="00A713C3">
        <w:t>A)</w:t>
      </w:r>
      <w:r w:rsidR="00BB2474" w:rsidRPr="00A713C3">
        <w:t>,</w:t>
      </w:r>
      <w:r w:rsidR="00324BE9" w:rsidRPr="00A713C3">
        <w:t xml:space="preserve"> </w:t>
      </w:r>
      <w:r w:rsidR="00324BE9" w:rsidRPr="00A713C3">
        <w:rPr>
          <w:i/>
        </w:rPr>
        <w:t>B. napus</w:t>
      </w:r>
      <w:r w:rsidR="00324BE9" w:rsidRPr="00A713C3">
        <w:t xml:space="preserve"> Trilogy (F</w:t>
      </w:r>
      <w:r w:rsidR="00DA0BE2" w:rsidRPr="00A713C3">
        <w:t xml:space="preserve">igure </w:t>
      </w:r>
      <w:r w:rsidR="00302BD2">
        <w:t>8</w:t>
      </w:r>
      <w:r w:rsidR="00324BE9" w:rsidRPr="00A713C3">
        <w:t xml:space="preserve">D) and </w:t>
      </w:r>
      <w:r w:rsidR="00324BE9" w:rsidRPr="00A713C3">
        <w:rPr>
          <w:i/>
        </w:rPr>
        <w:t>R</w:t>
      </w:r>
      <w:r w:rsidR="00BB2474" w:rsidRPr="00A713C3">
        <w:rPr>
          <w:i/>
        </w:rPr>
        <w:t xml:space="preserve">. </w:t>
      </w:r>
      <w:r w:rsidR="00324BE9" w:rsidRPr="00A713C3">
        <w:rPr>
          <w:i/>
        </w:rPr>
        <w:t xml:space="preserve">raphanistrum </w:t>
      </w:r>
      <w:r w:rsidR="00A713C3" w:rsidRPr="00A713C3">
        <w:t>(Figure 5G</w:t>
      </w:r>
      <w:r w:rsidR="00324BE9" w:rsidRPr="00A713C3">
        <w:t xml:space="preserve">). Lesions also developed from washed live hyphae on cotyledons of </w:t>
      </w:r>
      <w:r w:rsidR="00324BE9" w:rsidRPr="00A713C3">
        <w:rPr>
          <w:i/>
        </w:rPr>
        <w:t>B. juncea</w:t>
      </w:r>
      <w:r w:rsidR="00324BE9" w:rsidRPr="00A713C3">
        <w:t xml:space="preserve"> Rohini (</w:t>
      </w:r>
      <w:r w:rsidR="00DA0BE2" w:rsidRPr="00A713C3">
        <w:t xml:space="preserve">Figure </w:t>
      </w:r>
      <w:r w:rsidR="00302BD2">
        <w:t>8</w:t>
      </w:r>
      <w:r w:rsidR="00324BE9" w:rsidRPr="00A713C3">
        <w:t xml:space="preserve">B), </w:t>
      </w:r>
      <w:r w:rsidR="00324BE9" w:rsidRPr="00A713C3">
        <w:rPr>
          <w:i/>
        </w:rPr>
        <w:t>B. napus</w:t>
      </w:r>
      <w:r w:rsidR="00324BE9" w:rsidRPr="00A713C3">
        <w:t xml:space="preserve"> Trilogy </w:t>
      </w:r>
      <w:r w:rsidR="00DA0BE2" w:rsidRPr="00A713C3">
        <w:t xml:space="preserve">(Figure </w:t>
      </w:r>
      <w:r w:rsidR="00302BD2">
        <w:t>8</w:t>
      </w:r>
      <w:r w:rsidR="00631B3A" w:rsidRPr="00A713C3">
        <w:t>E</w:t>
      </w:r>
      <w:r w:rsidR="00324BE9" w:rsidRPr="00A713C3">
        <w:t xml:space="preserve">) </w:t>
      </w:r>
      <w:r w:rsidR="00A713C3" w:rsidRPr="00A713C3">
        <w:t xml:space="preserve">and </w:t>
      </w:r>
      <w:r w:rsidR="00A713C3" w:rsidRPr="00B8297D">
        <w:rPr>
          <w:i/>
        </w:rPr>
        <w:t>R. raphanistrum</w:t>
      </w:r>
      <w:r w:rsidR="00A713C3" w:rsidRPr="00A713C3">
        <w:t xml:space="preserve"> (Figure </w:t>
      </w:r>
      <w:r w:rsidR="00302BD2">
        <w:t>8</w:t>
      </w:r>
      <w:r w:rsidR="00A713C3" w:rsidRPr="00A713C3">
        <w:t>H</w:t>
      </w:r>
      <w:r w:rsidR="00B8297D">
        <w:t>)</w:t>
      </w:r>
      <w:r w:rsidR="00A713C3" w:rsidRPr="00A713C3">
        <w:t xml:space="preserve">. </w:t>
      </w:r>
      <w:r w:rsidR="005A0950" w:rsidRPr="00A713C3">
        <w:t>C</w:t>
      </w:r>
      <w:r w:rsidR="00324BE9" w:rsidRPr="00A713C3">
        <w:t xml:space="preserve">otyledon lesions were </w:t>
      </w:r>
      <w:r w:rsidR="005A0950" w:rsidRPr="00A713C3">
        <w:t xml:space="preserve">also </w:t>
      </w:r>
      <w:r w:rsidR="00324BE9" w:rsidRPr="00A713C3">
        <w:t xml:space="preserve">induced by </w:t>
      </w:r>
      <w:r w:rsidR="00B8297D">
        <w:t>unwashed ‘</w:t>
      </w:r>
      <w:r w:rsidR="00324BE9" w:rsidRPr="00A713C3">
        <w:t>origina</w:t>
      </w:r>
      <w:r w:rsidR="00BB2474" w:rsidRPr="00A713C3">
        <w:t>l</w:t>
      </w:r>
      <w:r w:rsidR="00B8297D">
        <w:t>’</w:t>
      </w:r>
      <w:r w:rsidR="00BB2474" w:rsidRPr="00A713C3">
        <w:t xml:space="preserve"> hyphae on three host species, viz.</w:t>
      </w:r>
      <w:r w:rsidR="00324BE9" w:rsidRPr="00A713C3">
        <w:t xml:space="preserve"> </w:t>
      </w:r>
      <w:r w:rsidR="00324BE9" w:rsidRPr="00A713C3">
        <w:rPr>
          <w:i/>
        </w:rPr>
        <w:t>B. juncea</w:t>
      </w:r>
      <w:r w:rsidR="00324BE9" w:rsidRPr="00A713C3">
        <w:t xml:space="preserve"> Rohini (Figure </w:t>
      </w:r>
      <w:r w:rsidR="00302BD2">
        <w:t>8</w:t>
      </w:r>
      <w:r w:rsidR="00A713C3" w:rsidRPr="00A713C3">
        <w:t>C</w:t>
      </w:r>
      <w:r w:rsidR="00324BE9" w:rsidRPr="00A713C3">
        <w:t xml:space="preserve">) </w:t>
      </w:r>
      <w:r w:rsidR="00324BE9" w:rsidRPr="00A713C3">
        <w:rPr>
          <w:i/>
        </w:rPr>
        <w:t>B. napus</w:t>
      </w:r>
      <w:r w:rsidR="00324BE9" w:rsidRPr="00A713C3">
        <w:t xml:space="preserve"> Trilogy </w:t>
      </w:r>
      <w:r w:rsidR="00DA0BE2" w:rsidRPr="00A713C3">
        <w:t xml:space="preserve">(Figure </w:t>
      </w:r>
      <w:r w:rsidR="00302BD2">
        <w:t>8</w:t>
      </w:r>
      <w:r w:rsidR="00A713C3" w:rsidRPr="00A713C3">
        <w:t>F</w:t>
      </w:r>
      <w:r w:rsidR="00B8297D">
        <w:t>)</w:t>
      </w:r>
      <w:r w:rsidR="00324BE9" w:rsidRPr="00A713C3">
        <w:t xml:space="preserve"> and on </w:t>
      </w:r>
      <w:r w:rsidR="00324BE9" w:rsidRPr="00A713C3">
        <w:rPr>
          <w:i/>
        </w:rPr>
        <w:t>R</w:t>
      </w:r>
      <w:r w:rsidR="00BB2474" w:rsidRPr="00A713C3">
        <w:rPr>
          <w:i/>
        </w:rPr>
        <w:t>.</w:t>
      </w:r>
      <w:r w:rsidR="00324BE9" w:rsidRPr="00A713C3">
        <w:rPr>
          <w:i/>
        </w:rPr>
        <w:t xml:space="preserve"> raphanistrum</w:t>
      </w:r>
      <w:r w:rsidR="00324BE9" w:rsidRPr="00A713C3">
        <w:t xml:space="preserve"> (Figure </w:t>
      </w:r>
      <w:r w:rsidR="00302BD2">
        <w:t>8</w:t>
      </w:r>
      <w:r w:rsidR="00A713C3" w:rsidRPr="00A713C3">
        <w:t>I</w:t>
      </w:r>
      <w:r w:rsidR="00324BE9" w:rsidRPr="00A713C3">
        <w:t xml:space="preserve">). </w:t>
      </w:r>
      <w:r w:rsidR="008163BC" w:rsidRPr="00A713C3">
        <w:t>F</w:t>
      </w:r>
      <w:r w:rsidR="002A39A1" w:rsidRPr="00A713C3">
        <w:t xml:space="preserve">or highly </w:t>
      </w:r>
      <w:r w:rsidR="00005B78" w:rsidRPr="00A713C3">
        <w:t xml:space="preserve">sensitive </w:t>
      </w:r>
      <w:r w:rsidRPr="00A713C3">
        <w:rPr>
          <w:i/>
        </w:rPr>
        <w:t>B. juncea</w:t>
      </w:r>
      <w:r w:rsidR="00BB2474" w:rsidRPr="00A713C3">
        <w:t xml:space="preserve"> Rohini</w:t>
      </w:r>
      <w:r w:rsidR="00005B78" w:rsidRPr="00A713C3">
        <w:t>, cercosporin induce</w:t>
      </w:r>
      <w:r w:rsidR="0081185B" w:rsidRPr="00A713C3">
        <w:t>d</w:t>
      </w:r>
      <w:r w:rsidR="00005B78" w:rsidRPr="00A713C3">
        <w:t xml:space="preserve"> </w:t>
      </w:r>
      <w:r w:rsidR="0081185B" w:rsidRPr="00A713C3">
        <w:t xml:space="preserve">comparatively large, </w:t>
      </w:r>
      <w:r w:rsidR="00005B78" w:rsidRPr="00A713C3">
        <w:t xml:space="preserve">white lesions on cotyledons resembling mature lesions </w:t>
      </w:r>
      <w:r w:rsidR="007A7065" w:rsidRPr="00A713C3">
        <w:t xml:space="preserve">developed by the pathogen itself </w:t>
      </w:r>
      <w:r w:rsidR="00005B78" w:rsidRPr="00A713C3">
        <w:t>on field plants</w:t>
      </w:r>
      <w:r w:rsidR="006A604D" w:rsidRPr="00A713C3">
        <w:t xml:space="preserve"> (Figure </w:t>
      </w:r>
      <w:r w:rsidR="00302BD2">
        <w:t>8</w:t>
      </w:r>
      <w:r w:rsidR="00A713C3" w:rsidRPr="00A713C3">
        <w:t>A</w:t>
      </w:r>
      <w:r w:rsidR="006A604D" w:rsidRPr="00A713C3">
        <w:t>)</w:t>
      </w:r>
      <w:r w:rsidR="00C57866" w:rsidRPr="00A713C3">
        <w:t xml:space="preserve">. In contrast, </w:t>
      </w:r>
      <w:r w:rsidR="00593642" w:rsidRPr="00A713C3">
        <w:t xml:space="preserve">only water-soaked areas were observed </w:t>
      </w:r>
      <w:r w:rsidR="005E2713" w:rsidRPr="00A713C3">
        <w:t>on less sensitive</w:t>
      </w:r>
      <w:r w:rsidRPr="00A713C3">
        <w:t xml:space="preserve"> </w:t>
      </w:r>
      <w:r w:rsidR="005E2713" w:rsidRPr="00A713C3">
        <w:t xml:space="preserve">cotyledons of </w:t>
      </w:r>
      <w:r w:rsidR="005C1FA1" w:rsidRPr="00A713C3">
        <w:rPr>
          <w:i/>
        </w:rPr>
        <w:t>R. raphanistrum</w:t>
      </w:r>
      <w:r w:rsidR="005C1FA1" w:rsidRPr="00A713C3">
        <w:t xml:space="preserve"> (Fig</w:t>
      </w:r>
      <w:r w:rsidR="00D05360" w:rsidRPr="00A713C3">
        <w:t>ure</w:t>
      </w:r>
      <w:r w:rsidR="005C1FA1" w:rsidRPr="00A713C3">
        <w:t xml:space="preserve"> </w:t>
      </w:r>
      <w:r w:rsidR="00302BD2">
        <w:t>8</w:t>
      </w:r>
      <w:r w:rsidR="00A713C3" w:rsidRPr="00A713C3">
        <w:t>G</w:t>
      </w:r>
      <w:r w:rsidR="005C1FA1" w:rsidRPr="00A713C3">
        <w:t xml:space="preserve">). </w:t>
      </w:r>
      <w:r w:rsidR="004E2796" w:rsidRPr="00A713C3">
        <w:t xml:space="preserve">Cotyledons of all three host species remained </w:t>
      </w:r>
      <w:r w:rsidR="006A604D" w:rsidRPr="00A713C3">
        <w:t xml:space="preserve">completely </w:t>
      </w:r>
      <w:r w:rsidR="004E2796" w:rsidRPr="00A713C3">
        <w:t xml:space="preserve">healthy when inoculated with </w:t>
      </w:r>
      <w:r w:rsidR="00C57866" w:rsidRPr="00A713C3">
        <w:t xml:space="preserve">either </w:t>
      </w:r>
      <w:r w:rsidR="004E2796" w:rsidRPr="00A713C3">
        <w:t xml:space="preserve">fresh culture filtrate or </w:t>
      </w:r>
      <w:r w:rsidR="00C57866" w:rsidRPr="00A713C3">
        <w:t xml:space="preserve">with </w:t>
      </w:r>
      <w:r w:rsidR="004E2796" w:rsidRPr="00A713C3">
        <w:t xml:space="preserve">distilled water controls. </w:t>
      </w:r>
      <w:r w:rsidR="00CF0D54" w:rsidRPr="00A713C3">
        <w:t>T</w:t>
      </w:r>
      <w:r w:rsidR="0059469B" w:rsidRPr="00A713C3">
        <w:t xml:space="preserve">he leaf </w:t>
      </w:r>
      <w:r w:rsidR="005C1FA1" w:rsidRPr="00A713C3">
        <w:t>lesion</w:t>
      </w:r>
      <w:r w:rsidR="005C1FA1" w:rsidRPr="00831B92">
        <w:t>s</w:t>
      </w:r>
      <w:r w:rsidR="0059469B" w:rsidRPr="00831B92">
        <w:t xml:space="preserve"> </w:t>
      </w:r>
      <w:r w:rsidR="00067B6A" w:rsidRPr="00831B92">
        <w:t>caused</w:t>
      </w:r>
      <w:r w:rsidR="0059469B" w:rsidRPr="00831B92">
        <w:t xml:space="preserve"> by the </w:t>
      </w:r>
      <w:r w:rsidR="00CF0D54" w:rsidRPr="00831B92">
        <w:t xml:space="preserve">culture filtrate from </w:t>
      </w:r>
      <w:r w:rsidR="00B8297D">
        <w:t xml:space="preserve">UWA </w:t>
      </w:r>
      <w:r w:rsidR="00CF0D54" w:rsidRPr="00831B92">
        <w:t>Wlra-7</w:t>
      </w:r>
      <w:r w:rsidR="00C57866" w:rsidRPr="00831B92">
        <w:t xml:space="preserve">, an isolate producing abundant </w:t>
      </w:r>
      <w:r w:rsidRPr="00831B92">
        <w:t>cercosporin</w:t>
      </w:r>
      <w:r w:rsidR="00C57866" w:rsidRPr="00831B92">
        <w:t>,</w:t>
      </w:r>
      <w:r w:rsidRPr="00831B92">
        <w:t xml:space="preserve"> </w:t>
      </w:r>
      <w:r w:rsidR="005C1FA1" w:rsidRPr="00831B92">
        <w:t xml:space="preserve">were </w:t>
      </w:r>
      <w:r w:rsidR="00E11CD4" w:rsidRPr="00831B92">
        <w:t>significantly different (</w:t>
      </w:r>
      <w:r w:rsidR="00E11CD4" w:rsidRPr="008134BD">
        <w:rPr>
          <w:i/>
        </w:rPr>
        <w:t>P</w:t>
      </w:r>
      <w:r w:rsidR="00E11CD4" w:rsidRPr="00831B92">
        <w:t xml:space="preserve"> </w:t>
      </w:r>
      <w:r w:rsidR="00DA5CF9">
        <w:t>&lt;</w:t>
      </w:r>
      <w:r w:rsidR="00E11CD4" w:rsidRPr="00831B92">
        <w:t xml:space="preserve"> 0.001) </w:t>
      </w:r>
      <w:r w:rsidR="00C57866" w:rsidRPr="00831B92">
        <w:t xml:space="preserve">across the </w:t>
      </w:r>
      <w:r w:rsidR="00E11CD4" w:rsidRPr="00831B92">
        <w:t>three host species</w:t>
      </w:r>
      <w:r w:rsidR="00C57866" w:rsidRPr="00831B92">
        <w:t>, viz.</w:t>
      </w:r>
      <w:r w:rsidR="00E11CD4" w:rsidRPr="00831B92">
        <w:t xml:space="preserve"> lesions </w:t>
      </w:r>
      <w:r w:rsidR="00C52FA5" w:rsidRPr="00831B92">
        <w:t xml:space="preserve">more conspicuous </w:t>
      </w:r>
      <w:r w:rsidR="0059469B" w:rsidRPr="00831B92">
        <w:t xml:space="preserve">in </w:t>
      </w:r>
      <w:r w:rsidR="0059469B" w:rsidRPr="00831B92">
        <w:rPr>
          <w:i/>
        </w:rPr>
        <w:t>B. juncea</w:t>
      </w:r>
      <w:r w:rsidR="0059469B" w:rsidRPr="00831B92">
        <w:t xml:space="preserve"> </w:t>
      </w:r>
      <w:r w:rsidR="00B8297D">
        <w:t xml:space="preserve">Rohini </w:t>
      </w:r>
      <w:r w:rsidR="005C1FA1" w:rsidRPr="00831B92">
        <w:t>as indicated by higher % mean lesion sizes (</w:t>
      </w:r>
      <w:r w:rsidR="005C1FA1" w:rsidRPr="00831B92">
        <w:rPr>
          <w:rFonts w:eastAsia="Times New Roman"/>
          <w:color w:val="000000"/>
          <w:lang w:eastAsia="en-AU"/>
        </w:rPr>
        <w:t xml:space="preserve">25.07, and </w:t>
      </w:r>
      <w:r w:rsidR="00A01205" w:rsidRPr="00831B92">
        <w:rPr>
          <w:rFonts w:eastAsia="Times New Roman"/>
          <w:color w:val="000000"/>
          <w:lang w:eastAsia="en-AU"/>
        </w:rPr>
        <w:t>20.01</w:t>
      </w:r>
      <w:r w:rsidR="005C1FA1" w:rsidRPr="00831B92">
        <w:rPr>
          <w:rFonts w:eastAsia="Times New Roman"/>
          <w:color w:val="000000"/>
          <w:lang w:eastAsia="en-AU"/>
        </w:rPr>
        <w:t>)</w:t>
      </w:r>
      <w:r w:rsidR="00A01205" w:rsidRPr="00831B92">
        <w:rPr>
          <w:rFonts w:eastAsia="Times New Roman"/>
          <w:color w:val="000000"/>
          <w:lang w:eastAsia="en-AU"/>
        </w:rPr>
        <w:t>,</w:t>
      </w:r>
      <w:r w:rsidR="005C1FA1" w:rsidRPr="00831B92">
        <w:t xml:space="preserve"> intermediate on </w:t>
      </w:r>
      <w:r w:rsidR="00A01205" w:rsidRPr="00831B92">
        <w:rPr>
          <w:i/>
        </w:rPr>
        <w:t>B. napus</w:t>
      </w:r>
      <w:r w:rsidR="00A01205" w:rsidRPr="00831B92">
        <w:t xml:space="preserve"> </w:t>
      </w:r>
      <w:r w:rsidR="00B8297D">
        <w:t xml:space="preserve">Trilogy </w:t>
      </w:r>
      <w:r w:rsidR="00A01205" w:rsidRPr="00831B92">
        <w:t xml:space="preserve">(9.21 and 9.62) </w:t>
      </w:r>
      <w:r w:rsidR="005C1FA1" w:rsidRPr="00831B92">
        <w:t xml:space="preserve">and </w:t>
      </w:r>
      <w:r w:rsidR="0059469B" w:rsidRPr="00831B92">
        <w:t xml:space="preserve">least on </w:t>
      </w:r>
      <w:r w:rsidR="00B8297D" w:rsidRPr="00B8297D">
        <w:rPr>
          <w:i/>
        </w:rPr>
        <w:t>R. raphanistrum</w:t>
      </w:r>
      <w:r w:rsidR="00A01205" w:rsidRPr="00831B92">
        <w:t xml:space="preserve"> cotyledons (5.89, and 5.35)</w:t>
      </w:r>
      <w:r w:rsidR="00C57866" w:rsidRPr="00831B92">
        <w:t xml:space="preserve">, across </w:t>
      </w:r>
      <w:r w:rsidR="004E5F06" w:rsidRPr="00831B92">
        <w:t>both experiments</w:t>
      </w:r>
      <w:r w:rsidR="00DA5CF9">
        <w:t xml:space="preserve"> (Table 3)</w:t>
      </w:r>
      <w:r w:rsidR="00A01205" w:rsidRPr="00831B92">
        <w:t>.</w:t>
      </w:r>
      <w:r w:rsidR="004579C8" w:rsidRPr="00831B92">
        <w:t xml:space="preserve"> </w:t>
      </w:r>
      <w:r w:rsidR="00BB0D18" w:rsidRPr="00831B92">
        <w:t xml:space="preserve">Culture filtrates </w:t>
      </w:r>
      <w:r w:rsidR="00C57866" w:rsidRPr="00831B92">
        <w:t>from other two isolates (</w:t>
      </w:r>
      <w:r w:rsidR="00B8297D">
        <w:t xml:space="preserve">UWA </w:t>
      </w:r>
      <w:r w:rsidR="00C57866" w:rsidRPr="00831B92">
        <w:t xml:space="preserve">Wln-9 and </w:t>
      </w:r>
      <w:r w:rsidR="00B8297D">
        <w:t xml:space="preserve">UWA </w:t>
      </w:r>
      <w:r w:rsidR="00C57866" w:rsidRPr="00831B92">
        <w:t xml:space="preserve">Wlj-3) </w:t>
      </w:r>
      <w:r w:rsidR="00BB0D18" w:rsidRPr="00831B92">
        <w:t xml:space="preserve">with less cercosporin also demonstrated toxic effects on all three host species, though </w:t>
      </w:r>
      <w:r w:rsidR="00C57866" w:rsidRPr="00831B92">
        <w:t xml:space="preserve">any comparative </w:t>
      </w:r>
      <w:r w:rsidR="00BB0D18" w:rsidRPr="00831B92">
        <w:t>trend</w:t>
      </w:r>
      <w:r w:rsidR="00C57866" w:rsidRPr="00831B92">
        <w:t>s between hosts were</w:t>
      </w:r>
      <w:r w:rsidR="00BB0D18" w:rsidRPr="00831B92">
        <w:t xml:space="preserve"> not as clear as with </w:t>
      </w:r>
      <w:r w:rsidR="009F4EFF" w:rsidRPr="00831B92">
        <w:t xml:space="preserve">cercosporin rich </w:t>
      </w:r>
      <w:r w:rsidR="00BB0D18" w:rsidRPr="00831B92">
        <w:t xml:space="preserve">culture filtrate from </w:t>
      </w:r>
      <w:r w:rsidR="00B8297D">
        <w:t xml:space="preserve">UWA </w:t>
      </w:r>
      <w:r w:rsidR="00AB1BCE" w:rsidRPr="00831B92">
        <w:t>Wlra-7</w:t>
      </w:r>
      <w:r w:rsidR="00BB0D18" w:rsidRPr="00831B92">
        <w:t>.</w:t>
      </w:r>
      <w:r w:rsidR="004E2796" w:rsidRPr="00831B92">
        <w:t xml:space="preserve"> However, </w:t>
      </w:r>
      <w:r w:rsidR="00C57866" w:rsidRPr="00831B92">
        <w:t xml:space="preserve">on the cotyledons of </w:t>
      </w:r>
      <w:r w:rsidR="00C57866" w:rsidRPr="00831B92">
        <w:rPr>
          <w:i/>
        </w:rPr>
        <w:t>B. juncea</w:t>
      </w:r>
      <w:r w:rsidR="00C57866" w:rsidRPr="00831B92">
        <w:t xml:space="preserve">, there was a strong </w:t>
      </w:r>
      <w:r w:rsidR="004E2796" w:rsidRPr="00831B92">
        <w:t>positive correlation (</w:t>
      </w:r>
      <w:r w:rsidR="00DA5CF9" w:rsidRPr="008134BD">
        <w:rPr>
          <w:i/>
        </w:rPr>
        <w:t>R</w:t>
      </w:r>
      <w:r w:rsidR="004E2796" w:rsidRPr="00831B92">
        <w:rPr>
          <w:vertAlign w:val="superscript"/>
        </w:rPr>
        <w:t>2</w:t>
      </w:r>
      <w:r w:rsidR="004E2796" w:rsidRPr="00831B92">
        <w:t xml:space="preserve">= </w:t>
      </w:r>
      <w:r w:rsidR="00731FB4" w:rsidRPr="00831B92">
        <w:t>0.54</w:t>
      </w:r>
      <w:r w:rsidR="004E2796" w:rsidRPr="00831B92">
        <w:t xml:space="preserve">, </w:t>
      </w:r>
      <w:r w:rsidR="004E2796" w:rsidRPr="004A588E">
        <w:rPr>
          <w:i/>
        </w:rPr>
        <w:t xml:space="preserve">P </w:t>
      </w:r>
      <w:r w:rsidR="00DA5CF9">
        <w:t>&lt;</w:t>
      </w:r>
      <w:r w:rsidR="004E2796" w:rsidRPr="00831B92">
        <w:t xml:space="preserve"> 0.001) </w:t>
      </w:r>
      <w:r w:rsidR="00C57866" w:rsidRPr="00831B92">
        <w:t>evident</w:t>
      </w:r>
      <w:r w:rsidR="004E2796" w:rsidRPr="00831B92">
        <w:t xml:space="preserve"> between the </w:t>
      </w:r>
      <w:r w:rsidR="005C4972" w:rsidRPr="00831B92">
        <w:t xml:space="preserve">concentration of </w:t>
      </w:r>
      <w:r w:rsidR="004E2796" w:rsidRPr="00831B92">
        <w:t xml:space="preserve">cercosporin </w:t>
      </w:r>
      <w:r w:rsidR="00C57866" w:rsidRPr="00831B92">
        <w:t xml:space="preserve">with </w:t>
      </w:r>
      <w:r w:rsidR="004E2796" w:rsidRPr="00831B92">
        <w:t xml:space="preserve">the size of lesion induced.  </w:t>
      </w:r>
    </w:p>
    <w:p w:rsidR="00E8001A" w:rsidRDefault="00BE33E7">
      <w:r w:rsidRPr="00831B92">
        <w:lastRenderedPageBreak/>
        <w:t xml:space="preserve">Generally </w:t>
      </w:r>
      <w:r w:rsidR="00A93841" w:rsidRPr="00831B92">
        <w:rPr>
          <w:i/>
        </w:rPr>
        <w:t>P. capsellae</w:t>
      </w:r>
      <w:r w:rsidRPr="00831B92">
        <w:t xml:space="preserve"> was more eff</w:t>
      </w:r>
      <w:r w:rsidR="00287DC1" w:rsidRPr="00831B92">
        <w:t>ective</w:t>
      </w:r>
      <w:r w:rsidRPr="00831B92">
        <w:t xml:space="preserve"> in producing lesions </w:t>
      </w:r>
      <w:r w:rsidR="00287DC1" w:rsidRPr="00831B92">
        <w:t xml:space="preserve">on cotyledons </w:t>
      </w:r>
      <w:r w:rsidRPr="00831B92">
        <w:t>when applied as unwashed</w:t>
      </w:r>
      <w:r w:rsidR="0080401D" w:rsidRPr="00831B92">
        <w:t xml:space="preserve"> </w:t>
      </w:r>
      <w:r w:rsidR="004A588E">
        <w:t>‘</w:t>
      </w:r>
      <w:r w:rsidR="0080401D" w:rsidRPr="00831B92">
        <w:t>original</w:t>
      </w:r>
      <w:r w:rsidR="004A588E">
        <w:t>’</w:t>
      </w:r>
      <w:r w:rsidRPr="00831B92">
        <w:t xml:space="preserve"> hyphae. Again this difference was obvious </w:t>
      </w:r>
      <w:r w:rsidR="00287DC1" w:rsidRPr="00831B92">
        <w:rPr>
          <w:color w:val="000000"/>
        </w:rPr>
        <w:t>in both experiments</w:t>
      </w:r>
      <w:r w:rsidR="00287DC1" w:rsidRPr="00831B92">
        <w:t xml:space="preserve"> </w:t>
      </w:r>
      <w:r w:rsidRPr="00831B92">
        <w:t>with the high</w:t>
      </w:r>
      <w:r w:rsidR="00DA5CF9">
        <w:t xml:space="preserve"> </w:t>
      </w:r>
      <w:r w:rsidRPr="00831B92">
        <w:t>cercosporin producing isolate UWA Wlra</w:t>
      </w:r>
      <w:r w:rsidR="00A942CF" w:rsidRPr="00831B92">
        <w:t>-</w:t>
      </w:r>
      <w:r w:rsidRPr="00831B92">
        <w:t>7</w:t>
      </w:r>
      <w:r w:rsidR="004A588E">
        <w:t>,</w:t>
      </w:r>
      <w:r w:rsidRPr="00831B92">
        <w:t xml:space="preserve"> as %DI in cotyledons </w:t>
      </w:r>
      <w:r w:rsidR="00287DC1" w:rsidRPr="00831B92">
        <w:t xml:space="preserve">in this instance was </w:t>
      </w:r>
      <w:r w:rsidRPr="00831B92">
        <w:t>markedly high</w:t>
      </w:r>
      <w:r w:rsidR="00287DC1" w:rsidRPr="00831B92">
        <w:t>er</w:t>
      </w:r>
      <w:r w:rsidRPr="00831B92">
        <w:t xml:space="preserve"> whe</w:t>
      </w:r>
      <w:r w:rsidR="004A588E">
        <w:t>n inoculated as original hyphae</w:t>
      </w:r>
      <w:r w:rsidRPr="00831B92">
        <w:t xml:space="preserve"> without washing</w:t>
      </w:r>
      <w:r w:rsidR="004A588E">
        <w:t xml:space="preserve"> as</w:t>
      </w:r>
      <w:r w:rsidR="008A418A" w:rsidRPr="00831B92">
        <w:t xml:space="preserve"> </w:t>
      </w:r>
      <w:r w:rsidR="008A418A" w:rsidRPr="00831B92">
        <w:rPr>
          <w:color w:val="000000"/>
        </w:rPr>
        <w:t xml:space="preserve">compared </w:t>
      </w:r>
      <w:r w:rsidR="00287DC1" w:rsidRPr="00831B92">
        <w:rPr>
          <w:color w:val="000000"/>
        </w:rPr>
        <w:t>with</w:t>
      </w:r>
      <w:r w:rsidR="008A418A" w:rsidRPr="00831B92">
        <w:rPr>
          <w:color w:val="000000"/>
        </w:rPr>
        <w:t xml:space="preserve"> </w:t>
      </w:r>
      <w:r w:rsidR="008F4453" w:rsidRPr="00831B92">
        <w:rPr>
          <w:color w:val="000000"/>
        </w:rPr>
        <w:t>lesion</w:t>
      </w:r>
      <w:r w:rsidR="008A418A" w:rsidRPr="00831B92">
        <w:rPr>
          <w:color w:val="000000"/>
        </w:rPr>
        <w:t xml:space="preserve"> development in cotyledons inoculated with washed hyphae</w:t>
      </w:r>
      <w:r w:rsidR="0080401D" w:rsidRPr="00831B92">
        <w:rPr>
          <w:color w:val="000000"/>
        </w:rPr>
        <w:t xml:space="preserve">. For instance, when treated </w:t>
      </w:r>
      <w:r w:rsidR="00785F4C" w:rsidRPr="00831B92">
        <w:rPr>
          <w:color w:val="000000"/>
        </w:rPr>
        <w:t>with</w:t>
      </w:r>
      <w:r w:rsidR="0080401D" w:rsidRPr="00831B92">
        <w:rPr>
          <w:color w:val="000000"/>
        </w:rPr>
        <w:t xml:space="preserve"> original hyphae and washed hyphae of </w:t>
      </w:r>
      <w:r w:rsidR="0080401D" w:rsidRPr="00831B92">
        <w:t>UWA Wlra</w:t>
      </w:r>
      <w:r w:rsidR="00A942CF" w:rsidRPr="00831B92">
        <w:t>-</w:t>
      </w:r>
      <w:r w:rsidR="0080401D" w:rsidRPr="00831B92">
        <w:t xml:space="preserve">7, </w:t>
      </w:r>
      <w:r w:rsidR="0080401D" w:rsidRPr="00831B92">
        <w:rPr>
          <w:i/>
          <w:color w:val="000000"/>
        </w:rPr>
        <w:t>B. juncea</w:t>
      </w:r>
      <w:r w:rsidR="0080401D" w:rsidRPr="00831B92">
        <w:rPr>
          <w:color w:val="000000"/>
        </w:rPr>
        <w:t xml:space="preserve"> Rohini</w:t>
      </w:r>
      <w:r w:rsidR="00742A29" w:rsidRPr="00831B92">
        <w:rPr>
          <w:color w:val="000000"/>
        </w:rPr>
        <w:t xml:space="preserve"> </w:t>
      </w:r>
      <w:r w:rsidR="0052373F">
        <w:rPr>
          <w:color w:val="000000"/>
        </w:rPr>
        <w:t>showed</w:t>
      </w:r>
      <w:r w:rsidR="00742A29" w:rsidRPr="00831B92">
        <w:rPr>
          <w:color w:val="000000"/>
        </w:rPr>
        <w:t xml:space="preserve"> significantly </w:t>
      </w:r>
      <w:r w:rsidR="0052373F">
        <w:t>(</w:t>
      </w:r>
      <w:r w:rsidR="0052373F" w:rsidRPr="0052373F">
        <w:rPr>
          <w:i/>
        </w:rPr>
        <w:t>P</w:t>
      </w:r>
      <w:r w:rsidR="00DA5CF9">
        <w:t>&lt;</w:t>
      </w:r>
      <w:r w:rsidR="00892AC3" w:rsidRPr="00831B92">
        <w:t xml:space="preserve">0.001) </w:t>
      </w:r>
      <w:r w:rsidR="0052373F">
        <w:rPr>
          <w:color w:val="000000"/>
        </w:rPr>
        <w:t>greater</w:t>
      </w:r>
      <w:r w:rsidR="00E04268" w:rsidRPr="00831B92">
        <w:rPr>
          <w:color w:val="000000"/>
        </w:rPr>
        <w:t xml:space="preserve"> disease</w:t>
      </w:r>
      <w:r w:rsidR="00742A29" w:rsidRPr="00831B92">
        <w:rPr>
          <w:color w:val="000000"/>
        </w:rPr>
        <w:t xml:space="preserve"> development </w:t>
      </w:r>
      <w:r w:rsidR="00892AC3" w:rsidRPr="00831B92">
        <w:rPr>
          <w:color w:val="000000"/>
        </w:rPr>
        <w:t xml:space="preserve">than </w:t>
      </w:r>
      <w:r w:rsidR="00287DC1" w:rsidRPr="00831B92">
        <w:rPr>
          <w:color w:val="000000"/>
        </w:rPr>
        <w:t xml:space="preserve">when </w:t>
      </w:r>
      <w:r w:rsidR="00892AC3" w:rsidRPr="00831B92">
        <w:rPr>
          <w:color w:val="000000"/>
        </w:rPr>
        <w:t xml:space="preserve">treated </w:t>
      </w:r>
      <w:r w:rsidR="00287DC1" w:rsidRPr="00831B92">
        <w:rPr>
          <w:color w:val="000000"/>
        </w:rPr>
        <w:t>with</w:t>
      </w:r>
      <w:r w:rsidR="00892AC3" w:rsidRPr="00831B92">
        <w:rPr>
          <w:color w:val="000000"/>
        </w:rPr>
        <w:t xml:space="preserve"> washed hyphae </w:t>
      </w:r>
      <w:r w:rsidR="00742A29" w:rsidRPr="00831B92">
        <w:rPr>
          <w:color w:val="000000"/>
        </w:rPr>
        <w:t xml:space="preserve">in experiment </w:t>
      </w:r>
      <w:r w:rsidR="008A418A" w:rsidRPr="00831B92">
        <w:rPr>
          <w:color w:val="000000"/>
        </w:rPr>
        <w:t>1</w:t>
      </w:r>
      <w:r w:rsidR="00742A29" w:rsidRPr="00831B92">
        <w:rPr>
          <w:color w:val="000000"/>
        </w:rPr>
        <w:t xml:space="preserve"> (</w:t>
      </w:r>
      <w:r w:rsidR="0052373F" w:rsidRPr="0052373F">
        <w:rPr>
          <w:color w:val="000000"/>
        </w:rPr>
        <w:t xml:space="preserve">%DI </w:t>
      </w:r>
      <w:r w:rsidR="0052373F">
        <w:rPr>
          <w:color w:val="000000"/>
        </w:rPr>
        <w:t xml:space="preserve">= </w:t>
      </w:r>
      <w:r w:rsidR="00742A29" w:rsidRPr="00831B92">
        <w:rPr>
          <w:color w:val="000000"/>
        </w:rPr>
        <w:t>30.94</w:t>
      </w:r>
      <w:r w:rsidR="00287DC1" w:rsidRPr="00831B92">
        <w:rPr>
          <w:color w:val="000000"/>
        </w:rPr>
        <w:t>,</w:t>
      </w:r>
      <w:r w:rsidR="00742A29" w:rsidRPr="00831B92">
        <w:rPr>
          <w:color w:val="000000"/>
        </w:rPr>
        <w:t xml:space="preserve"> 16.54)</w:t>
      </w:r>
      <w:r w:rsidR="008A418A" w:rsidRPr="00831B92">
        <w:rPr>
          <w:color w:val="000000"/>
        </w:rPr>
        <w:t xml:space="preserve"> and </w:t>
      </w:r>
      <w:r w:rsidR="00742A29" w:rsidRPr="00831B92">
        <w:rPr>
          <w:color w:val="000000"/>
        </w:rPr>
        <w:t xml:space="preserve">experiment </w:t>
      </w:r>
      <w:r w:rsidR="008F4453" w:rsidRPr="00831B92">
        <w:rPr>
          <w:color w:val="000000"/>
        </w:rPr>
        <w:t>2</w:t>
      </w:r>
      <w:r w:rsidR="00742A29" w:rsidRPr="00831B92">
        <w:rPr>
          <w:color w:val="000000"/>
        </w:rPr>
        <w:t xml:space="preserve"> (</w:t>
      </w:r>
      <w:r w:rsidR="0052373F" w:rsidRPr="00831B92">
        <w:rPr>
          <w:color w:val="000000"/>
        </w:rPr>
        <w:t xml:space="preserve">%DI </w:t>
      </w:r>
      <w:r w:rsidR="0052373F">
        <w:rPr>
          <w:color w:val="000000"/>
        </w:rPr>
        <w:t xml:space="preserve">= </w:t>
      </w:r>
      <w:r w:rsidR="00742A29" w:rsidRPr="00831B92">
        <w:rPr>
          <w:color w:val="000000"/>
        </w:rPr>
        <w:t>31.1</w:t>
      </w:r>
      <w:r w:rsidR="00287DC1" w:rsidRPr="00831B92">
        <w:rPr>
          <w:color w:val="000000"/>
        </w:rPr>
        <w:t>,</w:t>
      </w:r>
      <w:r w:rsidR="00742A29" w:rsidRPr="00831B92">
        <w:rPr>
          <w:color w:val="000000"/>
        </w:rPr>
        <w:t xml:space="preserve"> 14.25)</w:t>
      </w:r>
      <w:r w:rsidR="00DA5CF9">
        <w:rPr>
          <w:color w:val="000000"/>
        </w:rPr>
        <w:t>,</w:t>
      </w:r>
      <w:r w:rsidR="008A418A" w:rsidRPr="00831B92">
        <w:rPr>
          <w:color w:val="000000"/>
        </w:rPr>
        <w:t xml:space="preserve"> respectively </w:t>
      </w:r>
      <w:r w:rsidRPr="00831B92">
        <w:t xml:space="preserve">(Table </w:t>
      </w:r>
      <w:r w:rsidR="000254F7">
        <w:t>3</w:t>
      </w:r>
      <w:r w:rsidR="00EA67F6" w:rsidRPr="00831B92">
        <w:t xml:space="preserve"> Fig</w:t>
      </w:r>
      <w:r w:rsidR="00D05360">
        <w:t>ure</w:t>
      </w:r>
      <w:r w:rsidR="00EA67F6" w:rsidRPr="00831B92">
        <w:t xml:space="preserve"> </w:t>
      </w:r>
      <w:r w:rsidR="00302BD2">
        <w:t>8</w:t>
      </w:r>
      <w:r w:rsidR="0052373F">
        <w:t>B,C</w:t>
      </w:r>
      <w:r w:rsidRPr="00831B92">
        <w:t>).</w:t>
      </w:r>
      <w:r w:rsidR="008D5836" w:rsidRPr="00831B92">
        <w:t xml:space="preserve"> </w:t>
      </w:r>
    </w:p>
    <w:p w:rsidR="00E8001A" w:rsidRDefault="00E04268">
      <w:r w:rsidRPr="00831B92">
        <w:t xml:space="preserve">All three isolates </w:t>
      </w:r>
      <w:r w:rsidR="004C774E" w:rsidRPr="00831B92">
        <w:t xml:space="preserve">of </w:t>
      </w:r>
      <w:r w:rsidR="00A93841" w:rsidRPr="00831B92">
        <w:rPr>
          <w:i/>
        </w:rPr>
        <w:t>P. capsellae</w:t>
      </w:r>
      <w:r w:rsidR="004C774E" w:rsidRPr="00831B92">
        <w:t xml:space="preserve"> </w:t>
      </w:r>
      <w:r w:rsidRPr="00831B92">
        <w:t>were more virulen</w:t>
      </w:r>
      <w:r w:rsidR="002C3224" w:rsidRPr="00831B92">
        <w:t>t</w:t>
      </w:r>
      <w:r w:rsidRPr="00831B92">
        <w:t xml:space="preserve"> against </w:t>
      </w:r>
      <w:r w:rsidRPr="00831B92">
        <w:rPr>
          <w:i/>
        </w:rPr>
        <w:t>B. juncea</w:t>
      </w:r>
      <w:r w:rsidRPr="00831B92">
        <w:t xml:space="preserve"> Rohini, as re</w:t>
      </w:r>
      <w:r w:rsidR="0061463E" w:rsidRPr="00831B92">
        <w:t>pre</w:t>
      </w:r>
      <w:r w:rsidRPr="00831B92">
        <w:t>sented by high %DI values</w:t>
      </w:r>
      <w:r w:rsidR="004C774E" w:rsidRPr="00831B92">
        <w:t>, compared with the other two host species</w:t>
      </w:r>
      <w:r w:rsidR="0061463E" w:rsidRPr="00831B92">
        <w:t>. Significant (</w:t>
      </w:r>
      <w:r w:rsidR="0061463E" w:rsidRPr="0052373F">
        <w:rPr>
          <w:i/>
        </w:rPr>
        <w:t>P</w:t>
      </w:r>
      <w:r w:rsidR="00DA5CF9">
        <w:t>&lt;</w:t>
      </w:r>
      <w:r w:rsidR="0061463E" w:rsidRPr="00831B92">
        <w:t xml:space="preserve">0.001) difference was observed </w:t>
      </w:r>
      <w:r w:rsidR="004C774E" w:rsidRPr="00831B92">
        <w:t xml:space="preserve">in both experiments </w:t>
      </w:r>
      <w:r w:rsidR="0061463E" w:rsidRPr="00831B92">
        <w:t xml:space="preserve">with treatment with UWA Wlra-7, which was highly </w:t>
      </w:r>
      <w:r w:rsidR="00101ED8" w:rsidRPr="00831B92">
        <w:t>virulen</w:t>
      </w:r>
      <w:r w:rsidR="004C774E" w:rsidRPr="00831B92">
        <w:t>t</w:t>
      </w:r>
      <w:r w:rsidR="0061463E" w:rsidRPr="00831B92">
        <w:t xml:space="preserve"> on </w:t>
      </w:r>
      <w:r w:rsidR="0061463E" w:rsidRPr="00831B92">
        <w:rPr>
          <w:i/>
        </w:rPr>
        <w:t>B. juncea</w:t>
      </w:r>
      <w:r w:rsidR="0052373F">
        <w:t xml:space="preserve"> Rohine,</w:t>
      </w:r>
      <w:r w:rsidR="0061463E" w:rsidRPr="00831B92">
        <w:t xml:space="preserve"> intermediate on </w:t>
      </w:r>
      <w:r w:rsidR="0061463E" w:rsidRPr="00831B92">
        <w:rPr>
          <w:i/>
        </w:rPr>
        <w:t>R. raphanistru</w:t>
      </w:r>
      <w:r w:rsidR="00713785">
        <w:rPr>
          <w:i/>
        </w:rPr>
        <w:t>m</w:t>
      </w:r>
      <w:r w:rsidR="0061463E" w:rsidRPr="00831B92">
        <w:t xml:space="preserve"> and least </w:t>
      </w:r>
      <w:r w:rsidR="00101ED8" w:rsidRPr="00831B92">
        <w:t>virulen</w:t>
      </w:r>
      <w:r w:rsidR="004C774E" w:rsidRPr="00831B92">
        <w:t>t</w:t>
      </w:r>
      <w:r w:rsidR="00F07B2A" w:rsidRPr="00831B92">
        <w:t xml:space="preserve"> </w:t>
      </w:r>
      <w:r w:rsidR="0061463E" w:rsidRPr="00831B92">
        <w:t xml:space="preserve">on </w:t>
      </w:r>
      <w:r w:rsidR="0061463E" w:rsidRPr="00831B92">
        <w:rPr>
          <w:i/>
        </w:rPr>
        <w:t>B. napus</w:t>
      </w:r>
      <w:r w:rsidR="0061463E" w:rsidRPr="00831B92">
        <w:t xml:space="preserve"> Trilogy</w:t>
      </w:r>
      <w:r w:rsidR="00F07B2A" w:rsidRPr="00831B92">
        <w:t xml:space="preserve"> (Table 3</w:t>
      </w:r>
      <w:r w:rsidR="00EA67F6" w:rsidRPr="00831B92">
        <w:t>, Fig</w:t>
      </w:r>
      <w:r w:rsidR="00D05360">
        <w:t>ure</w:t>
      </w:r>
      <w:r w:rsidR="00EA67F6" w:rsidRPr="00831B92">
        <w:t xml:space="preserve"> </w:t>
      </w:r>
      <w:r w:rsidR="00302BD2">
        <w:t>8</w:t>
      </w:r>
      <w:r w:rsidR="0052373F">
        <w:t>C,F,I</w:t>
      </w:r>
      <w:r w:rsidR="00F07B2A" w:rsidRPr="00831B92">
        <w:t>).</w:t>
      </w:r>
    </w:p>
    <w:p w:rsidR="00E8001A" w:rsidRDefault="00E349BA">
      <w:pPr>
        <w:rPr>
          <w:vertAlign w:val="superscript"/>
        </w:rPr>
      </w:pPr>
      <w:r w:rsidRPr="00831B92">
        <w:rPr>
          <w:vertAlign w:val="superscript"/>
        </w:rPr>
        <w:t xml:space="preserve"> </w:t>
      </w:r>
    </w:p>
    <w:p w:rsidR="009359D9" w:rsidRPr="00305EC7" w:rsidRDefault="000839F4" w:rsidP="00073CE7">
      <w:pPr>
        <w:ind w:firstLine="0"/>
        <w:rPr>
          <w:b/>
          <w:sz w:val="28"/>
          <w:szCs w:val="28"/>
        </w:rPr>
      </w:pPr>
      <w:r w:rsidRPr="00305EC7">
        <w:rPr>
          <w:b/>
          <w:sz w:val="28"/>
          <w:szCs w:val="28"/>
        </w:rPr>
        <w:t>Discussion</w:t>
      </w:r>
    </w:p>
    <w:p w:rsidR="00507066" w:rsidRDefault="00B6541E" w:rsidP="00E366A7">
      <w:r>
        <w:t>T</w:t>
      </w:r>
      <w:r w:rsidRPr="00B6541E">
        <w:t xml:space="preserve">his is the first study to show that the purple–pink pigment produced by </w:t>
      </w:r>
      <w:r w:rsidRPr="00B6541E">
        <w:rPr>
          <w:i/>
        </w:rPr>
        <w:t>P. capsellae</w:t>
      </w:r>
      <w:r w:rsidRPr="00B6541E">
        <w:t xml:space="preserve"> is cercosporin</w:t>
      </w:r>
      <w:r>
        <w:t>, demonstrated by extracting and characterizing it</w:t>
      </w:r>
      <w:r w:rsidR="000118DC">
        <w:t xml:space="preserve"> as follows</w:t>
      </w:r>
      <w:r w:rsidR="009B408D" w:rsidRPr="00831B92">
        <w:t>.</w:t>
      </w:r>
      <w:r w:rsidR="0098452C" w:rsidRPr="00831B92">
        <w:t xml:space="preserve"> </w:t>
      </w:r>
      <w:r w:rsidR="00D9094E">
        <w:t>First, q</w:t>
      </w:r>
      <w:r w:rsidR="000C0C6E" w:rsidRPr="00831B92">
        <w:t xml:space="preserve">ualitative </w:t>
      </w:r>
      <w:r w:rsidR="001459EE" w:rsidRPr="00831B92">
        <w:t xml:space="preserve">chemical tests and quantitative </w:t>
      </w:r>
      <w:r w:rsidR="002C3224" w:rsidRPr="00831B92">
        <w:t xml:space="preserve">analysis </w:t>
      </w:r>
      <w:r w:rsidR="0031185B" w:rsidRPr="00831B92">
        <w:t xml:space="preserve">conducted </w:t>
      </w:r>
      <w:r w:rsidR="00B40799" w:rsidRPr="00831B92">
        <w:t>in comparison to</w:t>
      </w:r>
      <w:r w:rsidR="0031185B" w:rsidRPr="00831B92">
        <w:t xml:space="preserve"> standar</w:t>
      </w:r>
      <w:r w:rsidR="00085601" w:rsidRPr="00831B92">
        <w:t xml:space="preserve">d cercosporin from </w:t>
      </w:r>
      <w:r w:rsidR="00085601" w:rsidRPr="00831B92">
        <w:rPr>
          <w:i/>
        </w:rPr>
        <w:t>Cercospora kikuchii</w:t>
      </w:r>
      <w:r w:rsidR="0031185B" w:rsidRPr="00831B92">
        <w:t xml:space="preserve"> </w:t>
      </w:r>
      <w:r w:rsidR="00121F3D">
        <w:t>(</w:t>
      </w:r>
      <w:r w:rsidR="00040CEE">
        <w:t>Callahan, 1999</w:t>
      </w:r>
      <w:r w:rsidR="00121F3D">
        <w:t>)</w:t>
      </w:r>
      <w:r w:rsidR="00D9094E">
        <w:t xml:space="preserve"> confirmed</w:t>
      </w:r>
      <w:r w:rsidR="00D9094E" w:rsidRPr="00831B92">
        <w:t xml:space="preserve"> </w:t>
      </w:r>
      <w:r w:rsidR="0031185B" w:rsidRPr="00831B92">
        <w:t>identical results</w:t>
      </w:r>
      <w:r w:rsidR="00D9094E">
        <w:t xml:space="preserve"> to our study with </w:t>
      </w:r>
      <w:r w:rsidR="00D9094E" w:rsidRPr="00D9094E">
        <w:rPr>
          <w:i/>
        </w:rPr>
        <w:t>P. capsellae</w:t>
      </w:r>
      <w:r w:rsidR="0031185B" w:rsidRPr="00831B92">
        <w:t>.</w:t>
      </w:r>
      <w:r w:rsidR="008C03E2" w:rsidRPr="00831B92">
        <w:t xml:space="preserve"> </w:t>
      </w:r>
      <w:r w:rsidR="00D9094E">
        <w:t>Second,</w:t>
      </w:r>
      <w:r w:rsidR="00D9094E" w:rsidRPr="00831B92">
        <w:t xml:space="preserve"> </w:t>
      </w:r>
      <w:r w:rsidR="008C03E2" w:rsidRPr="00831B92">
        <w:t xml:space="preserve">the identical nature of the pigment extract </w:t>
      </w:r>
      <w:r w:rsidR="00D9094E">
        <w:t>with</w:t>
      </w:r>
      <w:r w:rsidR="00D9094E" w:rsidRPr="00831B92">
        <w:t xml:space="preserve"> </w:t>
      </w:r>
      <w:r w:rsidR="008C03E2" w:rsidRPr="00831B92">
        <w:t xml:space="preserve">standard </w:t>
      </w:r>
      <w:r w:rsidR="00DE1935" w:rsidRPr="00831B92">
        <w:t>cercosporin was</w:t>
      </w:r>
      <w:r w:rsidR="008C03E2" w:rsidRPr="00831B92">
        <w:t xml:space="preserve"> obtained by </w:t>
      </w:r>
      <w:r w:rsidR="00DE1935" w:rsidRPr="00831B92">
        <w:t xml:space="preserve">TLC and absorption spectra in </w:t>
      </w:r>
      <w:r w:rsidR="00DF1DA2" w:rsidRPr="00831B92">
        <w:t>EtoAc</w:t>
      </w:r>
      <w:r w:rsidR="00D9094E">
        <w:t>; where t</w:t>
      </w:r>
      <w:r w:rsidR="0031185B" w:rsidRPr="00831B92">
        <w:t xml:space="preserve">hin </w:t>
      </w:r>
      <w:r w:rsidR="002C3224" w:rsidRPr="00831B92">
        <w:t xml:space="preserve">layer chromatography </w:t>
      </w:r>
      <w:r w:rsidR="00D9094E">
        <w:t xml:space="preserve">of both </w:t>
      </w:r>
      <w:r w:rsidR="001312A2" w:rsidRPr="00831B92">
        <w:t>gave</w:t>
      </w:r>
      <w:r w:rsidR="0031185B" w:rsidRPr="00831B92">
        <w:t xml:space="preserve"> similar Rf values</w:t>
      </w:r>
      <w:r w:rsidR="00D9094E">
        <w:t xml:space="preserve"> and the </w:t>
      </w:r>
      <w:r w:rsidR="006A5B45" w:rsidRPr="00831B92">
        <w:t>absorption spectrum</w:t>
      </w:r>
      <w:r w:rsidR="00DB4B13" w:rsidRPr="00831B92">
        <w:t xml:space="preserve"> of</w:t>
      </w:r>
      <w:r w:rsidR="006A5B45" w:rsidRPr="00831B92">
        <w:t xml:space="preserve"> </w:t>
      </w:r>
      <w:r w:rsidR="00DB4B13" w:rsidRPr="00831B92">
        <w:t xml:space="preserve">pigment extract </w:t>
      </w:r>
      <w:r w:rsidR="006A5B45" w:rsidRPr="00831B92">
        <w:t xml:space="preserve">was </w:t>
      </w:r>
      <w:r w:rsidR="00B40799" w:rsidRPr="00831B92">
        <w:t>comparable</w:t>
      </w:r>
      <w:r w:rsidR="006A5B45" w:rsidRPr="00831B92">
        <w:t xml:space="preserve"> </w:t>
      </w:r>
      <w:r w:rsidR="00D9094E">
        <w:t>with</w:t>
      </w:r>
      <w:r w:rsidR="00D9094E" w:rsidRPr="00831B92">
        <w:t xml:space="preserve"> </w:t>
      </w:r>
      <w:r w:rsidR="0052373F">
        <w:t xml:space="preserve">the </w:t>
      </w:r>
      <w:r w:rsidR="00874C75" w:rsidRPr="00831B92">
        <w:t xml:space="preserve">cercosporin standard, </w:t>
      </w:r>
      <w:r w:rsidR="00D9094E">
        <w:t xml:space="preserve">with both </w:t>
      </w:r>
      <w:r w:rsidR="00874C75" w:rsidRPr="00831B92">
        <w:t xml:space="preserve">having peak absorption maxima at 468 nm. </w:t>
      </w:r>
      <w:r w:rsidR="00274AB4">
        <w:t>While t</w:t>
      </w:r>
      <w:r w:rsidR="00874C75" w:rsidRPr="00831B92">
        <w:t>his value</w:t>
      </w:r>
      <w:r w:rsidR="009044A2" w:rsidRPr="00831B92">
        <w:t xml:space="preserve"> was slightly </w:t>
      </w:r>
      <w:r w:rsidR="008F4AB8">
        <w:t xml:space="preserve">different </w:t>
      </w:r>
      <w:r w:rsidR="00274AB4">
        <w:t>to the published</w:t>
      </w:r>
      <w:r w:rsidR="009044A2" w:rsidRPr="00831B92">
        <w:t xml:space="preserve"> value </w:t>
      </w:r>
      <w:r w:rsidR="00874C75" w:rsidRPr="00831B92">
        <w:t xml:space="preserve">for </w:t>
      </w:r>
      <w:r w:rsidR="00CE7411" w:rsidRPr="00831B92">
        <w:t xml:space="preserve">the peak absorption maxima for </w:t>
      </w:r>
      <w:r w:rsidR="00874C75" w:rsidRPr="00831B92">
        <w:t>cercosporin</w:t>
      </w:r>
      <w:r w:rsidR="009044A2" w:rsidRPr="00831B92">
        <w:t xml:space="preserve"> </w:t>
      </w:r>
      <w:r w:rsidR="00874C75" w:rsidRPr="00831B92">
        <w:t>in</w:t>
      </w:r>
      <w:r w:rsidR="00F3036B" w:rsidRPr="00831B92">
        <w:t xml:space="preserve"> </w:t>
      </w:r>
      <w:r w:rsidR="00DF1DA2" w:rsidRPr="00831B92">
        <w:t>EtoAc</w:t>
      </w:r>
      <w:r w:rsidR="00274AB4">
        <w:t xml:space="preserve"> at</w:t>
      </w:r>
      <w:r w:rsidR="00DB4B13" w:rsidRPr="00831B92">
        <w:t xml:space="preserve"> </w:t>
      </w:r>
      <w:r w:rsidR="00013B69" w:rsidRPr="00831B92">
        <w:t xml:space="preserve">473 nm </w:t>
      </w:r>
      <w:r w:rsidR="00917785" w:rsidRPr="00831B92">
        <w:fldChar w:fldCharType="begin"/>
      </w:r>
      <w:r w:rsidR="007D0A17" w:rsidRPr="00831B92">
        <w:instrText xml:space="preserve"> ADDIN EN.CITE &lt;EndNote&gt;&lt;Cite&gt;&lt;Author&gt;Tessmann&lt;/Author&gt;&lt;Year&gt;2008&lt;/Year&gt;&lt;RecNum&gt;316&lt;/RecNum&gt;&lt;DisplayText&gt;(Tessmann et al. 2008)&lt;/DisplayText&gt;&lt;record&gt;&lt;rec-number&gt;316&lt;/rec-number&gt;&lt;foreign-keys&gt;&lt;key app="EN" db-id="fwaeassdwzaxeoewe0bx229kpa9t0az5axpw"&gt;316&lt;/key&gt;&lt;/foreign-keys&gt;&lt;ref-type name="Journal Article"&gt;17&lt;/ref-type&gt;&lt;contributors&gt;&lt;authors&gt;&lt;author&gt;Tessmann, DJ&lt;/author&gt;&lt;author&gt;Charudattan, R&lt;/author&gt;&lt;author&gt;Preston, JF&lt;/author&gt;&lt;/authors&gt;&lt;/contributors&gt;&lt;titles&gt;&lt;title&gt;&lt;style face="normal" font="default" size="100%"&gt;Variability in aggressiveness, cultural characteristics, cercosporin production and fatty acid profile of &lt;/style&gt;&lt;style face="italic" font="default" size="100%"&gt;Cercospora piaropi&lt;/style&gt;&lt;style face="normal" font="default" size="100%"&gt;, a biocontrol agent of water hyacinth&lt;/style&gt;&lt;/title&gt;&lt;secondary-title&gt;Plant Pathology&lt;/secondary-title&gt;&lt;/titles&gt;&lt;periodical&gt;&lt;full-title&gt;Plant Pathology&lt;/full-title&gt;&lt;abbr-1&gt;Plant Pathol.&lt;/abbr-1&gt;&lt;/periodical&gt;&lt;pages&gt;957-966&lt;/pages&gt;&lt;volume&gt;57&lt;/volume&gt;&lt;number&gt;5&lt;/number&gt;&lt;dates&gt;&lt;year&gt;2008&lt;/year&gt;&lt;/dates&gt;&lt;isbn&gt;1365-3059&lt;/isbn&gt;&lt;urls&gt;&lt;/urls&gt;&lt;/record&gt;&lt;/Cite&gt;&lt;/EndNote&gt;</w:instrText>
      </w:r>
      <w:r w:rsidR="00917785" w:rsidRPr="00831B92">
        <w:fldChar w:fldCharType="separate"/>
      </w:r>
      <w:r w:rsidR="007D0A17" w:rsidRPr="00831B92">
        <w:rPr>
          <w:noProof/>
        </w:rPr>
        <w:t>(</w:t>
      </w:r>
      <w:hyperlink w:anchor="_ENREF_48" w:tooltip="Tessmann, 2008 #316" w:history="1">
        <w:r w:rsidR="00DB339A" w:rsidRPr="00831B92">
          <w:rPr>
            <w:noProof/>
          </w:rPr>
          <w:t>Tessmann</w:t>
        </w:r>
        <w:r w:rsidR="00DB339A" w:rsidRPr="00174550">
          <w:rPr>
            <w:noProof/>
          </w:rPr>
          <w:t xml:space="preserve"> et al.</w:t>
        </w:r>
        <w:r w:rsidR="00DB339A" w:rsidRPr="00831B92">
          <w:rPr>
            <w:noProof/>
          </w:rPr>
          <w:t xml:space="preserve"> 2008</w:t>
        </w:r>
      </w:hyperlink>
      <w:r w:rsidR="007D0A17" w:rsidRPr="00831B92">
        <w:rPr>
          <w:noProof/>
        </w:rPr>
        <w:t>)</w:t>
      </w:r>
      <w:r w:rsidR="00917785" w:rsidRPr="00831B92">
        <w:fldChar w:fldCharType="end"/>
      </w:r>
      <w:r w:rsidR="00274AB4">
        <w:t xml:space="preserve">, </w:t>
      </w:r>
      <w:r w:rsidR="001312A2" w:rsidRPr="00831B92">
        <w:t xml:space="preserve">the </w:t>
      </w:r>
      <w:r w:rsidR="00F80B11" w:rsidRPr="00831B92">
        <w:t>absorption maxima were</w:t>
      </w:r>
      <w:r w:rsidR="00CE7411" w:rsidRPr="00831B92">
        <w:t xml:space="preserve"> identical for both standard </w:t>
      </w:r>
      <w:r w:rsidR="00234697" w:rsidRPr="00831B92">
        <w:t>cercosporin</w:t>
      </w:r>
      <w:r w:rsidR="00CE7411" w:rsidRPr="00831B92">
        <w:t xml:space="preserve"> and crude pigment extract</w:t>
      </w:r>
      <w:r w:rsidR="00274AB4">
        <w:t xml:space="preserve"> in our study</w:t>
      </w:r>
      <w:r w:rsidR="00CE7411" w:rsidRPr="00831B92">
        <w:t xml:space="preserve">. </w:t>
      </w:r>
      <w:r>
        <w:t xml:space="preserve">In addition, </w:t>
      </w:r>
      <w:r w:rsidR="00507066">
        <w:t>w</w:t>
      </w:r>
      <w:r w:rsidR="00507066" w:rsidRPr="00507066">
        <w:t xml:space="preserve">e believe that this is the first study to demonstrate that </w:t>
      </w:r>
      <w:r w:rsidR="00507066" w:rsidRPr="00507066">
        <w:rPr>
          <w:i/>
        </w:rPr>
        <w:t>P. capsellae</w:t>
      </w:r>
      <w:r w:rsidR="00507066" w:rsidRPr="00507066">
        <w:t xml:space="preserve"> produces cercosporin in liquid media. Finally, this study highlights an important role of cercosporin as a pathogenicity factor in white leaf spot disease on </w:t>
      </w:r>
      <w:r w:rsidR="00507066" w:rsidRPr="0052373F">
        <w:rPr>
          <w:i/>
        </w:rPr>
        <w:t>Brassica</w:t>
      </w:r>
      <w:r w:rsidR="0052373F" w:rsidRPr="0052373F">
        <w:rPr>
          <w:i/>
        </w:rPr>
        <w:t>ceae</w:t>
      </w:r>
      <w:r w:rsidR="00507066" w:rsidRPr="00507066">
        <w:t xml:space="preserve"> as evidenced b</w:t>
      </w:r>
      <w:r w:rsidR="0052373F">
        <w:t xml:space="preserve">y the </w:t>
      </w:r>
      <w:r w:rsidR="007260ED">
        <w:lastRenderedPageBreak/>
        <w:t>production of cercosporin in vivo</w:t>
      </w:r>
      <w:r w:rsidR="000E0B01">
        <w:t>,</w:t>
      </w:r>
      <w:r w:rsidR="007260ED">
        <w:t xml:space="preserve"> the </w:t>
      </w:r>
      <w:r w:rsidR="0052373F">
        <w:t>ability of cercosporin-</w:t>
      </w:r>
      <w:r w:rsidR="00507066" w:rsidRPr="00507066">
        <w:t xml:space="preserve">rich culture filtrate to reproduce white leaf spot lesions on host plants and </w:t>
      </w:r>
      <w:r w:rsidR="0052373F">
        <w:t xml:space="preserve">by </w:t>
      </w:r>
      <w:r w:rsidR="00507066" w:rsidRPr="00507066">
        <w:t xml:space="preserve">the enhanced virulence of </w:t>
      </w:r>
      <w:r w:rsidR="00507066" w:rsidRPr="00507066">
        <w:rPr>
          <w:i/>
        </w:rPr>
        <w:t>P. capsellae</w:t>
      </w:r>
      <w:r w:rsidR="00507066" w:rsidRPr="00507066">
        <w:t xml:space="preserve"> in the presence of cercosporin.</w:t>
      </w:r>
    </w:p>
    <w:p w:rsidR="00C81D2C" w:rsidRDefault="007260ED" w:rsidP="00C81D2C">
      <w:r>
        <w:t>Production of cercosporin is common among pathogenic fungi belong</w:t>
      </w:r>
      <w:r w:rsidR="005269B9">
        <w:t>ing</w:t>
      </w:r>
      <w:r>
        <w:t xml:space="preserve"> to</w:t>
      </w:r>
      <w:r w:rsidR="00FA6124">
        <w:t xml:space="preserve"> the</w:t>
      </w:r>
      <w:r>
        <w:t xml:space="preserve"> genus </w:t>
      </w:r>
      <w:r w:rsidRPr="00A812E1">
        <w:rPr>
          <w:i/>
        </w:rPr>
        <w:t>Cercospora</w:t>
      </w:r>
      <w:r>
        <w:t xml:space="preserve">. </w:t>
      </w:r>
      <w:r w:rsidR="000252CF">
        <w:t>The</w:t>
      </w:r>
      <w:r w:rsidR="0075086B">
        <w:t>y are a highly successful and widespread group of pathogens that cause damaging leaf spot and blight diseases to diverse crop species</w:t>
      </w:r>
      <w:r w:rsidR="00FA7574">
        <w:t xml:space="preserve"> including corn, sugar beet, rice, banana, coffee, </w:t>
      </w:r>
      <w:r w:rsidR="0067615B">
        <w:t>soybean</w:t>
      </w:r>
      <w:r w:rsidR="0075086B">
        <w:t xml:space="preserve"> </w:t>
      </w:r>
      <w:r w:rsidR="00FA7574">
        <w:t xml:space="preserve">and several ornamental and vegetable species. </w:t>
      </w:r>
      <w:r w:rsidR="00A812E1">
        <w:t xml:space="preserve">The ability to produce cercosporin is </w:t>
      </w:r>
      <w:r w:rsidR="003E1C66">
        <w:t>believed</w:t>
      </w:r>
      <w:r w:rsidR="00A812E1">
        <w:t xml:space="preserve"> to be one of the factors for their successful pathogenesis over different crop species </w:t>
      </w:r>
      <w:r w:rsidR="00133A3F">
        <w:t>(</w:t>
      </w:r>
      <w:r w:rsidR="0075086B">
        <w:t>Daub 2000</w:t>
      </w:r>
      <w:r w:rsidR="00133A3F">
        <w:t>)</w:t>
      </w:r>
      <w:r w:rsidR="0075086B">
        <w:t xml:space="preserve">. </w:t>
      </w:r>
      <w:r w:rsidR="00DC18A9">
        <w:t xml:space="preserve">Our study reports production of cercosporin by a species other than </w:t>
      </w:r>
      <w:r w:rsidR="00DC18A9" w:rsidRPr="00DC18A9">
        <w:rPr>
          <w:i/>
        </w:rPr>
        <w:t>Cercospora</w:t>
      </w:r>
      <w:r w:rsidR="00DC18A9">
        <w:t xml:space="preserve">. </w:t>
      </w:r>
      <w:r w:rsidR="00A812E1">
        <w:t>However it is not surprising as these t</w:t>
      </w:r>
      <w:r w:rsidR="0019262F">
        <w:t xml:space="preserve">wo </w:t>
      </w:r>
      <w:r w:rsidR="00A812E1">
        <w:t xml:space="preserve">genera </w:t>
      </w:r>
      <w:r w:rsidR="0019262F">
        <w:t xml:space="preserve">are </w:t>
      </w:r>
      <w:r w:rsidR="00A812E1">
        <w:t>likely to have close phylogenetic relationship</w:t>
      </w:r>
      <w:r w:rsidR="0067615B">
        <w:t>s</w:t>
      </w:r>
      <w:r w:rsidR="00A812E1">
        <w:t xml:space="preserve">. </w:t>
      </w:r>
      <w:r w:rsidR="0067615B">
        <w:t xml:space="preserve">Both </w:t>
      </w:r>
      <w:r w:rsidR="005269B9" w:rsidRPr="00642140">
        <w:rPr>
          <w:i/>
        </w:rPr>
        <w:t>Pseudocercosporella</w:t>
      </w:r>
      <w:r w:rsidR="0067615B">
        <w:t xml:space="preserve"> and </w:t>
      </w:r>
      <w:r w:rsidR="0067615B" w:rsidRPr="00642140">
        <w:rPr>
          <w:i/>
        </w:rPr>
        <w:t>Cercospora</w:t>
      </w:r>
      <w:r w:rsidR="0067615B">
        <w:t xml:space="preserve"> are in the family </w:t>
      </w:r>
      <w:r w:rsidR="0067615B" w:rsidRPr="00642140">
        <w:rPr>
          <w:i/>
        </w:rPr>
        <w:t>Mycosphaerellaceae</w:t>
      </w:r>
      <w:r w:rsidR="0067615B">
        <w:t>.</w:t>
      </w:r>
      <w:r w:rsidR="00642140">
        <w:t xml:space="preserve"> </w:t>
      </w:r>
      <w:r w:rsidR="005269B9">
        <w:t xml:space="preserve">A phylogenetic </w:t>
      </w:r>
      <w:r w:rsidR="0067615B">
        <w:t xml:space="preserve">study based </w:t>
      </w:r>
      <w:r w:rsidR="0067615B" w:rsidRPr="0067615B">
        <w:t xml:space="preserve">on </w:t>
      </w:r>
      <w:r w:rsidR="0067615B" w:rsidRPr="0067615B">
        <w:rPr>
          <w:color w:val="000000"/>
          <w:shd w:val="clear" w:color="auto" w:fill="FFFFFF"/>
        </w:rPr>
        <w:t>28S nuclear ribosomal RNA gene</w:t>
      </w:r>
      <w:r w:rsidR="0067615B">
        <w:t xml:space="preserve"> </w:t>
      </w:r>
      <w:r w:rsidR="0019262F">
        <w:t>(</w:t>
      </w:r>
      <w:r w:rsidR="00FE5AE6" w:rsidRPr="00642140">
        <w:rPr>
          <w:rFonts w:cs="ArialNarrow-Italic"/>
          <w:iCs/>
        </w:rPr>
        <w:t>Crous</w:t>
      </w:r>
      <w:r w:rsidR="00432FF0">
        <w:rPr>
          <w:rFonts w:cs="ArialNarrow-Italic"/>
          <w:iCs/>
        </w:rPr>
        <w:t xml:space="preserve"> </w:t>
      </w:r>
      <w:r w:rsidR="00FE5AE6" w:rsidRPr="00642140">
        <w:rPr>
          <w:rFonts w:cs="ArialNarrow-Italic"/>
          <w:iCs/>
        </w:rPr>
        <w:t>2013</w:t>
      </w:r>
      <w:r w:rsidR="00642140" w:rsidRPr="00642140">
        <w:rPr>
          <w:rFonts w:cs="ArialNarrow-Italic"/>
          <w:iCs/>
        </w:rPr>
        <w:t>)</w:t>
      </w:r>
      <w:r w:rsidR="00642140" w:rsidRPr="00642140">
        <w:t xml:space="preserve"> demonstrated </w:t>
      </w:r>
      <w:r w:rsidR="00642140" w:rsidRPr="009027D8">
        <w:rPr>
          <w:rFonts w:cs="ArialNarrow-Italic"/>
          <w:i/>
          <w:iCs/>
        </w:rPr>
        <w:t xml:space="preserve">Pseudocercosporella </w:t>
      </w:r>
      <w:r w:rsidR="00642140" w:rsidRPr="009027D8">
        <w:rPr>
          <w:rFonts w:cs="ArialNarrow"/>
        </w:rPr>
        <w:t xml:space="preserve">resides in a large clade along with </w:t>
      </w:r>
      <w:r w:rsidR="00642140" w:rsidRPr="009027D8">
        <w:rPr>
          <w:rFonts w:cs="ArialNarrow-Italic"/>
          <w:i/>
          <w:iCs/>
        </w:rPr>
        <w:t>Phloeospora</w:t>
      </w:r>
      <w:r w:rsidR="00642140" w:rsidRPr="009027D8">
        <w:rPr>
          <w:rFonts w:cs="ArialNarrow"/>
        </w:rPr>
        <w:t xml:space="preserve">, </w:t>
      </w:r>
      <w:r w:rsidR="00642140" w:rsidRPr="009027D8">
        <w:rPr>
          <w:rFonts w:cs="ArialNarrow-Italic"/>
          <w:i/>
          <w:iCs/>
        </w:rPr>
        <w:t>Miuraea</w:t>
      </w:r>
      <w:r w:rsidR="00642140" w:rsidRPr="009027D8">
        <w:rPr>
          <w:rFonts w:cs="ArialNarrow"/>
        </w:rPr>
        <w:t xml:space="preserve">, </w:t>
      </w:r>
      <w:r w:rsidR="00642140" w:rsidRPr="009027D8">
        <w:rPr>
          <w:rFonts w:cs="ArialNarrow-Italic"/>
          <w:i/>
          <w:iCs/>
        </w:rPr>
        <w:t xml:space="preserve">Cercospora </w:t>
      </w:r>
      <w:r w:rsidR="00642140" w:rsidRPr="009027D8">
        <w:rPr>
          <w:rFonts w:cs="ArialNarrow"/>
        </w:rPr>
        <w:t xml:space="preserve">and </w:t>
      </w:r>
      <w:r w:rsidR="00642140" w:rsidRPr="00305EC7">
        <w:rPr>
          <w:rFonts w:cs="ArialNarrow-Italic"/>
          <w:i/>
          <w:iCs/>
        </w:rPr>
        <w:t>Septoria</w:t>
      </w:r>
      <w:r w:rsidR="00642140" w:rsidRPr="00642140">
        <w:rPr>
          <w:rFonts w:cs="ArialNarrow-Italic"/>
          <w:iCs/>
        </w:rPr>
        <w:t xml:space="preserve"> within the</w:t>
      </w:r>
      <w:r w:rsidR="00642140">
        <w:rPr>
          <w:rFonts w:cs="ArialNarrow-Italic"/>
          <w:i/>
          <w:iCs/>
        </w:rPr>
        <w:t xml:space="preserve"> </w:t>
      </w:r>
      <w:r w:rsidR="00642140" w:rsidRPr="00642140">
        <w:rPr>
          <w:i/>
        </w:rPr>
        <w:t>Mycosphaerellaceae</w:t>
      </w:r>
      <w:r w:rsidR="00642140">
        <w:t xml:space="preserve"> suggesting</w:t>
      </w:r>
      <w:r w:rsidR="00642140">
        <w:rPr>
          <w:rFonts w:cs="ArialNarrow-Italic"/>
          <w:i/>
          <w:iCs/>
        </w:rPr>
        <w:t xml:space="preserve"> </w:t>
      </w:r>
      <w:r w:rsidR="00642140">
        <w:t>close phylogenetic relationship</w:t>
      </w:r>
      <w:r w:rsidR="00617B88">
        <w:t xml:space="preserve">s </w:t>
      </w:r>
      <w:r w:rsidR="0019262F">
        <w:t>among</w:t>
      </w:r>
      <w:r w:rsidR="005269B9">
        <w:t xml:space="preserve"> these</w:t>
      </w:r>
      <w:r w:rsidR="00642140">
        <w:t xml:space="preserve"> four genera</w:t>
      </w:r>
      <w:r w:rsidR="009027D8">
        <w:rPr>
          <w:rFonts w:cs="ArialNarrow-Italic"/>
          <w:i/>
          <w:iCs/>
        </w:rPr>
        <w:t xml:space="preserve">. </w:t>
      </w:r>
      <w:r w:rsidR="00A812E1" w:rsidRPr="00A812E1">
        <w:rPr>
          <w:rFonts w:cs="ArialNarrow-Italic"/>
          <w:iCs/>
        </w:rPr>
        <w:t>Further,</w:t>
      </w:r>
      <w:r w:rsidR="00C81D2C">
        <w:t xml:space="preserve"> recent studies based on multi-gene phylogenetic data have indicated that </w:t>
      </w:r>
      <w:r w:rsidR="00C81D2C" w:rsidRPr="00C81D2C">
        <w:rPr>
          <w:i/>
        </w:rPr>
        <w:t>Pseudocercosporella</w:t>
      </w:r>
      <w:r w:rsidR="00C81D2C">
        <w:t xml:space="preserve"> is a polyphyletic taxon comprising </w:t>
      </w:r>
      <w:r w:rsidR="005269B9">
        <w:t xml:space="preserve">a </w:t>
      </w:r>
      <w:r w:rsidR="00C81D2C">
        <w:t>genetically heterogen</w:t>
      </w:r>
      <w:r w:rsidR="008033E3">
        <w:t>e</w:t>
      </w:r>
      <w:r w:rsidR="00C81D2C">
        <w:t xml:space="preserve">ous assemblage of fungi </w:t>
      </w:r>
      <w:r w:rsidR="00133A3F">
        <w:t>(</w:t>
      </w:r>
      <w:r w:rsidR="00FE5AE6">
        <w:t>Frank 2010</w:t>
      </w:r>
      <w:r w:rsidR="005269B9">
        <w:t xml:space="preserve">; </w:t>
      </w:r>
      <w:r w:rsidR="00FE5AE6">
        <w:t>Crous 2013</w:t>
      </w:r>
      <w:r w:rsidR="00133A3F">
        <w:t>)</w:t>
      </w:r>
      <w:r w:rsidR="00FE5AE6">
        <w:t xml:space="preserve"> </w:t>
      </w:r>
      <w:r w:rsidR="00C81D2C">
        <w:t xml:space="preserve">with some species residing in the </w:t>
      </w:r>
      <w:r w:rsidR="00C81D2C" w:rsidRPr="00A812E1">
        <w:rPr>
          <w:i/>
        </w:rPr>
        <w:t xml:space="preserve">Cercospora </w:t>
      </w:r>
      <w:r w:rsidR="00C81D2C">
        <w:t xml:space="preserve">clade </w:t>
      </w:r>
      <w:r w:rsidR="00133A3F">
        <w:t>(</w:t>
      </w:r>
      <w:r w:rsidR="00C81D2C">
        <w:t>Bakhshi 2015</w:t>
      </w:r>
      <w:r w:rsidR="00133A3F">
        <w:t>)</w:t>
      </w:r>
      <w:r w:rsidR="00FE5AE6">
        <w:t>.</w:t>
      </w:r>
    </w:p>
    <w:p w:rsidR="00C340EE" w:rsidRPr="00174550" w:rsidRDefault="00776F50" w:rsidP="00CE2507">
      <w:r w:rsidRPr="00831B92">
        <w:t>C</w:t>
      </w:r>
      <w:r w:rsidR="0098452C" w:rsidRPr="00831B92">
        <w:t>ercosporin produce</w:t>
      </w:r>
      <w:r w:rsidRPr="00831B92">
        <w:t>d</w:t>
      </w:r>
      <w:r w:rsidR="0098452C" w:rsidRPr="00831B92">
        <w:t xml:space="preserve"> </w:t>
      </w:r>
      <w:r w:rsidRPr="00831B92">
        <w:t xml:space="preserve">larger </w:t>
      </w:r>
      <w:r w:rsidR="0098452C" w:rsidRPr="00831B92">
        <w:t xml:space="preserve">lesions on </w:t>
      </w:r>
      <w:r w:rsidR="0098452C" w:rsidRPr="00831B92">
        <w:rPr>
          <w:i/>
        </w:rPr>
        <w:t>B. juncea</w:t>
      </w:r>
      <w:r w:rsidR="0098452C" w:rsidRPr="00831B92">
        <w:t xml:space="preserve"> and </w:t>
      </w:r>
      <w:r w:rsidR="0098452C" w:rsidRPr="00831B92">
        <w:rPr>
          <w:i/>
        </w:rPr>
        <w:t>B. napus</w:t>
      </w:r>
      <w:r w:rsidR="0098452C" w:rsidRPr="00831B92">
        <w:t xml:space="preserve"> genotypes </w:t>
      </w:r>
      <w:r w:rsidR="001312A2" w:rsidRPr="00831B92">
        <w:t xml:space="preserve">and </w:t>
      </w:r>
      <w:r w:rsidR="008163BC" w:rsidRPr="00831B92">
        <w:t>these two species</w:t>
      </w:r>
      <w:r w:rsidR="001312A2" w:rsidRPr="00831B92">
        <w:t xml:space="preserve"> </w:t>
      </w:r>
      <w:r w:rsidR="0005762C">
        <w:t xml:space="preserve">were </w:t>
      </w:r>
      <w:r w:rsidR="0098452C" w:rsidRPr="00831B92">
        <w:t>more susceptib</w:t>
      </w:r>
      <w:r w:rsidR="0005762C">
        <w:t xml:space="preserve">le to </w:t>
      </w:r>
      <w:r w:rsidR="0005762C" w:rsidRPr="0005762C">
        <w:rPr>
          <w:i/>
        </w:rPr>
        <w:t>P. capsellae</w:t>
      </w:r>
      <w:r w:rsidR="0098452C" w:rsidRPr="00831B92">
        <w:t xml:space="preserve"> than </w:t>
      </w:r>
      <w:r w:rsidR="0005762C" w:rsidRPr="0005762C">
        <w:rPr>
          <w:i/>
        </w:rPr>
        <w:t>R. raphanistrum</w:t>
      </w:r>
      <w:r w:rsidR="0052373F">
        <w:t xml:space="preserve"> (</w:t>
      </w:r>
      <w:r w:rsidR="0052373F" w:rsidRPr="00831B92">
        <w:t>wild radish</w:t>
      </w:r>
      <w:r w:rsidR="0052373F">
        <w:t>)</w:t>
      </w:r>
      <w:r w:rsidR="0005762C">
        <w:t xml:space="preserve"> </w:t>
      </w:r>
      <w:r w:rsidR="00F817E2" w:rsidRPr="00831B92">
        <w:t>in e</w:t>
      </w:r>
      <w:r w:rsidRPr="00831B92">
        <w:t>a</w:t>
      </w:r>
      <w:r w:rsidR="00F817E2" w:rsidRPr="00831B92">
        <w:t>rlier stud</w:t>
      </w:r>
      <w:r w:rsidRPr="00831B92">
        <w:t>ies</w:t>
      </w:r>
      <w:r w:rsidR="0098452C" w:rsidRPr="00831B92">
        <w:t xml:space="preserve"> </w:t>
      </w:r>
      <w:r w:rsidR="00917785" w:rsidRPr="00831B92">
        <w:fldChar w:fldCharType="begin">
          <w:fldData xml:space="preserve">PEVuZE5vdGU+PENpdGU+PEF1dGhvcj5HdW5hc2luZ2hlPC9BdXRob3I+PFllYXI+MjAxMzwvWWVh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</w:fldData>
        </w:fldChar>
      </w:r>
      <w:r w:rsidR="00DB339A">
        <w:instrText xml:space="preserve"> ADDIN EN.CITE </w:instrText>
      </w:r>
      <w:r w:rsidR="00917785">
        <w:fldChar w:fldCharType="begin">
          <w:fldData xml:space="preserve">PEVuZE5vdGU+PENpdGU+PEF1dGhvcj5HdW5hc2luZ2hlPC9BdXRob3I+PFllYXI+MjAxMzwvWWVh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</w:fldData>
        </w:fldChar>
      </w:r>
      <w:r w:rsidR="00DB339A">
        <w:instrText xml:space="preserve"> ADDIN EN.CITE.DATA </w:instrText>
      </w:r>
      <w:r w:rsidR="00917785">
        <w:fldChar w:fldCharType="end"/>
      </w:r>
      <w:r w:rsidR="00917785" w:rsidRPr="00831B92">
        <w:fldChar w:fldCharType="separate"/>
      </w:r>
      <w:r w:rsidR="00DB339A">
        <w:rPr>
          <w:noProof/>
        </w:rPr>
        <w:t>(</w:t>
      </w:r>
      <w:hyperlink w:anchor="_ENREF_28" w:tooltip="Gunasinghe, 2016 #430" w:history="1">
        <w:r w:rsidR="00DB339A">
          <w:rPr>
            <w:noProof/>
          </w:rPr>
          <w:t>Gunasinghe et al. 2016</w:t>
        </w:r>
      </w:hyperlink>
      <w:r w:rsidR="00DB339A">
        <w:rPr>
          <w:noProof/>
        </w:rPr>
        <w:t xml:space="preserve">;  </w:t>
      </w:r>
      <w:hyperlink w:anchor="_ENREF_29" w:tooltip="Gunasinghe, 2013 #287" w:history="1">
        <w:r w:rsidR="00DB339A">
          <w:rPr>
            <w:noProof/>
          </w:rPr>
          <w:t>Gunasinghe et al. 2013</w:t>
        </w:r>
      </w:hyperlink>
      <w:r w:rsidR="00DB339A">
        <w:rPr>
          <w:noProof/>
        </w:rPr>
        <w:t>)</w:t>
      </w:r>
      <w:r w:rsidR="00917785" w:rsidRPr="00831B92">
        <w:fldChar w:fldCharType="end"/>
      </w:r>
      <w:r w:rsidR="0098452C" w:rsidRPr="00831B92">
        <w:t xml:space="preserve"> </w:t>
      </w:r>
      <w:r w:rsidR="00907C5E" w:rsidRPr="00831B92">
        <w:t>where</w:t>
      </w:r>
      <w:r w:rsidR="0098452C" w:rsidRPr="00831B92">
        <w:t xml:space="preserve"> only water-soaked areas were </w:t>
      </w:r>
      <w:r w:rsidR="0052373F" w:rsidRPr="00831B92">
        <w:t xml:space="preserve">more often </w:t>
      </w:r>
      <w:r w:rsidR="0098452C" w:rsidRPr="00831B92">
        <w:t>observed.</w:t>
      </w:r>
      <w:r w:rsidR="008D4728" w:rsidRPr="00831B92">
        <w:t xml:space="preserve"> </w:t>
      </w:r>
      <w:r w:rsidR="00FC2ED8">
        <w:t>L</w:t>
      </w:r>
      <w:r w:rsidR="008D4728" w:rsidRPr="00831B92">
        <w:t xml:space="preserve">esions induced </w:t>
      </w:r>
      <w:r w:rsidR="00FC2ED8" w:rsidRPr="00FC2ED8">
        <w:t xml:space="preserve">on susceptible host species </w:t>
      </w:r>
      <w:r w:rsidR="008D4728" w:rsidRPr="00831B92">
        <w:t xml:space="preserve">by the </w:t>
      </w:r>
      <w:r w:rsidR="0052373F">
        <w:t>phyto</w:t>
      </w:r>
      <w:r w:rsidR="008D4728" w:rsidRPr="00831B92">
        <w:t xml:space="preserve">toxic culture filtrate </w:t>
      </w:r>
      <w:r w:rsidR="00FC2ED8">
        <w:t>containing</w:t>
      </w:r>
      <w:r w:rsidR="00FC2ED8" w:rsidRPr="00831B92">
        <w:t xml:space="preserve"> </w:t>
      </w:r>
      <w:r w:rsidR="008D4728" w:rsidRPr="00831B92">
        <w:t xml:space="preserve">cercosporin, were white and indicative of mature white leaf spot lesions on </w:t>
      </w:r>
      <w:r w:rsidR="00FC2ED8" w:rsidRPr="0052373F">
        <w:rPr>
          <w:i/>
        </w:rPr>
        <w:t>Brassica</w:t>
      </w:r>
      <w:r w:rsidR="0052373F" w:rsidRPr="0052373F">
        <w:rPr>
          <w:i/>
        </w:rPr>
        <w:t>ceae</w:t>
      </w:r>
      <w:r w:rsidR="00FC2ED8">
        <w:t xml:space="preserve"> as</w:t>
      </w:r>
      <w:r w:rsidR="00FC2ED8" w:rsidRPr="00831B92">
        <w:t xml:space="preserve"> </w:t>
      </w:r>
      <w:r w:rsidR="008D4728" w:rsidRPr="00831B92">
        <w:t xml:space="preserve">caused </w:t>
      </w:r>
      <w:r w:rsidR="00FC2ED8">
        <w:t>when</w:t>
      </w:r>
      <w:r w:rsidR="00FC2ED8" w:rsidRPr="00831B92">
        <w:t xml:space="preserve"> </w:t>
      </w:r>
      <w:r w:rsidR="008D4728" w:rsidRPr="00831B92">
        <w:t xml:space="preserve">the pathogen </w:t>
      </w:r>
      <w:r w:rsidR="00FC2ED8">
        <w:t>is present</w:t>
      </w:r>
      <w:r w:rsidR="000118DC">
        <w:t xml:space="preserve"> (Gunasinghe </w:t>
      </w:r>
      <w:r w:rsidR="000118DC" w:rsidRPr="00174550">
        <w:t>et al.</w:t>
      </w:r>
      <w:r w:rsidR="000118DC">
        <w:t xml:space="preserve"> 201</w:t>
      </w:r>
      <w:r w:rsidR="00295A2D">
        <w:t>4</w:t>
      </w:r>
      <w:r w:rsidR="000118DC">
        <w:t>)</w:t>
      </w:r>
      <w:r w:rsidR="008D4728" w:rsidRPr="00831B92">
        <w:t>.</w:t>
      </w:r>
      <w:r w:rsidR="00952C20" w:rsidRPr="00831B92">
        <w:t xml:space="preserve"> </w:t>
      </w:r>
      <w:r w:rsidR="00FC2ED8">
        <w:t>It was evident that the</w:t>
      </w:r>
      <w:r w:rsidR="00FC2ED8" w:rsidRPr="00831B92">
        <w:t xml:space="preserve"> </w:t>
      </w:r>
      <w:r w:rsidR="0081185B" w:rsidRPr="00831B92">
        <w:t>sensitivity to cercosporin depend</w:t>
      </w:r>
      <w:r w:rsidR="00FC2ED8">
        <w:t>ed</w:t>
      </w:r>
      <w:r w:rsidR="0081185B" w:rsidRPr="00831B92">
        <w:t xml:space="preserve"> on two factors</w:t>
      </w:r>
      <w:r w:rsidR="009F7D4C">
        <w:t xml:space="preserve">, viz. </w:t>
      </w:r>
      <w:r w:rsidR="00FC2ED8">
        <w:t xml:space="preserve">the </w:t>
      </w:r>
      <w:r w:rsidR="0081185B" w:rsidRPr="00831B92">
        <w:t xml:space="preserve">concentration of the toxin and the host species. </w:t>
      </w:r>
      <w:r w:rsidR="005E2713" w:rsidRPr="00831B92">
        <w:t xml:space="preserve">For </w:t>
      </w:r>
      <w:r w:rsidR="00FC2ED8">
        <w:t>example</w:t>
      </w:r>
      <w:r w:rsidR="005E2713" w:rsidRPr="00831B92">
        <w:t xml:space="preserve">, </w:t>
      </w:r>
      <w:r w:rsidR="00FC2ED8">
        <w:t xml:space="preserve">filtrate with </w:t>
      </w:r>
      <w:r w:rsidR="000571BF">
        <w:t xml:space="preserve">a </w:t>
      </w:r>
      <w:r w:rsidR="00FC2ED8">
        <w:t xml:space="preserve">high content of </w:t>
      </w:r>
      <w:r w:rsidR="005E2713" w:rsidRPr="00831B92">
        <w:t xml:space="preserve">cercosporin </w:t>
      </w:r>
      <w:r w:rsidR="00FC2ED8">
        <w:t>on</w:t>
      </w:r>
      <w:r w:rsidR="0081185B" w:rsidRPr="00831B92">
        <w:t xml:space="preserve"> comparatively resistant seedlings (</w:t>
      </w:r>
      <w:r w:rsidR="0081185B" w:rsidRPr="00831B92">
        <w:rPr>
          <w:i/>
        </w:rPr>
        <w:t>R. raphanistrum</w:t>
      </w:r>
      <w:r w:rsidR="0081185B" w:rsidRPr="00831B92">
        <w:t>) or culture filtrate with low</w:t>
      </w:r>
      <w:r w:rsidR="00FC2ED8">
        <w:t xml:space="preserve"> content of</w:t>
      </w:r>
      <w:r w:rsidR="0081185B" w:rsidRPr="00831B92">
        <w:t xml:space="preserve"> cercosporin (</w:t>
      </w:r>
      <w:r w:rsidR="00FC2ED8">
        <w:t xml:space="preserve">e.g., </w:t>
      </w:r>
      <w:r w:rsidR="0081185B" w:rsidRPr="00831B92">
        <w:t xml:space="preserve">culture filtrate from </w:t>
      </w:r>
      <w:r w:rsidR="000571BF">
        <w:t xml:space="preserve">UWA </w:t>
      </w:r>
      <w:r w:rsidR="0081185B" w:rsidRPr="00831B92">
        <w:t>Wlj-3)</w:t>
      </w:r>
      <w:r w:rsidR="005E2713" w:rsidRPr="00831B92">
        <w:t xml:space="preserve"> on </w:t>
      </w:r>
      <w:r w:rsidR="000571BF">
        <w:t xml:space="preserve">the </w:t>
      </w:r>
      <w:r w:rsidR="005E2713" w:rsidRPr="00831B92">
        <w:t>highly sensitive</w:t>
      </w:r>
      <w:r w:rsidR="009F7D4C">
        <w:t xml:space="preserve"> and </w:t>
      </w:r>
      <w:r w:rsidR="005E2713" w:rsidRPr="00831B92">
        <w:t xml:space="preserve">susceptible </w:t>
      </w:r>
      <w:r w:rsidR="005E2713" w:rsidRPr="00831B92">
        <w:rPr>
          <w:i/>
        </w:rPr>
        <w:t>B. juncea</w:t>
      </w:r>
      <w:r w:rsidR="005E2713" w:rsidRPr="00831B92">
        <w:t xml:space="preserve"> </w:t>
      </w:r>
      <w:r w:rsidR="000571BF">
        <w:t xml:space="preserve">Rohini </w:t>
      </w:r>
      <w:r w:rsidR="00FC2ED8">
        <w:t>were</w:t>
      </w:r>
      <w:r w:rsidR="0081185B" w:rsidRPr="00831B92">
        <w:t xml:space="preserve"> only </w:t>
      </w:r>
      <w:r w:rsidR="00FC2ED8">
        <w:t xml:space="preserve">able to </w:t>
      </w:r>
      <w:r w:rsidR="0081185B" w:rsidRPr="00831B92">
        <w:t xml:space="preserve">induce water soaked areas on the cotyledon surface. </w:t>
      </w:r>
      <w:r w:rsidR="00FC2ED8">
        <w:t>While c</w:t>
      </w:r>
      <w:r w:rsidR="00952C20" w:rsidRPr="00831B92">
        <w:t>ercosporin</w:t>
      </w:r>
      <w:r w:rsidR="00792888" w:rsidRPr="00831B92">
        <w:t xml:space="preserve"> is reported as a universal </w:t>
      </w:r>
      <w:r w:rsidR="000571BF">
        <w:t>phyto</w:t>
      </w:r>
      <w:r w:rsidR="00792888" w:rsidRPr="00831B92">
        <w:t>toxin</w:t>
      </w:r>
      <w:r w:rsidR="005E2713" w:rsidRPr="00831B92">
        <w:t xml:space="preserve">, </w:t>
      </w:r>
      <w:r w:rsidR="00040CEE">
        <w:t xml:space="preserve">it was evident that </w:t>
      </w:r>
      <w:r w:rsidR="005E2713" w:rsidRPr="00831B92">
        <w:t xml:space="preserve">sensitivity to </w:t>
      </w:r>
      <w:r w:rsidR="00FC2ED8">
        <w:t>this</w:t>
      </w:r>
      <w:r w:rsidR="00FC2ED8" w:rsidRPr="00831B92">
        <w:t xml:space="preserve"> </w:t>
      </w:r>
      <w:r w:rsidR="005E2713" w:rsidRPr="00831B92">
        <w:t>toxin depend</w:t>
      </w:r>
      <w:r w:rsidR="005C4972" w:rsidRPr="00831B92">
        <w:t>s</w:t>
      </w:r>
      <w:r w:rsidR="005E2713" w:rsidRPr="00831B92">
        <w:t xml:space="preserve"> on the host susceptibility/resistance </w:t>
      </w:r>
      <w:r w:rsidR="00917785" w:rsidRPr="00831B92">
        <w:fldChar w:fldCharType="begin"/>
      </w:r>
      <w:r w:rsidR="007D0A17" w:rsidRPr="00831B92">
        <w:instrText xml:space="preserve"> ADDIN EN.CITE &lt;EndNote&gt;&lt;Cite&gt;&lt;Author&gt;Daub&lt;/Author&gt;&lt;Year&gt;2000&lt;/Year&gt;&lt;RecNum&gt;103&lt;/RecNum&gt;&lt;DisplayText&gt;(Daub and Ehrenshaft 2000)&lt;/DisplayText&gt;&lt;record&gt;&lt;rec-number&gt;103&lt;/rec-number&gt;&lt;foreign-keys&gt;&lt;key app="EN" db-id="fwaeassdwzaxeoewe0bx229kpa9t0az5axpw"&gt;103&lt;/key&gt;&lt;/foreign-keys&gt;&lt;ref-type name="Journal Article"&gt;17&lt;/ref-type&gt;&lt;contributors&gt;&lt;authors&gt;&lt;author&gt;Daub, M.E.&lt;/author&gt;&lt;author&gt;Ehrenshaft, M.&lt;/author&gt;&lt;/authors&gt;&lt;/contributors&gt;&lt;titles&gt;&lt;title&gt;&lt;style face="normal" font="default" size="100%"&gt;The photoactivated &lt;/style&gt;&lt;style face="italic" font="default" size="100%"&gt;Cercospora &lt;/style&gt;&lt;style face="normal" font="default" size="100%"&gt;toxin cercosporin: contributions to plant disease and fundamental biology&lt;/style&gt;&lt;/title&gt;&lt;secondary-title&gt;Annual Review of Phytopathology&lt;/secondary-title&gt;&lt;/titles&gt;&lt;periodical&gt;&lt;full-title&gt;Annual Review of Phytopathology&lt;/full-title&gt;&lt;abbr-1&gt;Annu. Rev. Phytopathol.&lt;/abbr-1&gt;&lt;/periodical&gt;&lt;pages&gt;461-490&lt;/pages&gt;&lt;volume&gt;38&lt;/volume&gt;&lt;number&gt;1&lt;/number&gt;&lt;dates&gt;&lt;year&gt;2000&lt;/year&gt;&lt;/dates&gt;&lt;isbn&gt;0066-4286&lt;/isbn&gt;&lt;urls&gt;&lt;/urls&gt;&lt;/record&gt;&lt;/Cite&gt;&lt;/EndNote&gt;</w:instrText>
      </w:r>
      <w:r w:rsidR="00917785" w:rsidRPr="00831B92">
        <w:fldChar w:fldCharType="separate"/>
      </w:r>
      <w:r w:rsidR="007D0A17" w:rsidRPr="00831B92">
        <w:rPr>
          <w:noProof/>
        </w:rPr>
        <w:t>(</w:t>
      </w:r>
      <w:hyperlink w:anchor="_ENREF_20" w:tooltip="Daub, 2000 #103" w:history="1">
        <w:r w:rsidR="00DB339A" w:rsidRPr="00831B92">
          <w:rPr>
            <w:noProof/>
          </w:rPr>
          <w:t xml:space="preserve">Daub </w:t>
        </w:r>
        <w:r w:rsidR="00DB339A" w:rsidRPr="00831B92">
          <w:rPr>
            <w:noProof/>
          </w:rPr>
          <w:lastRenderedPageBreak/>
          <w:t>and Ehrenshaft 2000</w:t>
        </w:r>
      </w:hyperlink>
      <w:r w:rsidR="007D0A17" w:rsidRPr="00831B92">
        <w:rPr>
          <w:noProof/>
        </w:rPr>
        <w:t>)</w:t>
      </w:r>
      <w:r w:rsidR="00917785" w:rsidRPr="00831B92">
        <w:fldChar w:fldCharType="end"/>
      </w:r>
      <w:r w:rsidR="005C4972" w:rsidRPr="00831B92">
        <w:t xml:space="preserve"> </w:t>
      </w:r>
      <w:r w:rsidR="00FC2ED8">
        <w:t>and/</w:t>
      </w:r>
      <w:r w:rsidR="005C4972" w:rsidRPr="00831B92">
        <w:t xml:space="preserve">or the toxin content </w:t>
      </w:r>
      <w:r w:rsidR="00917785" w:rsidRPr="00831B92">
        <w:fldChar w:fldCharType="begin"/>
      </w:r>
      <w:r w:rsidR="007D0A17" w:rsidRPr="00831B92">
        <w:instrText xml:space="preserve"> ADDIN EN.CITE &lt;EndNote&gt;&lt;Cite&gt;&lt;Author&gt;Batchvarova&lt;/Author&gt;&lt;Year&gt;1992&lt;/Year&gt;&lt;RecNum&gt;455&lt;/RecNum&gt;&lt;DisplayText&gt;(Batchvarova et al. 1992)&lt;/DisplayText&gt;&lt;record&gt;&lt;rec-number&gt;455&lt;/rec-number&gt;&lt;foreign-keys&gt;&lt;key app="EN" db-id="fwaeassdwzaxeoewe0bx229kpa9t0az5axpw"&gt;455&lt;/key&gt;&lt;/foreign-keys&gt;&lt;ref-type name="Journal Article"&gt;17&lt;/ref-type&gt;&lt;contributors&gt;&lt;authors&gt;&lt;author&gt;Batchvarova, RB&lt;/author&gt;&lt;author&gt;Reddy, VS&lt;/author&gt;&lt;author&gt;Bennett, J&lt;/author&gt;&lt;/authors&gt;&lt;/contributors&gt;&lt;titles&gt;&lt;title&gt;&lt;style face="normal" font="default" size="100%"&gt;Cellular resistance in rice to cercosporin, a toxin of &lt;/style&gt;&lt;style face="italic" font="default" size="100%"&gt;Cercospora&lt;/style&gt;&lt;/title&gt;&lt;secondary-title&gt;Phytopathology&lt;/secondary-title&gt;&lt;/titles&gt;&lt;periodical&gt;&lt;full-title&gt;Phytopathology&lt;/full-title&gt;&lt;abbr-1&gt;Phytopathology&lt;/abbr-1&gt;&lt;/periodical&gt;&lt;pages&gt;642-646&lt;/pages&gt;&lt;volume&gt;82&lt;/volume&gt;&lt;number&gt;6&lt;/number&gt;&lt;dates&gt;&lt;year&gt;1992&lt;/year&gt;&lt;/dates&gt;&lt;isbn&gt;0031-949X&lt;/isbn&gt;&lt;urls&gt;&lt;/urls&gt;&lt;/record&gt;&lt;/Cite&gt;&lt;/EndNote&gt;</w:instrText>
      </w:r>
      <w:r w:rsidR="00917785" w:rsidRPr="00831B92">
        <w:fldChar w:fldCharType="separate"/>
      </w:r>
      <w:r w:rsidR="007D0A17" w:rsidRPr="00831B92">
        <w:rPr>
          <w:noProof/>
        </w:rPr>
        <w:t>(</w:t>
      </w:r>
      <w:hyperlink w:anchor="_ENREF_5" w:tooltip="Batchvarova, 1992 #455" w:history="1">
        <w:r w:rsidR="00DB339A" w:rsidRPr="00831B92">
          <w:rPr>
            <w:noProof/>
          </w:rPr>
          <w:t xml:space="preserve">Batchvarova </w:t>
        </w:r>
        <w:r w:rsidR="00DB339A" w:rsidRPr="00174550">
          <w:rPr>
            <w:noProof/>
          </w:rPr>
          <w:t>et al</w:t>
        </w:r>
        <w:r w:rsidR="00DB339A" w:rsidRPr="00831B92">
          <w:rPr>
            <w:i/>
            <w:noProof/>
          </w:rPr>
          <w:t>.</w:t>
        </w:r>
        <w:r w:rsidR="00DB339A" w:rsidRPr="00831B92">
          <w:rPr>
            <w:noProof/>
          </w:rPr>
          <w:t xml:space="preserve"> 1992</w:t>
        </w:r>
      </w:hyperlink>
      <w:r w:rsidR="007D0A17" w:rsidRPr="00831B92">
        <w:rPr>
          <w:noProof/>
        </w:rPr>
        <w:t>)</w:t>
      </w:r>
      <w:r w:rsidR="00917785" w:rsidRPr="00831B92">
        <w:fldChar w:fldCharType="end"/>
      </w:r>
      <w:r w:rsidR="005E2713" w:rsidRPr="00831B92">
        <w:t>.</w:t>
      </w:r>
      <w:r w:rsidR="001747BD" w:rsidRPr="00831B92">
        <w:t xml:space="preserve"> </w:t>
      </w:r>
      <w:r w:rsidR="004E1E5E" w:rsidRPr="00831B92">
        <w:t>Producing w</w:t>
      </w:r>
      <w:r w:rsidR="000571BF">
        <w:t>ater-soaked</w:t>
      </w:r>
      <w:r w:rsidR="00453D0C" w:rsidRPr="00831B92">
        <w:t xml:space="preserve"> </w:t>
      </w:r>
      <w:r w:rsidR="00E90557" w:rsidRPr="00831B92">
        <w:t>areas</w:t>
      </w:r>
      <w:r w:rsidR="000571BF">
        <w:t xml:space="preserve"> on leaves</w:t>
      </w:r>
      <w:r w:rsidR="00E90557" w:rsidRPr="00831B92">
        <w:t xml:space="preserve">, even if not reported before for this </w:t>
      </w:r>
      <w:r w:rsidR="000571BF">
        <w:t>phytot</w:t>
      </w:r>
      <w:r w:rsidR="00E90557" w:rsidRPr="00831B92">
        <w:t xml:space="preserve">oxin, is a </w:t>
      </w:r>
      <w:r w:rsidR="004E1E5E" w:rsidRPr="00831B92">
        <w:t xml:space="preserve">type of damage </w:t>
      </w:r>
      <w:r w:rsidR="000571BF">
        <w:t xml:space="preserve">known to be induced by pathogen toxic metabolites </w:t>
      </w:r>
      <w:r w:rsidR="009F7D4C">
        <w:t>(</w:t>
      </w:r>
      <w:r w:rsidR="00471AD9">
        <w:t>Amusa</w:t>
      </w:r>
      <w:r w:rsidR="00B570D0">
        <w:t xml:space="preserve"> 2006</w:t>
      </w:r>
      <w:r w:rsidR="009F7D4C">
        <w:t>)</w:t>
      </w:r>
      <w:r w:rsidR="004E1E5E" w:rsidRPr="00831B92">
        <w:t>.</w:t>
      </w:r>
      <w:r w:rsidR="00E85D7E" w:rsidRPr="00831B92">
        <w:t xml:space="preserve"> However, when </w:t>
      </w:r>
      <w:r w:rsidR="00437C74" w:rsidRPr="00831B92">
        <w:t>applied to</w:t>
      </w:r>
      <w:r w:rsidR="00E85D7E" w:rsidRPr="00831B92">
        <w:t xml:space="preserve"> </w:t>
      </w:r>
      <w:r w:rsidR="00B71CF6" w:rsidRPr="00831B92">
        <w:t>leaves</w:t>
      </w:r>
      <w:r w:rsidR="00437C74" w:rsidRPr="00831B92">
        <w:t>,</w:t>
      </w:r>
      <w:r w:rsidR="00E85D7E" w:rsidRPr="00831B92">
        <w:t xml:space="preserve"> </w:t>
      </w:r>
      <w:r w:rsidR="00437C74" w:rsidRPr="00831B92">
        <w:t xml:space="preserve">cercosporin </w:t>
      </w:r>
      <w:r w:rsidR="00E85D7E" w:rsidRPr="00831B92">
        <w:t>cause</w:t>
      </w:r>
      <w:r w:rsidR="000571BF">
        <w:t>s</w:t>
      </w:r>
      <w:r w:rsidR="00E85D7E" w:rsidRPr="00831B92">
        <w:t xml:space="preserve"> necrotic or chlorotic </w:t>
      </w:r>
      <w:r w:rsidR="0050311D" w:rsidRPr="00831B92">
        <w:t xml:space="preserve">areas </w:t>
      </w:r>
      <w:r w:rsidR="00FC2ED8">
        <w:t xml:space="preserve">that subsequently became </w:t>
      </w:r>
      <w:r w:rsidR="00E85D7E" w:rsidRPr="00831B92">
        <w:t xml:space="preserve">grey brown </w:t>
      </w:r>
      <w:r w:rsidR="00C5774B">
        <w:t>‘</w:t>
      </w:r>
      <w:r w:rsidR="00E85D7E" w:rsidRPr="00831B92">
        <w:t>hollows</w:t>
      </w:r>
      <w:r w:rsidR="00FC2ED8">
        <w:t>’</w:t>
      </w:r>
      <w:r w:rsidR="00E85D7E" w:rsidRPr="00831B92">
        <w:t xml:space="preserve"> </w:t>
      </w:r>
      <w:r w:rsidR="00B71CF6" w:rsidRPr="00831B92">
        <w:t>on other hosts</w:t>
      </w:r>
      <w:r w:rsidR="00E85D7E" w:rsidRPr="00831B92">
        <w:t xml:space="preserve"> </w:t>
      </w:r>
      <w:r w:rsidR="00917785" w:rsidRPr="00831B92">
        <w:fldChar w:fldCharType="begin">
          <w:fldData xml:space="preserve">PEVuZE5vdGU+PENpdGU+PEF1dGhvcj5GYWpvbGE8L0F1dGhvcj48WWVhcj4xOTc4PC9ZZWFyPjxS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</w:fldData>
        </w:fldChar>
      </w:r>
      <w:r w:rsidR="001123CF">
        <w:instrText xml:space="preserve"> ADDIN EN.CITE </w:instrText>
      </w:r>
      <w:r w:rsidR="00917785">
        <w:fldChar w:fldCharType="begin">
          <w:fldData xml:space="preserve">PEVuZE5vdGU+PENpdGU+PEF1dGhvcj5GYWpvbGE8L0F1dGhvcj48WWVhcj4xOTc4PC9ZZWFyPjxS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</w:fldData>
        </w:fldChar>
      </w:r>
      <w:r w:rsidR="001123CF">
        <w:instrText xml:space="preserve"> ADDIN EN.CITE.DATA </w:instrText>
      </w:r>
      <w:r w:rsidR="00917785">
        <w:fldChar w:fldCharType="end"/>
      </w:r>
      <w:r w:rsidR="00917785" w:rsidRPr="00831B92">
        <w:fldChar w:fldCharType="separate"/>
      </w:r>
      <w:r w:rsidR="00B570D0">
        <w:rPr>
          <w:noProof/>
        </w:rPr>
        <w:t>(</w:t>
      </w:r>
      <w:hyperlink w:anchor="_ENREF_4" w:tooltip="Balis, 1971 #453" w:history="1">
        <w:r w:rsidR="00DB339A">
          <w:rPr>
            <w:noProof/>
          </w:rPr>
          <w:t>Balis and Payne 1971</w:t>
        </w:r>
      </w:hyperlink>
      <w:r w:rsidR="00B570D0">
        <w:rPr>
          <w:noProof/>
        </w:rPr>
        <w:t xml:space="preserve">;  </w:t>
      </w:r>
      <w:hyperlink w:anchor="_ENREF_25" w:tooltip="Fajola, 1978 #448" w:history="1">
        <w:r w:rsidR="00DB339A">
          <w:rPr>
            <w:noProof/>
          </w:rPr>
          <w:t>Fajola 1978</w:t>
        </w:r>
      </w:hyperlink>
      <w:r w:rsidR="00B570D0">
        <w:rPr>
          <w:noProof/>
        </w:rPr>
        <w:t xml:space="preserve">;  </w:t>
      </w:r>
      <w:hyperlink w:anchor="_ENREF_27" w:tooltip="Guchu, 1994 #121" w:history="1">
        <w:r w:rsidR="00DB339A">
          <w:rPr>
            <w:noProof/>
          </w:rPr>
          <w:t>Guchu and Cole 1994</w:t>
        </w:r>
      </w:hyperlink>
      <w:r w:rsidR="00B570D0">
        <w:rPr>
          <w:noProof/>
        </w:rPr>
        <w:t>)</w:t>
      </w:r>
      <w:r w:rsidR="00917785" w:rsidRPr="00831B92">
        <w:fldChar w:fldCharType="end"/>
      </w:r>
      <w:r w:rsidR="00E85D7E" w:rsidRPr="00831B92">
        <w:t>.</w:t>
      </w:r>
      <w:r w:rsidR="0050311D" w:rsidRPr="00831B92">
        <w:t xml:space="preserve"> </w:t>
      </w:r>
      <w:r w:rsidR="00C5774B">
        <w:t>Similarly, h</w:t>
      </w:r>
      <w:r w:rsidR="00FC2ED8">
        <w:t xml:space="preserve">istorical studies </w:t>
      </w:r>
      <w:r w:rsidR="00C5774B">
        <w:t>found that</w:t>
      </w:r>
      <w:r w:rsidR="00321E14" w:rsidRPr="00831B92">
        <w:t xml:space="preserve"> cercosporin sensitivity depend</w:t>
      </w:r>
      <w:r w:rsidR="004D5A41" w:rsidRPr="00831B92">
        <w:t>s</w:t>
      </w:r>
      <w:r w:rsidR="00321E14" w:rsidRPr="00831B92">
        <w:t xml:space="preserve"> on host species</w:t>
      </w:r>
      <w:r w:rsidR="006F4284" w:rsidRPr="00831B92">
        <w:t xml:space="preserve">. For instance, </w:t>
      </w:r>
      <w:r w:rsidR="00917785" w:rsidRPr="00831B92">
        <w:fldChar w:fldCharType="begin"/>
      </w:r>
      <w:r w:rsidR="00B570D0">
        <w:instrText xml:space="preserve"> ADDIN EN.CITE &lt;EndNote&gt;&lt;Cite AuthorYear="1"&gt;&lt;Author&gt;Fajola&lt;/Author&gt;&lt;Year&gt;1978&lt;/Year&gt;&lt;RecNum&gt;448&lt;/RecNum&gt;&lt;DisplayText&gt;Fajola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831B92">
        <w:fldChar w:fldCharType="separate"/>
      </w:r>
      <w:hyperlink w:anchor="_ENREF_25" w:tooltip="Fajola, 1978 #448" w:history="1">
        <w:r w:rsidR="00DB339A">
          <w:rPr>
            <w:noProof/>
          </w:rPr>
          <w:t>Fajola (1978</w:t>
        </w:r>
      </w:hyperlink>
      <w:r w:rsidR="00B570D0">
        <w:rPr>
          <w:noProof/>
        </w:rPr>
        <w:t>)</w:t>
      </w:r>
      <w:r w:rsidR="00917785" w:rsidRPr="00831B92">
        <w:fldChar w:fldCharType="end"/>
      </w:r>
      <w:r w:rsidR="006F4284" w:rsidRPr="00831B92">
        <w:t xml:space="preserve">, </w:t>
      </w:r>
      <w:r w:rsidR="00FC2ED8">
        <w:t>showed</w:t>
      </w:r>
      <w:r w:rsidR="000571BF">
        <w:t xml:space="preserve"> that</w:t>
      </w:r>
      <w:r w:rsidR="006F4284" w:rsidRPr="00831B92">
        <w:t xml:space="preserve"> </w:t>
      </w:r>
      <w:r w:rsidR="00437C74" w:rsidRPr="00831B92">
        <w:t xml:space="preserve">the </w:t>
      </w:r>
      <w:r w:rsidR="006F4284" w:rsidRPr="00831B92">
        <w:t xml:space="preserve">minimum dose </w:t>
      </w:r>
      <w:r w:rsidR="00372D83">
        <w:t xml:space="preserve">of cercosporin from </w:t>
      </w:r>
      <w:r w:rsidR="00372D83" w:rsidRPr="00372D83">
        <w:rPr>
          <w:i/>
        </w:rPr>
        <w:t>Cercospora</w:t>
      </w:r>
      <w:r w:rsidR="00372D83">
        <w:t xml:space="preserve"> spp. </w:t>
      </w:r>
      <w:r w:rsidR="006F4284" w:rsidRPr="00831B92">
        <w:t xml:space="preserve">needed to induce symptoms on different host plants varied depending on the different sensitivity levels </w:t>
      </w:r>
      <w:r w:rsidR="00887650" w:rsidRPr="00831B92">
        <w:t>of</w:t>
      </w:r>
      <w:r w:rsidR="006F4284" w:rsidRPr="00831B92">
        <w:t xml:space="preserve"> plant hosts to cercosporin.</w:t>
      </w:r>
      <w:r w:rsidR="006659FA" w:rsidRPr="00831B92">
        <w:t xml:space="preserve"> </w:t>
      </w:r>
      <w:r w:rsidR="000571BF">
        <w:t xml:space="preserve">For example, </w:t>
      </w:r>
      <w:r w:rsidR="00917785" w:rsidRPr="00372D83">
        <w:fldChar w:fldCharType="begin"/>
      </w:r>
      <w:r w:rsidR="00372D83" w:rsidRPr="00372D83">
        <w:instrText xml:space="preserve"> ADDIN EN.CITE &lt;EndNote&gt;&lt;Cite AuthorYear="1"&gt;&lt;Author&gt;Fajola&lt;/Author&gt;&lt;Year&gt;1978&lt;/Year&gt;&lt;RecNum&gt;448&lt;/RecNum&gt;&lt;DisplayText&gt;Fajola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372D83">
        <w:fldChar w:fldCharType="separate"/>
      </w:r>
      <w:hyperlink w:anchor="_ENREF_25" w:tooltip="Fajola, 1978 #448" w:history="1">
        <w:r w:rsidR="00DB339A" w:rsidRPr="008B0B8B">
          <w:t>Fajola (1978</w:t>
        </w:r>
      </w:hyperlink>
      <w:r w:rsidR="00372D83" w:rsidRPr="00372D83">
        <w:t>)</w:t>
      </w:r>
      <w:r w:rsidR="00917785" w:rsidRPr="00372D83">
        <w:fldChar w:fldCharType="end"/>
      </w:r>
      <w:r w:rsidR="00372D83">
        <w:t xml:space="preserve"> found that w</w:t>
      </w:r>
      <w:r w:rsidR="00437C74" w:rsidRPr="00831B92">
        <w:t xml:space="preserve">ith </w:t>
      </w:r>
      <w:r w:rsidR="008852FC">
        <w:t>cassava (</w:t>
      </w:r>
      <w:r w:rsidR="00242F23" w:rsidRPr="00831B92">
        <w:rPr>
          <w:i/>
        </w:rPr>
        <w:t>Manihot escul</w:t>
      </w:r>
      <w:r w:rsidR="00697DB3">
        <w:rPr>
          <w:i/>
        </w:rPr>
        <w:t>e</w:t>
      </w:r>
      <w:r w:rsidR="00242F23" w:rsidRPr="00831B92">
        <w:rPr>
          <w:i/>
        </w:rPr>
        <w:t>nta</w:t>
      </w:r>
      <w:r w:rsidR="00372D83">
        <w:t>)</w:t>
      </w:r>
      <w:r w:rsidR="00242F23" w:rsidRPr="00831B92">
        <w:t xml:space="preserve"> symptoms were not observed </w:t>
      </w:r>
      <w:r w:rsidR="00C5774B">
        <w:t xml:space="preserve">even </w:t>
      </w:r>
      <w:r w:rsidR="00242F23" w:rsidRPr="00831B92">
        <w:t>with the highest treated dose</w:t>
      </w:r>
      <w:r w:rsidR="00C5774B">
        <w:t xml:space="preserve"> </w:t>
      </w:r>
      <w:r w:rsidR="00C5774B" w:rsidRPr="00EB67FD">
        <w:t>of</w:t>
      </w:r>
      <w:r w:rsidR="00242F23" w:rsidRPr="00EB67FD">
        <w:t xml:space="preserve"> 100 µg</w:t>
      </w:r>
      <w:r w:rsidR="00437C74" w:rsidRPr="00EB67FD">
        <w:t xml:space="preserve"> </w:t>
      </w:r>
      <w:r w:rsidR="00242F23" w:rsidRPr="00EB67FD">
        <w:t>ml</w:t>
      </w:r>
      <w:r w:rsidR="00437C74" w:rsidRPr="00EB67FD">
        <w:rPr>
          <w:vertAlign w:val="superscript"/>
        </w:rPr>
        <w:t>-1</w:t>
      </w:r>
      <w:r w:rsidR="00B71CF6" w:rsidRPr="00EB67FD">
        <w:t>.</w:t>
      </w:r>
      <w:r w:rsidR="006275D3" w:rsidRPr="00EB67FD">
        <w:t xml:space="preserve"> </w:t>
      </w:r>
      <w:r w:rsidR="000571BF" w:rsidRPr="00EB67FD">
        <w:t>In contrast, w</w:t>
      </w:r>
      <w:r w:rsidR="00372D83" w:rsidRPr="00EB67FD">
        <w:t>hile c</w:t>
      </w:r>
      <w:r w:rsidR="006275D3" w:rsidRPr="00EB67FD">
        <w:t>hlorosis</w:t>
      </w:r>
      <w:r w:rsidR="00B71189" w:rsidRPr="00EB67FD">
        <w:t xml:space="preserve"> </w:t>
      </w:r>
      <w:r w:rsidR="00242F23" w:rsidRPr="00EB67FD">
        <w:t xml:space="preserve">developed </w:t>
      </w:r>
      <w:r w:rsidR="00B71189" w:rsidRPr="00EB67FD">
        <w:t xml:space="preserve">in </w:t>
      </w:r>
      <w:r w:rsidR="008852FC" w:rsidRPr="00EB67FD">
        <w:t>castor oil plants (</w:t>
      </w:r>
      <w:r w:rsidR="00EB67FD" w:rsidRPr="00EB67FD">
        <w:rPr>
          <w:i/>
        </w:rPr>
        <w:t>Ricinus</w:t>
      </w:r>
      <w:r w:rsidR="00B71189" w:rsidRPr="00EB67FD">
        <w:rPr>
          <w:i/>
        </w:rPr>
        <w:t xml:space="preserve"> communis</w:t>
      </w:r>
      <w:r w:rsidR="008852FC" w:rsidRPr="00EB67FD">
        <w:t>)</w:t>
      </w:r>
      <w:r w:rsidR="00B71189" w:rsidRPr="00EB67FD">
        <w:t xml:space="preserve"> </w:t>
      </w:r>
      <w:r w:rsidR="00242F23" w:rsidRPr="00EB67FD">
        <w:t xml:space="preserve">with the same </w:t>
      </w:r>
      <w:r w:rsidR="006275D3" w:rsidRPr="00EB67FD">
        <w:t>dose</w:t>
      </w:r>
      <w:r w:rsidR="00372D83" w:rsidRPr="00EB67FD">
        <w:t>,</w:t>
      </w:r>
      <w:r w:rsidR="006275D3" w:rsidRPr="00EB67FD">
        <w:t xml:space="preserve"> only</w:t>
      </w:r>
      <w:r w:rsidR="00242F23" w:rsidRPr="00EB67FD">
        <w:t xml:space="preserve"> </w:t>
      </w:r>
      <w:r w:rsidR="00B71189" w:rsidRPr="00EB67FD">
        <w:t>10 µg</w:t>
      </w:r>
      <w:r w:rsidR="00437C74" w:rsidRPr="00EB67FD">
        <w:t xml:space="preserve"> </w:t>
      </w:r>
      <w:r w:rsidR="00B71189" w:rsidRPr="00EB67FD">
        <w:t>ml</w:t>
      </w:r>
      <w:r w:rsidR="00FA538F" w:rsidRPr="00EB67FD">
        <w:rPr>
          <w:vertAlign w:val="superscript"/>
        </w:rPr>
        <w:t>-1</w:t>
      </w:r>
      <w:r w:rsidR="00B71189" w:rsidRPr="00EB67FD">
        <w:t xml:space="preserve"> of cercosporin </w:t>
      </w:r>
      <w:r w:rsidR="00437C74" w:rsidRPr="00EB67FD">
        <w:t xml:space="preserve">was </w:t>
      </w:r>
      <w:r w:rsidR="00B71CF6" w:rsidRPr="00EB67FD">
        <w:t>needed to induce</w:t>
      </w:r>
      <w:r w:rsidR="00B71189" w:rsidRPr="00EB67FD">
        <w:t xml:space="preserve"> visible symptoms in </w:t>
      </w:r>
      <w:r w:rsidR="008852FC" w:rsidRPr="00EB67FD">
        <w:t>tobacco</w:t>
      </w:r>
      <w:r w:rsidR="008852FC" w:rsidRPr="00EB67FD">
        <w:rPr>
          <w:i/>
        </w:rPr>
        <w:t xml:space="preserve"> </w:t>
      </w:r>
      <w:r w:rsidR="00372D83" w:rsidRPr="00EB67FD">
        <w:t>(</w:t>
      </w:r>
      <w:r w:rsidR="008852FC" w:rsidRPr="00EB67FD">
        <w:rPr>
          <w:i/>
        </w:rPr>
        <w:t>N</w:t>
      </w:r>
      <w:r w:rsidR="00C5774B" w:rsidRPr="00EB67FD">
        <w:rPr>
          <w:i/>
        </w:rPr>
        <w:t>icotiana</w:t>
      </w:r>
      <w:r w:rsidR="008852FC" w:rsidRPr="00EB67FD">
        <w:rPr>
          <w:i/>
        </w:rPr>
        <w:t xml:space="preserve"> tabacum</w:t>
      </w:r>
      <w:r w:rsidR="00372D83" w:rsidRPr="00EB67FD">
        <w:t>)</w:t>
      </w:r>
      <w:r w:rsidR="00B71189" w:rsidRPr="00EB67FD">
        <w:rPr>
          <w:i/>
        </w:rPr>
        <w:t>.</w:t>
      </w:r>
      <w:r w:rsidR="00242F23" w:rsidRPr="00831B92">
        <w:t xml:space="preserve"> </w:t>
      </w:r>
      <w:r w:rsidR="00917785" w:rsidRPr="00372D83">
        <w:fldChar w:fldCharType="begin"/>
      </w:r>
      <w:r w:rsidR="00B2162B">
        <w:instrText xml:space="preserve"> ADDIN EN.CITE &lt;EndNote&gt;&lt;Cite AuthorYear="1"&gt;&lt;Author&gt;Batchvarova&lt;/Author&gt;&lt;Year&gt;1992&lt;/Year&gt;&lt;RecNum&gt;455&lt;/RecNum&gt;&lt;DisplayText&gt;Batchvarova et al. (1992)&lt;/DisplayText&gt;&lt;record&gt;&lt;rec-number&gt;455&lt;/rec-number&gt;&lt;foreign-keys&gt;&lt;key app="EN" db-id="fwaeassdwzaxeoewe0bx229kpa9t0az5axpw"&gt;455&lt;/key&gt;&lt;/foreign-keys&gt;&lt;ref-type name="Journal Article"&gt;17&lt;/ref-type&gt;&lt;contributors&gt;&lt;authors&gt;&lt;author&gt;Batchvarova, RB&lt;/author&gt;&lt;author&gt;Reddy, VS&lt;/author&gt;&lt;author&gt;Bennett, J&lt;/author&gt;&lt;/authors&gt;&lt;/contributors&gt;&lt;titles&gt;&lt;title&gt;&lt;style face="normal" font="default" size="100%"&gt;Cellular resistance in rice to cercosporin, a toxin of &lt;/style&gt;&lt;style face="italic" font="default" size="100%"&gt;Cercospora&lt;/style&gt;&lt;/title&gt;&lt;secondary-title&gt;Phytopathology&lt;/secondary-title&gt;&lt;/titles&gt;&lt;periodical&gt;&lt;full-title&gt;Phytopathology&lt;/full-title&gt;&lt;abbr-1&gt;Phytopathology&lt;/abbr-1&gt;&lt;/periodical&gt;&lt;pages&gt;642-646&lt;/pages&gt;&lt;volume&gt;82&lt;/volume&gt;&lt;number&gt;6&lt;/number&gt;&lt;dates&gt;&lt;year&gt;1992&lt;/year&gt;&lt;/dates&gt;&lt;isbn&gt;0031-949X&lt;/isbn&gt;&lt;urls&gt;&lt;/urls&gt;&lt;/record&gt;&lt;/Cite&gt;&lt;/EndNote&gt;</w:instrText>
      </w:r>
      <w:r w:rsidR="00917785" w:rsidRPr="00372D83">
        <w:fldChar w:fldCharType="separate"/>
      </w:r>
      <w:hyperlink w:anchor="_ENREF_5" w:tooltip="Batchvarova, 1992 #455" w:history="1">
        <w:r w:rsidR="00DB339A">
          <w:rPr>
            <w:noProof/>
          </w:rPr>
          <w:t xml:space="preserve">Batchvarova </w:t>
        </w:r>
        <w:r w:rsidR="00DB339A" w:rsidRPr="00174550">
          <w:rPr>
            <w:noProof/>
          </w:rPr>
          <w:t>et al.</w:t>
        </w:r>
        <w:r w:rsidR="00DB339A">
          <w:rPr>
            <w:noProof/>
          </w:rPr>
          <w:t xml:space="preserve"> (1992</w:t>
        </w:r>
      </w:hyperlink>
      <w:r w:rsidR="00B2162B">
        <w:rPr>
          <w:noProof/>
        </w:rPr>
        <w:t>)</w:t>
      </w:r>
      <w:r w:rsidR="00917785" w:rsidRPr="00372D83">
        <w:fldChar w:fldCharType="end"/>
      </w:r>
      <w:r w:rsidR="00372D83">
        <w:t xml:space="preserve"> found that r</w:t>
      </w:r>
      <w:r w:rsidR="003E7C13" w:rsidRPr="00831B92">
        <w:t xml:space="preserve">esistance to pure cercosporin </w:t>
      </w:r>
      <w:r w:rsidR="00372D83" w:rsidRPr="00831B92">
        <w:t>parallel</w:t>
      </w:r>
      <w:r w:rsidR="00372D83">
        <w:t>ed</w:t>
      </w:r>
      <w:r w:rsidR="003E7C13" w:rsidRPr="00831B92">
        <w:t xml:space="preserve"> the degree of resistance shown by </w:t>
      </w:r>
      <w:r w:rsidR="00372D83">
        <w:t>rice</w:t>
      </w:r>
      <w:r w:rsidR="00372D83" w:rsidRPr="00831B92">
        <w:t xml:space="preserve"> </w:t>
      </w:r>
      <w:r w:rsidR="003E7C13" w:rsidRPr="00831B92">
        <w:t xml:space="preserve">cultivars to </w:t>
      </w:r>
      <w:r w:rsidR="003E7C13" w:rsidRPr="00831B92">
        <w:rPr>
          <w:i/>
        </w:rPr>
        <w:t>Cercosp</w:t>
      </w:r>
      <w:r w:rsidR="00F80B11" w:rsidRPr="00831B92">
        <w:rPr>
          <w:i/>
        </w:rPr>
        <w:t>o</w:t>
      </w:r>
      <w:r w:rsidR="003E7C13" w:rsidRPr="00831B92">
        <w:rPr>
          <w:i/>
        </w:rPr>
        <w:t>ra or</w:t>
      </w:r>
      <w:r w:rsidR="00697DB3">
        <w:rPr>
          <w:i/>
        </w:rPr>
        <w:t>y</w:t>
      </w:r>
      <w:r w:rsidR="003E7C13" w:rsidRPr="00831B92">
        <w:rPr>
          <w:i/>
        </w:rPr>
        <w:t>zae</w:t>
      </w:r>
      <w:r w:rsidR="008B0B8B">
        <w:t xml:space="preserve"> </w:t>
      </w:r>
      <w:r w:rsidR="00372D83">
        <w:t xml:space="preserve">and that </w:t>
      </w:r>
      <w:r w:rsidR="00C93A0E" w:rsidRPr="00831B92">
        <w:t xml:space="preserve">highly susceptible cultivars displayed </w:t>
      </w:r>
      <w:r w:rsidR="00372D83">
        <w:t>particularly</w:t>
      </w:r>
      <w:r w:rsidR="00372D83" w:rsidRPr="00831B92">
        <w:t xml:space="preserve"> </w:t>
      </w:r>
      <w:r w:rsidR="00C93A0E" w:rsidRPr="00831B92">
        <w:t xml:space="preserve">high affinity to </w:t>
      </w:r>
      <w:r w:rsidR="00372D83">
        <w:t xml:space="preserve">damage from </w:t>
      </w:r>
      <w:r w:rsidR="00C93A0E" w:rsidRPr="00831B92">
        <w:t>cercosporin in susceptible cells</w:t>
      </w:r>
      <w:r w:rsidR="003E7C13" w:rsidRPr="00831B92">
        <w:t xml:space="preserve">. </w:t>
      </w:r>
      <w:r w:rsidR="009F0960">
        <w:t xml:space="preserve">Similarly, there was </w:t>
      </w:r>
      <w:r w:rsidR="006667EE" w:rsidRPr="00831B92">
        <w:t>a</w:t>
      </w:r>
      <w:r w:rsidR="00CD2BCA" w:rsidRPr="00831B92">
        <w:t xml:space="preserve"> positive </w:t>
      </w:r>
      <w:r w:rsidR="009F0960">
        <w:t>correlation</w:t>
      </w:r>
      <w:r w:rsidR="009F0960" w:rsidRPr="00831B92">
        <w:t xml:space="preserve"> </w:t>
      </w:r>
      <w:r w:rsidR="00CD2BCA" w:rsidRPr="00831B92">
        <w:t xml:space="preserve">between resistance to leaf spot disease and the sensitivity of </w:t>
      </w:r>
      <w:r w:rsidR="009F0960">
        <w:t xml:space="preserve">five different </w:t>
      </w:r>
      <w:r w:rsidR="00CD2BCA" w:rsidRPr="00831B92">
        <w:t xml:space="preserve">greenhouse grown </w:t>
      </w:r>
      <w:r w:rsidR="008B0B8B" w:rsidRPr="00831B92">
        <w:t>sugar beet</w:t>
      </w:r>
      <w:r w:rsidR="008B0B8B" w:rsidRPr="00146FD8">
        <w:rPr>
          <w:i/>
        </w:rPr>
        <w:t xml:space="preserve"> </w:t>
      </w:r>
      <w:r w:rsidR="00146FD8">
        <w:t>(</w:t>
      </w:r>
      <w:r w:rsidR="008B0B8B" w:rsidRPr="00146FD8">
        <w:rPr>
          <w:i/>
        </w:rPr>
        <w:t>B</w:t>
      </w:r>
      <w:r w:rsidR="0004163B">
        <w:rPr>
          <w:i/>
        </w:rPr>
        <w:t>eta</w:t>
      </w:r>
      <w:r w:rsidR="008B0B8B" w:rsidRPr="00146FD8">
        <w:rPr>
          <w:i/>
        </w:rPr>
        <w:t xml:space="preserve"> vulgaris</w:t>
      </w:r>
      <w:r w:rsidR="00146FD8">
        <w:t>)</w:t>
      </w:r>
      <w:r w:rsidR="008B0B8B">
        <w:t xml:space="preserve"> </w:t>
      </w:r>
      <w:r w:rsidR="00CD2BCA" w:rsidRPr="00831B92">
        <w:t>cultivars to cercosporin</w:t>
      </w:r>
      <w:r w:rsidR="009F0960">
        <w:t xml:space="preserve"> </w:t>
      </w:r>
      <w:r w:rsidR="00917785" w:rsidRPr="00831B92">
        <w:fldChar w:fldCharType="begin"/>
      </w:r>
      <w:r w:rsidR="007D0A17" w:rsidRPr="00831B92">
        <w:instrText xml:space="preserve"> ADDIN EN.CITE &lt;EndNote&gt;&lt;Cite&gt;&lt;Author&gt;Balis&lt;/Author&gt;&lt;Year&gt;1971&lt;/Year&gt;&lt;RecNum&gt;453&lt;/RecNum&gt;&lt;DisplayText&gt;(Balis and Payne 1971)&lt;/DisplayText&gt;&lt;record&gt;&lt;rec-number&gt;453&lt;/rec-number&gt;&lt;foreign-keys&gt;&lt;key app="EN" db-id="fwaeassdwzaxeoewe0bx229kpa9t0az5axpw"&gt;453&lt;/key&gt;&lt;/foreign-keys&gt;&lt;ref-type name="Journal Article"&gt;17&lt;/ref-type&gt;&lt;contributors&gt;&lt;authors&gt;&lt;author&gt;Balis, C&lt;/author&gt;&lt;author&gt;Payne, MG&lt;/author&gt;&lt;/authors&gt;&lt;/contributors&gt;&lt;titles&gt;&lt;title&gt;&lt;style face="normal" font="default" size="100%"&gt;Triglycerides and cercosporin from &lt;/style&gt;&lt;style face="italic" font="default" size="100%"&gt;Cercospora beticola&lt;/style&gt;&lt;style face="normal" font="default" size="100%"&gt;: fungal growth and cercosporin production&lt;/style&gt;&lt;/title&gt;&lt;secondary-title&gt;Phytopathology&lt;/secondary-title&gt;&lt;/titles&gt;&lt;periodical&gt;&lt;full-title&gt;Phytopathology&lt;/full-title&gt;&lt;abbr-1&gt;Phytopathology&lt;/abbr-1&gt;&lt;/periodical&gt;&lt;pages&gt;1477- 484&lt;/pages&gt;&lt;volume&gt;61&lt;/volume&gt;&lt;section&gt;1477&lt;/section&gt;&lt;dates&gt;&lt;year&gt;1971&lt;/year&gt;&lt;/dates&gt;&lt;urls&gt;&lt;/urls&gt;&lt;/record&gt;&lt;/Cite&gt;&lt;/EndNote&gt;</w:instrText>
      </w:r>
      <w:r w:rsidR="00917785" w:rsidRPr="00831B92">
        <w:fldChar w:fldCharType="separate"/>
      </w:r>
      <w:r w:rsidR="007D0A17" w:rsidRPr="00831B92">
        <w:rPr>
          <w:noProof/>
        </w:rPr>
        <w:t>(</w:t>
      </w:r>
      <w:hyperlink w:anchor="_ENREF_4" w:tooltip="Balis, 1971 #453" w:history="1">
        <w:r w:rsidR="00DB339A" w:rsidRPr="00831B92">
          <w:rPr>
            <w:noProof/>
          </w:rPr>
          <w:t>Balis and Payne 1971</w:t>
        </w:r>
      </w:hyperlink>
      <w:r w:rsidR="007D0A17" w:rsidRPr="00831B92">
        <w:rPr>
          <w:noProof/>
        </w:rPr>
        <w:t>)</w:t>
      </w:r>
      <w:r w:rsidR="00917785" w:rsidRPr="00831B92">
        <w:fldChar w:fldCharType="end"/>
      </w:r>
      <w:r w:rsidR="00032441" w:rsidRPr="00831B92">
        <w:t xml:space="preserve">. </w:t>
      </w:r>
      <w:r w:rsidR="00092B6B">
        <w:t>This being so, cercosporin likely offer</w:t>
      </w:r>
      <w:r w:rsidR="00EB67FD">
        <w:t>s</w:t>
      </w:r>
      <w:r w:rsidR="00092B6B">
        <w:t xml:space="preserve"> an opportunity </w:t>
      </w:r>
      <w:r w:rsidR="00092B6B" w:rsidRPr="00092B6B">
        <w:t>to provide a rapid</w:t>
      </w:r>
      <w:r w:rsidR="00C072C5" w:rsidRPr="00092B6B">
        <w:t xml:space="preserve"> indication of the </w:t>
      </w:r>
      <w:r w:rsidR="00092B6B" w:rsidRPr="00092B6B">
        <w:t xml:space="preserve">relative </w:t>
      </w:r>
      <w:r w:rsidR="00C072C5" w:rsidRPr="00092B6B">
        <w:t>resistance</w:t>
      </w:r>
      <w:r w:rsidR="00092B6B" w:rsidRPr="00092B6B">
        <w:t>s</w:t>
      </w:r>
      <w:r w:rsidR="00C072C5" w:rsidRPr="00092B6B">
        <w:t>/susceptibilit</w:t>
      </w:r>
      <w:r w:rsidR="00092B6B" w:rsidRPr="00092B6B">
        <w:t>ies</w:t>
      </w:r>
      <w:r w:rsidR="00E02A84" w:rsidRPr="00092B6B">
        <w:t xml:space="preserve"> of </w:t>
      </w:r>
      <w:r w:rsidR="00092B6B" w:rsidRPr="008B0B8B">
        <w:rPr>
          <w:i/>
        </w:rPr>
        <w:t>Brassicaceae</w:t>
      </w:r>
      <w:r w:rsidR="00092B6B" w:rsidRPr="00092B6B">
        <w:t xml:space="preserve"> genotypes in the same way at this</w:t>
      </w:r>
      <w:r w:rsidR="00360F40" w:rsidRPr="00092B6B">
        <w:t xml:space="preserve"> has already been </w:t>
      </w:r>
      <w:r w:rsidR="00092B6B" w:rsidRPr="00092B6B">
        <w:t xml:space="preserve">undertaken </w:t>
      </w:r>
      <w:r w:rsidR="007F612B">
        <w:t>with</w:t>
      </w:r>
      <w:r w:rsidR="00092B6B" w:rsidRPr="00092B6B">
        <w:t xml:space="preserve"> </w:t>
      </w:r>
      <w:r w:rsidR="00B26EF2" w:rsidRPr="00092B6B">
        <w:t xml:space="preserve">screening of germplasm of cassava cultivars for resistance to anthracnose using toxic metabolites of </w:t>
      </w:r>
      <w:r w:rsidR="00B26EF2" w:rsidRPr="00092B6B">
        <w:rPr>
          <w:i/>
          <w:iCs/>
        </w:rPr>
        <w:t>Colletotrichum</w:t>
      </w:r>
      <w:r w:rsidR="00B26EF2" w:rsidRPr="00092B6B">
        <w:t xml:space="preserve"> species</w:t>
      </w:r>
      <w:r w:rsidR="00092B6B" w:rsidRPr="00092B6B">
        <w:t xml:space="preserve"> </w:t>
      </w:r>
      <w:r w:rsidR="00917785" w:rsidRPr="00092B6B">
        <w:fldChar w:fldCharType="begin"/>
      </w:r>
      <w:r w:rsidR="00173CB6">
        <w:instrText xml:space="preserve"> ADDIN EN.CITE &lt;EndNote&gt;&lt;Cite&gt;&lt;Author&gt;Amusa&lt;/Author&gt;&lt;Year&gt;2001&lt;/Year&gt;&lt;RecNum&gt;466&lt;/RecNum&gt;&lt;DisplayText&gt;(Amusa 1998, 2001)&lt;/DisplayText&gt;&lt;record&gt;&lt;rec-number&gt;466&lt;/rec-number&gt;&lt;foreign-keys&gt;&lt;key app="EN" db-id="fwaeassdwzaxeoewe0bx229kpa9t0az5axpw"&gt;466&lt;/key&gt;&lt;/foreign-keys&gt;&lt;ref-type name="Journal Article"&gt;17&lt;/ref-type&gt;&lt;contributors&gt;&lt;authors&gt;&lt;author&gt;Amusa, NA&lt;/author&gt;&lt;/authors&gt;&lt;/contributors&gt;&lt;titles&gt;&lt;title&gt;&lt;style face="normal" font="default" size="100%"&gt;Screening of cassava and yam cultivars for resistance to anthracnose using toxic metabolites of &lt;/style&gt;&lt;style face="italic" font="default" size="100%"&gt;Colletotrichum&lt;/style&gt;&lt;style face="normal" font="default" size="100%"&gt; species&lt;/style&gt;&lt;/title&gt;&lt;secondary-title&gt;Mycopathologia&lt;/secondary-title&gt;&lt;/titles&gt;&lt;periodical&gt;&lt;full-title&gt;Mycopathologia&lt;/full-title&gt;&lt;abbr-1&gt;Mycopathologia&lt;/abbr-1&gt;&lt;/periodical&gt;&lt;pages&gt;137-142&lt;/pages&gt;&lt;volume&gt;150&lt;/volume&gt;&lt;number&gt;3&lt;/number&gt;&lt;dates&gt;&lt;year&gt;2001&lt;/year&gt;&lt;/dates&gt;&lt;isbn&gt;0301-486X&lt;/isbn&gt;&lt;urls&gt;&lt;/urls&gt;&lt;/record&gt;&lt;/Cite&gt;&lt;Cite&gt;&lt;Author&gt;Amusa&lt;/Author&gt;&lt;Year&gt;1998&lt;/Year&gt;&lt;RecNum&gt;467&lt;/RecNum&gt;&lt;record&gt;&lt;rec-number&gt;467&lt;/rec-number&gt;&lt;foreign-keys&gt;&lt;key app="EN" db-id="fwaeassdwzaxeoewe0bx229kpa9t0az5axpw"&gt;467&lt;/key&gt;&lt;/foreign-keys&gt;&lt;ref-type name="Journal Article"&gt;17&lt;/ref-type&gt;&lt;contributors&gt;&lt;authors&gt;&lt;author&gt;Amusa, NA&lt;/author&gt;&lt;/authors&gt;&lt;/contributors&gt;&lt;titles&gt;&lt;title&gt;&lt;style face="normal" font="default" size="100%"&gt;Evaluation of cassava clones for resistance to anthracnose disease using phytotoxic metabolites of &lt;/style&gt;&lt;style face="italic" font="default" size="100%"&gt;Colletotrichum gloeosporioides&lt;/style&gt;&lt;style face="normal" font="default" size="100%"&gt; f. sp. &lt;/style&gt;&lt;style face="italic" font="default" size="100%"&gt;manihotis&lt;/style&gt;&lt;style face="normal" font="default" size="100%"&gt; and its correlation with field disease reactions&lt;/style&gt;&lt;/title&gt;&lt;secondary-title&gt;Trop. Agric. Res&lt;/secondary-title&gt;&lt;/titles&gt;&lt;periodical&gt;&lt;full-title&gt;Trop. Agric. Res&lt;/full-title&gt;&lt;/periodical&gt;&lt;pages&gt;116-120&lt;/pages&gt;&lt;volume&gt;1&lt;/volume&gt;&lt;dates&gt;&lt;year&gt;1998&lt;/year&gt;&lt;/dates&gt;&lt;urls&gt;&lt;/urls&gt;&lt;/record&gt;&lt;/Cite&gt;&lt;/EndNote&gt;</w:instrText>
      </w:r>
      <w:r w:rsidR="00917785" w:rsidRPr="00092B6B">
        <w:fldChar w:fldCharType="separate"/>
      </w:r>
      <w:r w:rsidR="00173CB6">
        <w:rPr>
          <w:noProof/>
        </w:rPr>
        <w:t>(</w:t>
      </w:r>
      <w:hyperlink w:anchor="_ENREF_1" w:tooltip="Amusa, 1998 #467" w:history="1">
        <w:r w:rsidR="00DB339A">
          <w:rPr>
            <w:noProof/>
          </w:rPr>
          <w:t>Amusa 1998</w:t>
        </w:r>
      </w:hyperlink>
      <w:r w:rsidR="00173CB6">
        <w:rPr>
          <w:noProof/>
        </w:rPr>
        <w:t xml:space="preserve">, </w:t>
      </w:r>
      <w:hyperlink w:anchor="_ENREF_2" w:tooltip="Amusa, 2001 #466" w:history="1">
        <w:r w:rsidR="00DB339A">
          <w:rPr>
            <w:noProof/>
          </w:rPr>
          <w:t>2001</w:t>
        </w:r>
      </w:hyperlink>
      <w:r w:rsidR="00173CB6">
        <w:rPr>
          <w:noProof/>
        </w:rPr>
        <w:t>)</w:t>
      </w:r>
      <w:r w:rsidR="00917785" w:rsidRPr="00092B6B">
        <w:fldChar w:fldCharType="end"/>
      </w:r>
      <w:r w:rsidR="00B26EF2" w:rsidRPr="00092B6B">
        <w:t>.</w:t>
      </w:r>
      <w:r w:rsidR="007F612B">
        <w:t xml:space="preserve"> Further, application of a screening technique involving cercosporin is not only relevant because </w:t>
      </w:r>
      <w:r w:rsidR="007F612B" w:rsidRPr="007F612B">
        <w:t>pure cercosporin can reproduce similar lesions stimulated by the pathogen itse</w:t>
      </w:r>
      <w:r w:rsidR="007F612B">
        <w:t>lf on corresponding host species</w:t>
      </w:r>
      <w:r w:rsidR="007F612B" w:rsidRPr="007F612B">
        <w:t xml:space="preserve"> </w:t>
      </w:r>
      <w:r w:rsidR="00917785" w:rsidRPr="007F612B">
        <w:fldChar w:fldCharType="begin">
          <w:fldData xml:space="preserve">PEVuZE5vdGU+PENpdGU+PEF1dGhvcj5HdWNodTwvQXV0aG9yPjxZZWFyPjE5OTQ8L1llYXI+PFJl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</w:fldData>
        </w:fldChar>
      </w:r>
      <w:r w:rsidR="00DB339A">
        <w:instrText xml:space="preserve"> ADDIN EN.CITE </w:instrText>
      </w:r>
      <w:r w:rsidR="00917785">
        <w:fldChar w:fldCharType="begin">
          <w:fldData xml:space="preserve">PEVuZE5vdGU+PENpdGU+PEF1dGhvcj5HdWNodTwvQXV0aG9yPjxZZWFyPjE5OTQ8L1llYXI+PFJl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</w:fldData>
        </w:fldChar>
      </w:r>
      <w:r w:rsidR="00DB339A">
        <w:instrText xml:space="preserve"> ADDIN EN.CITE.DATA </w:instrText>
      </w:r>
      <w:r w:rsidR="00917785">
        <w:fldChar w:fldCharType="end"/>
      </w:r>
      <w:r w:rsidR="00917785" w:rsidRPr="007F612B">
        <w:fldChar w:fldCharType="separate"/>
      </w:r>
      <w:r w:rsidR="00DB339A">
        <w:rPr>
          <w:noProof/>
        </w:rPr>
        <w:t>(</w:t>
      </w:r>
      <w:hyperlink w:anchor="_ENREF_4" w:tooltip="Balis, 1971 #453" w:history="1">
        <w:r w:rsidR="00DB339A">
          <w:rPr>
            <w:noProof/>
          </w:rPr>
          <w:t>Balis and Payne 1971</w:t>
        </w:r>
      </w:hyperlink>
      <w:r w:rsidR="00DB339A">
        <w:rPr>
          <w:noProof/>
        </w:rPr>
        <w:t xml:space="preserve">;  </w:t>
      </w:r>
      <w:hyperlink w:anchor="_ENREF_25" w:tooltip="Fajola, 1978 #448" w:history="1">
        <w:r w:rsidR="00DB339A">
          <w:rPr>
            <w:noProof/>
          </w:rPr>
          <w:t>Fajola 1978</w:t>
        </w:r>
      </w:hyperlink>
      <w:r w:rsidR="00DB339A">
        <w:rPr>
          <w:noProof/>
        </w:rPr>
        <w:t xml:space="preserve">;  </w:t>
      </w:r>
      <w:hyperlink w:anchor="_ENREF_27" w:tooltip="Guchu, 1994 #121" w:history="1">
        <w:r w:rsidR="00DB339A">
          <w:rPr>
            <w:noProof/>
          </w:rPr>
          <w:t>Guchu and Cole 1994</w:t>
        </w:r>
      </w:hyperlink>
      <w:r w:rsidR="00DB339A">
        <w:rPr>
          <w:noProof/>
        </w:rPr>
        <w:t xml:space="preserve">;  </w:t>
      </w:r>
      <w:hyperlink w:anchor="_ENREF_51" w:tooltip="Venkataramani, 1967 #116" w:history="1">
        <w:r w:rsidR="00DB339A">
          <w:rPr>
            <w:noProof/>
          </w:rPr>
          <w:t>Venkataramani 1967</w:t>
        </w:r>
      </w:hyperlink>
      <w:r w:rsidR="00DB339A">
        <w:rPr>
          <w:noProof/>
        </w:rPr>
        <w:t>)</w:t>
      </w:r>
      <w:r w:rsidR="00917785" w:rsidRPr="007F612B">
        <w:fldChar w:fldCharType="end"/>
      </w:r>
      <w:r w:rsidR="007F612B">
        <w:t xml:space="preserve">, but cercosporin also produces similar </w:t>
      </w:r>
      <w:r w:rsidR="007F612B" w:rsidRPr="00C340EE">
        <w:t>initial changes at the cellular level</w:t>
      </w:r>
      <w:r w:rsidR="008B0B8B" w:rsidRPr="00C340EE">
        <w:t xml:space="preserve"> </w:t>
      </w:r>
      <w:r w:rsidR="00917785" w:rsidRPr="00174550">
        <w:fldChar w:fldCharType="begin"/>
      </w:r>
      <w:r w:rsidR="00B570D0" w:rsidRPr="00174550">
        <w:instrText xml:space="preserve"> ADDIN EN.CITE &lt;EndNote&gt;&lt;Cite&gt;&lt;Author&gt;Steinkamp&lt;/Author&gt;&lt;Year&gt;1981&lt;/Year&gt;&lt;RecNum&gt;107&lt;/RecNum&gt;&lt;DisplayText&gt;(Steinkamp et al. 1981)&lt;/DisplayText&gt;&lt;record&gt;&lt;rec-number&gt;107&lt;/rec-number&gt;&lt;foreign-keys&gt;&lt;key app="EN" db-id="fwaeassdwzaxeoewe0bx229kpa9t0az5axpw"&gt;107&lt;/key&gt;&lt;/foreign-keys&gt;&lt;ref-type name="Journal Article"&gt;17&lt;/ref-type&gt;&lt;contributors&gt;&lt;authors&gt;&lt;author&gt;Steinkamp, M.P.&lt;/author&gt;&lt;author&gt;Martin, S.S.&lt;/author&gt;&lt;author&gt;Hoefert, L.L.&lt;/author&gt;&lt;author&gt;Ruppel, E.G.&lt;/author&gt;&lt;/authors&gt;&lt;/contributors&gt;&lt;titles&gt;&lt;title&gt;&lt;style face="normal" font="default" size="100%"&gt;Ultrastructure of lesions produced in leaves oí &lt;/style&gt;&lt;style face="italic" font="default" size="100%"&gt;Beta vulgaris&lt;/style&gt;&lt;style face="normal" font="default" size="100%"&gt; by cercosporin, a toxin from &lt;/style&gt;&lt;style face="italic" font="default" size="100%"&gt;Cercospora beticola&lt;/style&gt;&lt;/title&gt;&lt;secondary-title&gt;Phytopathology&lt;/secondary-title&gt;&lt;/titles&gt;&lt;periodical&gt;&lt;full-title&gt;Phytopathology&lt;/full-title&gt;&lt;abbr-1&gt;Phytopathology&lt;/abbr-1&gt;&lt;/periodical&gt;&lt;pages&gt;1272-1281&lt;/pages&gt;&lt;volume&gt;71&lt;/volume&gt;&lt;number&gt;12&lt;/number&gt;&lt;section&gt;1272&lt;/section&gt;&lt;dates&gt;&lt;year&gt;1981&lt;/year&gt;&lt;/dates&gt;&lt;urls&gt;&lt;/urls&gt;&lt;/record&gt;&lt;/Cite&gt;&lt;/EndNote&gt;</w:instrText>
      </w:r>
      <w:r w:rsidR="00917785" w:rsidRPr="00174550">
        <w:fldChar w:fldCharType="separate"/>
      </w:r>
      <w:r w:rsidR="00B570D0" w:rsidRPr="00174550">
        <w:rPr>
          <w:noProof/>
        </w:rPr>
        <w:t>(</w:t>
      </w:r>
      <w:hyperlink w:anchor="_ENREF_46" w:tooltip="Steinkamp, 1981 #107" w:history="1">
        <w:r w:rsidR="00DB339A" w:rsidRPr="00174550">
          <w:rPr>
            <w:noProof/>
          </w:rPr>
          <w:t>Steinkamp et al. 1981</w:t>
        </w:r>
      </w:hyperlink>
      <w:r w:rsidR="00B570D0" w:rsidRPr="00174550">
        <w:rPr>
          <w:noProof/>
        </w:rPr>
        <w:t>)</w:t>
      </w:r>
      <w:r w:rsidR="00917785" w:rsidRPr="00174550">
        <w:fldChar w:fldCharType="end"/>
      </w:r>
      <w:r w:rsidR="007F612B" w:rsidRPr="00174550">
        <w:t>.</w:t>
      </w:r>
    </w:p>
    <w:p w:rsidR="00E8001A" w:rsidRDefault="00A117F6">
      <w:r w:rsidRPr="00174550">
        <w:t xml:space="preserve">One of the few requirements needed to ensure symptoms from application of cercosporin is the light dependency for cercosporin to be toxic </w:t>
      </w:r>
      <w:r w:rsidR="00917785" w:rsidRPr="00174550">
        <w:fldChar w:fldCharType="begin"/>
      </w:r>
      <w:r w:rsidRPr="00174550">
        <w:instrText xml:space="preserve"> ADDIN EN.CITE &lt;EndNote&gt;&lt;Cite&gt;&lt;Author&gt;Upchurch&lt;/Author&gt;&lt;Year&gt;1991&lt;/Year&gt;&lt;RecNum&gt;340&lt;/RecNum&gt;&lt;DisplayText&gt;(Upchurch et al. 1991)&lt;/DisplayText&gt;&lt;record&gt;&lt;rec-number&gt;340&lt;/rec-number&gt;&lt;foreign-keys&gt;&lt;key app="EN" db-id="fwaeassdwzaxeoewe0bx229kpa9t0az5axpw"&gt;340&lt;/key&gt;&lt;/foreign-keys&gt;&lt;ref-type name="Journal Article"&gt;17&lt;/ref-type&gt;&lt;contributors&gt;&lt;authors&gt;&lt;author&gt;Upchurch, RG&lt;/author&gt;&lt;author&gt;Walker, DC&lt;/author&gt;&lt;author&gt;Rollins, JA&lt;/author&gt;&lt;author&gt;Ehrenshaft, M&lt;/author&gt;&lt;author&gt;Daub, ME&lt;/author&gt;&lt;/authors&gt;&lt;/contributors&gt;&lt;titles&gt;&lt;title&gt;&lt;style face="normal" font="default" size="100%"&gt;Mutants of&lt;/style&gt;&lt;style face="italic" font="default" size="100%"&gt; Cercospora kikuchii&lt;/style&gt;&lt;style face="normal" font="default" size="100%"&gt; altered in cercosporin synthesis and pathogenicity&lt;/style&gt;&lt;/title&gt;&lt;secondary-title&gt;Applied and Environmental Microbiology&lt;/secondary-title&gt;&lt;/titles&gt;&lt;periodical&gt;&lt;full-title&gt;Applied and Environmental Microbiology&lt;/full-title&gt;&lt;abbr-1&gt;Appl. Environ. Microbiol.&lt;/abbr-1&gt;&lt;/periodical&gt;&lt;pages&gt;2940-2945&lt;/pages&gt;&lt;volume&gt;57&lt;/volume&gt;&lt;number&gt;10&lt;/number&gt;&lt;dates&gt;&lt;year&gt;1991&lt;/year&gt;&lt;/dates&gt;&lt;isbn&gt;0099-2240&lt;/isbn&gt;&lt;urls&gt;&lt;/urls&gt;&lt;/record&gt;&lt;/Cite&gt;&lt;/EndNote&gt;</w:instrText>
      </w:r>
      <w:r w:rsidR="00917785" w:rsidRPr="00174550">
        <w:fldChar w:fldCharType="separate"/>
      </w:r>
      <w:r w:rsidRPr="00174550">
        <w:t>(</w:t>
      </w:r>
      <w:hyperlink w:anchor="_ENREF_50" w:tooltip="Upchurch, 1991 #109" w:history="1">
        <w:r w:rsidR="00DB339A" w:rsidRPr="00174550">
          <w:t>Upchurch et al. 1991</w:t>
        </w:r>
      </w:hyperlink>
      <w:r w:rsidRPr="00174550">
        <w:t>)</w:t>
      </w:r>
      <w:r w:rsidR="00917785" w:rsidRPr="00174550">
        <w:fldChar w:fldCharType="end"/>
      </w:r>
      <w:r w:rsidRPr="00174550">
        <w:t>.</w:t>
      </w:r>
      <w:r w:rsidR="00C340EE" w:rsidRPr="00174550">
        <w:t xml:space="preserve"> Cercosporin has long been identified as a photosensitiser (i.e., molecules that absorb light energy then converted into a long-lived electronically </w:t>
      </w:r>
      <w:r w:rsidR="00C340EE" w:rsidRPr="00174550">
        <w:lastRenderedPageBreak/>
        <w:t xml:space="preserve">excited triplet state that produces activated oxygen species) </w:t>
      </w:r>
      <w:r w:rsidR="00917785" w:rsidRPr="00174550">
        <w:fldChar w:fldCharType="begin">
          <w:fldData xml:space="preserve">PEVuZE5vdGU+PENpdGU+PEF1dGhvcj5EYXViPC9BdXRob3I+PFllYXI+MjAwMDwvWWVhcj48UmVj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</w:fldData>
        </w:fldChar>
      </w:r>
      <w:r w:rsidR="00C340EE" w:rsidRPr="00174550">
        <w:instrText xml:space="preserve"> ADDIN EN.CITE </w:instrText>
      </w:r>
      <w:r w:rsidR="00917785" w:rsidRPr="00174550">
        <w:fldChar w:fldCharType="begin">
          <w:fldData xml:space="preserve">PEVuZE5vdGU+PENpdGU+PEF1dGhvcj5EYXViPC9BdXRob3I+PFllYXI+MjAwMDwvWWVhcj48UmVj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</w:fldData>
        </w:fldChar>
      </w:r>
      <w:r w:rsidR="00C340EE" w:rsidRPr="00174550">
        <w:instrText xml:space="preserve"> ADDIN EN.CITE.DATA </w:instrText>
      </w:r>
      <w:r w:rsidR="00917785" w:rsidRPr="00174550">
        <w:fldChar w:fldCharType="end"/>
      </w:r>
      <w:r w:rsidR="00917785" w:rsidRPr="00174550">
        <w:fldChar w:fldCharType="separate"/>
      </w:r>
      <w:r w:rsidR="00C340EE" w:rsidRPr="00174550">
        <w:t>(</w:t>
      </w:r>
      <w:hyperlink w:anchor="_ENREF_20" w:tooltip="Daub, 2000 #103" w:history="1">
        <w:r w:rsidR="00DB339A" w:rsidRPr="00DB339A">
          <w:t>Daub and Ehrenshaft 2000</w:t>
        </w:r>
      </w:hyperlink>
      <w:r w:rsidR="00C340EE" w:rsidRPr="00174550">
        <w:t xml:space="preserve">;  </w:t>
      </w:r>
      <w:hyperlink w:anchor="_ENREF_30" w:tooltip="Hartman, 1988 #108" w:history="1">
        <w:r w:rsidR="00DB339A" w:rsidRPr="00DB339A">
          <w:t>Hartman et al. 1988</w:t>
        </w:r>
      </w:hyperlink>
      <w:r w:rsidR="00C340EE" w:rsidRPr="00174550">
        <w:t xml:space="preserve">;  </w:t>
      </w:r>
      <w:hyperlink w:anchor="_ENREF_34" w:tooltip="Leisman, 1992 #113" w:history="1">
        <w:r w:rsidR="00DB339A" w:rsidRPr="00DB339A">
          <w:t>Leisman and Daub 1992</w:t>
        </w:r>
      </w:hyperlink>
      <w:r w:rsidR="00C340EE" w:rsidRPr="00174550">
        <w:t>)</w:t>
      </w:r>
      <w:r w:rsidR="00917785" w:rsidRPr="00174550">
        <w:fldChar w:fldCharType="end"/>
      </w:r>
      <w:r w:rsidR="00C340EE" w:rsidRPr="00174550">
        <w:t>. Hence, light is critical for toxic action, the majority of which is attributed to production of singlet oxygen (</w:t>
      </w:r>
      <w:r w:rsidR="00C340EE" w:rsidRPr="00174550">
        <w:rPr>
          <w:vertAlign w:val="superscript"/>
        </w:rPr>
        <w:t>1</w:t>
      </w:r>
      <w:r w:rsidR="00C340EE" w:rsidRPr="00174550">
        <w:t>O</w:t>
      </w:r>
      <w:r w:rsidR="00C340EE" w:rsidRPr="00174550">
        <w:rPr>
          <w:vertAlign w:val="subscript"/>
        </w:rPr>
        <w:t>2</w:t>
      </w:r>
      <w:r w:rsidR="00C340EE" w:rsidRPr="00174550">
        <w:t xml:space="preserve"> ) and superoxide (O</w:t>
      </w:r>
      <w:r w:rsidR="00C340EE" w:rsidRPr="00174550">
        <w:rPr>
          <w:rFonts w:ascii="Arial" w:hAnsi="Arial"/>
        </w:rPr>
        <w:t>ꜙ</w:t>
      </w:r>
      <w:r w:rsidR="00C340EE" w:rsidRPr="00174550">
        <w:rPr>
          <w:vertAlign w:val="subscript"/>
        </w:rPr>
        <w:t>2</w:t>
      </w:r>
      <w:r w:rsidR="00C340EE" w:rsidRPr="00174550">
        <w:t xml:space="preserve">) </w:t>
      </w:r>
      <w:r w:rsidR="00917785" w:rsidRPr="00174550">
        <w:fldChar w:fldCharType="begin"/>
      </w:r>
      <w:r w:rsidR="00C340EE" w:rsidRPr="00174550">
        <w:instrText xml:space="preserve"> ADDIN EN.CITE &lt;EndNote&gt;&lt;Cite&gt;&lt;Author&gt;Daub&lt;/Author&gt;&lt;Year&gt;2000&lt;/Year&gt;&lt;RecNum&gt;103&lt;/RecNum&gt;&lt;DisplayText&gt;(Daub and Ehrenshaft 2000;  Hartman et al. 1988)&lt;/DisplayText&gt;&lt;record&gt;&lt;rec-number&gt;103&lt;/rec-number&gt;&lt;foreign-keys&gt;&lt;key app="EN" db-id="fwaeassdwzaxeoewe0bx229kpa9t0az5axpw"&gt;103&lt;/key&gt;&lt;/foreign-keys&gt;&lt;ref-type name="Journal Article"&gt;17&lt;/ref-type&gt;&lt;contributors&gt;&lt;authors&gt;&lt;author&gt;Daub, M.E.&lt;/author&gt;&lt;author&gt;Ehrenshaft, M.&lt;/author&gt;&lt;/authors&gt;&lt;/contributors&gt;&lt;titles&gt;&lt;title&gt;&lt;style face="normal" font="default" size="100%"&gt;The photoactivated &lt;/style&gt;&lt;style face="italic" font="default" size="100%"&gt;Cercospora &lt;/style&gt;&lt;style face="normal" font="default" size="100%"&gt;toxin cercosporin: contributions to plant disease and fundamental biology&lt;/style&gt;&lt;/title&gt;&lt;secondary-title&gt;Annual Review of Phytopathology&lt;/secondary-title&gt;&lt;/titles&gt;&lt;periodical&gt;&lt;full-title&gt;Annual Review of Phytopathology&lt;/full-title&gt;&lt;abbr-1&gt;Annu. Rev. Phytopathol.&lt;/abbr-1&gt;&lt;/periodical&gt;&lt;pages&gt;461-490&lt;/pages&gt;&lt;volume&gt;38&lt;/volume&gt;&lt;number&gt;1&lt;/number&gt;&lt;dates&gt;&lt;year&gt;2000&lt;/year&gt;&lt;/dates&gt;&lt;isbn&gt;0066-4286&lt;/isbn&gt;&lt;urls&gt;&lt;/urls&gt;&lt;/record&gt;&lt;/Cite&gt;&lt;Cite&gt;&lt;Author&gt;Hartman&lt;/Author&gt;&lt;Year&gt;1988&lt;/Year&gt;&lt;RecNum&gt;108&lt;/RecNum&gt;&lt;record&gt;&lt;rec-number&gt;108&lt;/rec-number&gt;&lt;foreign-keys&gt;&lt;key app="EN" db-id="fwaeassdwzaxeoewe0bx229kpa9t0az5axpw"&gt;108&lt;/key&gt;&lt;/foreign-keys&gt;&lt;ref-type name="Journal Article"&gt;17&lt;/ref-type&gt;&lt;contributors&gt;&lt;authors&gt;&lt;author&gt;Hartman, P.E.&lt;/author&gt;&lt;author&gt;Dixon, W.J.&lt;/author&gt;&lt;author&gt;Dahl, T.A.&lt;/author&gt;&lt;author&gt;Daub, M.E.&lt;/author&gt;&lt;/authors&gt;&lt;/contributors&gt;&lt;titles&gt;&lt;title&gt;Multiple modes of photodynamic action by cercosporin&lt;/title&gt;&lt;secondary-title&gt;Photochemistry and Photobiology&lt;/secondary-title&gt;&lt;/titles&gt;&lt;periodical&gt;&lt;full-title&gt;Photochemistry and Photobiology&lt;/full-title&gt;&lt;abbr-1&gt;Photochem. Photobiol.&lt;/abbr-1&gt;&lt;/periodical&gt;&lt;pages&gt;699-703&lt;/pages&gt;&lt;volume&gt;47&lt;/volume&gt;&lt;number&gt;5&lt;/number&gt;&lt;dates&gt;&lt;year&gt;1988&lt;/year&gt;&lt;/dates&gt;&lt;isbn&gt;1751-1097&lt;/isbn&gt;&lt;urls&gt;&lt;/urls&gt;&lt;/record&gt;&lt;/Cite&gt;&lt;/EndNote&gt;</w:instrText>
      </w:r>
      <w:r w:rsidR="00917785" w:rsidRPr="00174550">
        <w:fldChar w:fldCharType="separate"/>
      </w:r>
      <w:r w:rsidR="00C340EE" w:rsidRPr="00174550">
        <w:t>(</w:t>
      </w:r>
      <w:hyperlink w:anchor="_ENREF_20" w:tooltip="Daub, 2000 #103" w:history="1">
        <w:r w:rsidR="00DB339A" w:rsidRPr="00DB339A">
          <w:t>Daub and Ehrenshaft 2000</w:t>
        </w:r>
      </w:hyperlink>
      <w:r w:rsidR="00C340EE" w:rsidRPr="00174550">
        <w:t xml:space="preserve">;  </w:t>
      </w:r>
      <w:hyperlink w:anchor="_ENREF_30" w:tooltip="Hartman, 1988 #108" w:history="1">
        <w:r w:rsidR="00DB339A" w:rsidRPr="00DB339A">
          <w:t>Hartman et al. 1988</w:t>
        </w:r>
      </w:hyperlink>
      <w:r w:rsidR="00C340EE" w:rsidRPr="00174550">
        <w:t>)</w:t>
      </w:r>
      <w:r w:rsidR="00917785" w:rsidRPr="00174550">
        <w:fldChar w:fldCharType="end"/>
      </w:r>
      <w:r w:rsidR="00C340EE" w:rsidRPr="00174550">
        <w:t xml:space="preserve">. </w:t>
      </w:r>
      <w:r w:rsidR="00917785" w:rsidRPr="00174550">
        <w:fldChar w:fldCharType="begin"/>
      </w:r>
      <w:r w:rsidR="00C340EE" w:rsidRPr="00174550">
        <w:instrText xml:space="preserve"> ADDIN EN.CITE &lt;EndNote&gt;&lt;Cite AuthorYear="1"&gt;&lt;Author&gt;Macri&lt;/Author&gt;&lt;Year&gt;1979&lt;/Year&gt;&lt;RecNum&gt;110&lt;/RecNum&gt;&lt;DisplayText&gt;Macri and Vianello (1979)&lt;/DisplayText&gt;&lt;record&gt;&lt;rec-number&gt;110&lt;/rec-number&gt;&lt;foreign-keys&gt;&lt;key app="EN" db-id="fwaeassdwzaxeoewe0bx229kpa9t0az5axpw"&gt;110&lt;/key&gt;&lt;/foreign-keys&gt;&lt;ref-type name="Journal Article"&gt;17&lt;/ref-type&gt;&lt;contributors&gt;&lt;authors&gt;&lt;author&gt;Macri, F.&lt;/author&gt;&lt;author&gt;Vianello, A.&lt;/author&gt;&lt;/authors&gt;&lt;/contributors&gt;&lt;titles&gt;&lt;title&gt;Photodynamic activity of cercosporin on plant tissues&lt;/title&gt;&lt;secondary-title&gt;Plant, Cell and Environment&lt;/secondary-title&gt;&lt;/titles&gt;&lt;periodical&gt;&lt;full-title&gt;Plant, Cell and Environment&lt;/full-title&gt;&lt;/periodical&gt;&lt;pages&gt;267-271&lt;/pages&gt;&lt;volume&gt;2&lt;/volume&gt;&lt;number&gt;3&lt;/number&gt;&lt;dates&gt;&lt;year&gt;1979&lt;/year&gt;&lt;/dates&gt;&lt;isbn&gt;1365-3040&lt;/isbn&gt;&lt;urls&gt;&lt;/urls&gt;&lt;/record&gt;&lt;/Cite&gt;&lt;/EndNote&gt;</w:instrText>
      </w:r>
      <w:r w:rsidR="00917785" w:rsidRPr="00174550">
        <w:fldChar w:fldCharType="separate"/>
      </w:r>
      <w:hyperlink w:anchor="_ENREF_36" w:tooltip="Macri, 1979 #110" w:history="1">
        <w:r w:rsidR="00DB339A" w:rsidRPr="00DB339A">
          <w:t>Macri and Vianello (1979</w:t>
        </w:r>
      </w:hyperlink>
      <w:r w:rsidR="00C340EE" w:rsidRPr="00174550">
        <w:t>)</w:t>
      </w:r>
      <w:r w:rsidR="00917785" w:rsidRPr="00174550">
        <w:fldChar w:fldCharType="end"/>
      </w:r>
      <w:r w:rsidR="00C340EE" w:rsidRPr="00174550">
        <w:t xml:space="preserve"> demonstrated the light dependency for cercosporin in affecting plant tissues. Cell membrane damage by lipid peroxidation has been proposed as the mode of action of cercosporin (</w:t>
      </w:r>
      <w:hyperlink w:anchor="_ENREF_6" w:tooltip="Cavallini, 1979 #454" w:history="1">
        <w:r w:rsidR="00C340EE" w:rsidRPr="00174550">
          <w:rPr>
            <w:rStyle w:val="Hyperlink"/>
            <w:color w:val="auto"/>
            <w:u w:val="none"/>
          </w:rPr>
          <w:t>Cavallini et al., 1979</w:t>
        </w:r>
      </w:hyperlink>
      <w:r w:rsidR="00C340EE" w:rsidRPr="00174550">
        <w:t>)</w:t>
      </w:r>
      <w:r w:rsidR="00EB67FD">
        <w:t xml:space="preserve"> and</w:t>
      </w:r>
      <w:r w:rsidR="00C340EE" w:rsidRPr="00174550">
        <w:t xml:space="preserve"> is associated with nutrient leakage and DNA impairment </w:t>
      </w:r>
      <w:r w:rsidR="00917785" w:rsidRPr="00174550">
        <w:fldChar w:fldCharType="begin"/>
      </w:r>
      <w:r w:rsidR="00C340EE" w:rsidRPr="00174550">
        <w:instrText xml:space="preserve"> ADDIN EN.CITE &lt;EndNote&gt;&lt;Cite&gt;&lt;Author&gt;Daub&lt;/Author&gt;&lt;Year&gt;1982&lt;/Year&gt;&lt;RecNum&gt;105&lt;/RecNum&gt;&lt;DisplayText&gt;(Daub 1982;  Daub and Briggs 1983)&lt;/DisplayText&gt;&lt;record&gt;&lt;rec-number&gt;105&lt;/rec-number&gt;&lt;foreign-keys&gt;&lt;key app="EN" db-id="fwaeassdwzaxeoewe0bx229kpa9t0az5axpw"&gt;105&lt;/key&gt;&lt;/foreign-keys&gt;&lt;ref-type name="Journal Article"&gt;17&lt;/ref-type&gt;&lt;contributors&gt;&lt;authors&gt;&lt;author&gt;Daub, M.E.&lt;/author&gt;&lt;/authors&gt;&lt;/contributors&gt;&lt;titles&gt;&lt;title&gt;Peroxidation of tobacco membrane lipids by the photosensitizing toxin, cercosporin.&lt;/title&gt;&lt;secondary-title&gt;Plant Physiology&lt;/secondary-title&gt;&lt;/titles&gt;&lt;periodical&gt;&lt;full-title&gt;Plant Physiology&lt;/full-title&gt;&lt;abbr-1&gt;Plant Physiol.&lt;/abbr-1&gt;&lt;/periodical&gt;&lt;pages&gt;1361&lt;/pages&gt;&lt;volume&gt;69&lt;/volume&gt;&lt;number&gt;6&lt;/number&gt;&lt;dates&gt;&lt;year&gt;1982&lt;/year&gt;&lt;/dates&gt;&lt;urls&gt;&lt;/urls&gt;&lt;/record&gt;&lt;/Cite&gt;&lt;Cite&gt;&lt;Author&gt;Daub&lt;/Author&gt;&lt;Year&gt;1983&lt;/Year&gt;&lt;RecNum&gt;336&lt;/RecNum&gt;&lt;record&gt;&lt;rec-number&gt;336&lt;/rec-number&gt;&lt;foreign-keys&gt;&lt;key app="EN" db-id="fwaeassdwzaxeoewe0bx229kpa9t0az5axpw"&gt;336&lt;/key&gt;&lt;/foreign-keys&gt;&lt;ref-type name="Journal Article"&gt;17&lt;/ref-type&gt;&lt;contributors&gt;&lt;authors&gt;&lt;author&gt;Daub, M. E.&lt;/author&gt;&lt;author&gt;Briggs, S. P.&lt;/author&gt;&lt;/authors&gt;&lt;/contributors&gt;&lt;titles&gt;&lt;title&gt;Changes in tobacco cell membrane composition and structure caused by cercosporin&lt;/title&gt;&lt;secondary-title&gt;Plant Physiology&lt;/secondary-title&gt;&lt;/titles&gt;&lt;periodical&gt;&lt;full-title&gt;Plant Physiology&lt;/full-title&gt;&lt;abbr-1&gt;Plant Physiol.&lt;/abbr-1&gt;&lt;/periodical&gt;&lt;pages&gt;763-766&lt;/pages&gt;&lt;volume&gt;71&lt;/volume&gt;&lt;number&gt;4&lt;/number&gt;&lt;dates&gt;&lt;year&gt;1983&lt;/year&gt;&lt;/dates&gt;&lt;isbn&gt;0032-0889&lt;/isbn&gt;&lt;urls&gt;&lt;/urls&gt;&lt;/record&gt;&lt;/Cite&gt;&lt;/EndNote&gt;</w:instrText>
      </w:r>
      <w:r w:rsidR="00917785" w:rsidRPr="00174550">
        <w:fldChar w:fldCharType="separate"/>
      </w:r>
      <w:r w:rsidR="00C340EE" w:rsidRPr="00174550">
        <w:t>(</w:t>
      </w:r>
      <w:hyperlink w:anchor="_ENREF_17" w:tooltip="Daub, 1982 #105" w:history="1">
        <w:r w:rsidR="00DB339A" w:rsidRPr="00DB339A">
          <w:t>Daub 1982</w:t>
        </w:r>
      </w:hyperlink>
      <w:r w:rsidR="00C340EE" w:rsidRPr="00174550">
        <w:t xml:space="preserve">;  </w:t>
      </w:r>
      <w:hyperlink w:anchor="_ENREF_19" w:tooltip="Daub, 1983 #336" w:history="1">
        <w:r w:rsidR="00DB339A" w:rsidRPr="00DB339A">
          <w:t>Daub and Briggs 1983</w:t>
        </w:r>
      </w:hyperlink>
      <w:r w:rsidR="00C340EE" w:rsidRPr="00174550">
        <w:t>)</w:t>
      </w:r>
      <w:r w:rsidR="00917785" w:rsidRPr="00174550">
        <w:fldChar w:fldCharType="end"/>
      </w:r>
      <w:r w:rsidR="00C340EE" w:rsidRPr="00174550">
        <w:t xml:space="preserve">. For example, ultrastructural studies by </w:t>
      </w:r>
      <w:r w:rsidR="00917785" w:rsidRPr="00174550">
        <w:fldChar w:fldCharType="begin"/>
      </w:r>
      <w:r w:rsidR="00C340EE" w:rsidRPr="00174550">
        <w:instrText xml:space="preserve"> ADDIN EN.CITE &lt;EndNote&gt;&lt;Cite AuthorYear="1"&gt;&lt;Author&gt;Steinkamp&lt;/Author&gt;&lt;Year&gt;1981&lt;/Year&gt;&lt;RecNum&gt;107&lt;/RecNum&gt;&lt;DisplayText&gt;Steinkamp et al. (1981)&lt;/DisplayText&gt;&lt;record&gt;&lt;rec-number&gt;107&lt;/rec-number&gt;&lt;foreign-keys&gt;&lt;key app="EN" db-id="fwaeassdwzaxeoewe0bx229kpa9t0az5axpw"&gt;107&lt;/key&gt;&lt;/foreign-keys&gt;&lt;ref-type name="Journal Article"&gt;17&lt;/ref-type&gt;&lt;contributors&gt;&lt;authors&gt;&lt;author&gt;Steinkamp, M.P.&lt;/author&gt;&lt;author&gt;Martin, S.S.&lt;/author&gt;&lt;author&gt;Hoefert, L.L.&lt;/author&gt;&lt;author&gt;Ruppel, E.G.&lt;/author&gt;&lt;/authors&gt;&lt;/contributors&gt;&lt;titles&gt;&lt;title&gt;&lt;style face="normal" font="default" size="100%"&gt;Ultrastructure of lesions produced in leaves oí &lt;/style&gt;&lt;style face="italic" font="default" size="100%"&gt;Beta vulgaris&lt;/style&gt;&lt;style face="normal" font="default" size="100%"&gt; by cercosporin, a toxin from &lt;/style&gt;&lt;style face="italic" font="default" size="100%"&gt;Cercospora beticola&lt;/style&gt;&lt;/title&gt;&lt;secondary-title&gt;Phytopathology&lt;/secondary-title&gt;&lt;/titles&gt;&lt;periodical&gt;&lt;full-title&gt;Phytopathology&lt;/full-title&gt;&lt;abbr-1&gt;Phytopathology&lt;/abbr-1&gt;&lt;/periodical&gt;&lt;pages&gt;1272-1281&lt;/pages&gt;&lt;volume&gt;71&lt;/volume&gt;&lt;number&gt;12&lt;/number&gt;&lt;section&gt;1272&lt;/section&gt;&lt;dates&gt;&lt;year&gt;1981&lt;/year&gt;&lt;/dates&gt;&lt;urls&gt;&lt;/urls&gt;&lt;/record&gt;&lt;/Cite&gt;&lt;/EndNote&gt;</w:instrText>
      </w:r>
      <w:r w:rsidR="00917785" w:rsidRPr="00174550">
        <w:fldChar w:fldCharType="separate"/>
      </w:r>
      <w:hyperlink w:anchor="_ENREF_46" w:tooltip="Steinkamp, 1981 #107" w:history="1">
        <w:r w:rsidR="00DB339A" w:rsidRPr="00DB339A">
          <w:t>Steinkamp et al. (1981</w:t>
        </w:r>
      </w:hyperlink>
      <w:r w:rsidR="00C340EE" w:rsidRPr="00174550">
        <w:t>)</w:t>
      </w:r>
      <w:r w:rsidR="00917785" w:rsidRPr="00174550">
        <w:fldChar w:fldCharType="end"/>
      </w:r>
      <w:r w:rsidR="00C340EE" w:rsidRPr="0015561E">
        <w:t xml:space="preserve"> highlighted membrane damage to sugar beet (</w:t>
      </w:r>
      <w:r w:rsidR="00C340EE" w:rsidRPr="0015561E">
        <w:rPr>
          <w:i/>
        </w:rPr>
        <w:t>B. vulgaris</w:t>
      </w:r>
      <w:r w:rsidR="00C340EE" w:rsidRPr="0015561E">
        <w:t xml:space="preserve">) cells by cercosporin producing </w:t>
      </w:r>
      <w:r w:rsidR="00C340EE" w:rsidRPr="0015561E">
        <w:rPr>
          <w:i/>
        </w:rPr>
        <w:t>Cercospora beticola</w:t>
      </w:r>
      <w:r w:rsidR="00C340EE" w:rsidRPr="0015561E">
        <w:t xml:space="preserve"> during the early stages of disease development. Further, </w:t>
      </w:r>
      <w:r w:rsidR="00EB67FD">
        <w:t xml:space="preserve">in toxin treated plant tissues, </w:t>
      </w:r>
      <w:r w:rsidR="00C340EE" w:rsidRPr="0015561E">
        <w:t xml:space="preserve">necrosis or chlorosis from </w:t>
      </w:r>
      <w:r w:rsidR="00C340EE" w:rsidRPr="0015561E">
        <w:rPr>
          <w:i/>
        </w:rPr>
        <w:t>Cercospora</w:t>
      </w:r>
      <w:r w:rsidR="00C340EE" w:rsidRPr="0015561E">
        <w:t xml:space="preserve"> </w:t>
      </w:r>
      <w:r w:rsidR="00EB67FD">
        <w:t>spp.</w:t>
      </w:r>
      <w:r w:rsidR="00EF7919">
        <w:t xml:space="preserve"> </w:t>
      </w:r>
      <w:r w:rsidR="00C340EE" w:rsidRPr="0015561E">
        <w:t>occurs across castor oil plant (</w:t>
      </w:r>
      <w:r w:rsidR="00C340EE" w:rsidRPr="0015561E">
        <w:rPr>
          <w:i/>
        </w:rPr>
        <w:t>R</w:t>
      </w:r>
      <w:r w:rsidR="00EB67FD">
        <w:rPr>
          <w:i/>
        </w:rPr>
        <w:t>.</w:t>
      </w:r>
      <w:r w:rsidR="00C340EE" w:rsidRPr="0015561E">
        <w:rPr>
          <w:i/>
        </w:rPr>
        <w:t xml:space="preserve"> communis</w:t>
      </w:r>
      <w:r w:rsidR="00C340EE" w:rsidRPr="0015561E">
        <w:t>)</w:t>
      </w:r>
      <w:r w:rsidR="00C340EE" w:rsidRPr="0015561E">
        <w:rPr>
          <w:i/>
        </w:rPr>
        <w:t xml:space="preserve">, soybean </w:t>
      </w:r>
      <w:r w:rsidR="00C340EE" w:rsidRPr="0015561E">
        <w:t>(</w:t>
      </w:r>
      <w:r w:rsidR="00C340EE" w:rsidRPr="0015561E">
        <w:rPr>
          <w:i/>
        </w:rPr>
        <w:t>Glycine max</w:t>
      </w:r>
      <w:r w:rsidR="00C340EE" w:rsidRPr="0015561E">
        <w:t>)</w:t>
      </w:r>
      <w:r w:rsidR="00C340EE" w:rsidRPr="0015561E">
        <w:rPr>
          <w:i/>
        </w:rPr>
        <w:t xml:space="preserve">, </w:t>
      </w:r>
      <w:r w:rsidR="00C340EE" w:rsidRPr="0015561E">
        <w:t>tobacco (</w:t>
      </w:r>
      <w:r w:rsidR="00C340EE" w:rsidRPr="0015561E">
        <w:rPr>
          <w:i/>
        </w:rPr>
        <w:t>N. tabacum</w:t>
      </w:r>
      <w:r w:rsidR="00C340EE" w:rsidRPr="0015561E">
        <w:t>)</w:t>
      </w:r>
      <w:r w:rsidR="00C340EE" w:rsidRPr="0015561E">
        <w:rPr>
          <w:i/>
        </w:rPr>
        <w:t xml:space="preserve">, </w:t>
      </w:r>
      <w:r w:rsidR="00C340EE" w:rsidRPr="0015561E">
        <w:t>common bean (</w:t>
      </w:r>
      <w:r w:rsidR="00C340EE" w:rsidRPr="0015561E">
        <w:rPr>
          <w:i/>
        </w:rPr>
        <w:t>Phaseolus vulgaris</w:t>
      </w:r>
      <w:r w:rsidR="00C340EE" w:rsidRPr="0015561E">
        <w:t>) and cowpea (</w:t>
      </w:r>
      <w:r w:rsidR="00C340EE" w:rsidRPr="0015561E">
        <w:rPr>
          <w:i/>
        </w:rPr>
        <w:t>Vigna unguiculata</w:t>
      </w:r>
      <w:r w:rsidR="00C340EE" w:rsidRPr="0015561E">
        <w:t xml:space="preserve">) </w:t>
      </w:r>
      <w:r w:rsidR="00917785" w:rsidRPr="00BA3499">
        <w:fldChar w:fldCharType="begin"/>
      </w:r>
      <w:r w:rsidR="00C340EE" w:rsidRPr="0015561E">
        <w:instrText xml:space="preserve"> ADDIN EN.CITE &lt;EndNote&gt;&lt;Cite&gt;&lt;Author&gt;Fajola&lt;/Author&gt;&lt;Year&gt;1978&lt;/Year&gt;&lt;RecNum&gt;448&lt;/RecNum&gt;&lt;DisplayText&gt;(Fajola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00917785" w:rsidRPr="00BA3499">
        <w:fldChar w:fldCharType="separate"/>
      </w:r>
      <w:r w:rsidR="00C340EE" w:rsidRPr="0015561E">
        <w:t>(</w:t>
      </w:r>
      <w:hyperlink w:anchor="_ENREF_25" w:tooltip="Fajola, 1978 #448" w:history="1">
        <w:r w:rsidR="00DB339A" w:rsidRPr="00DB339A">
          <w:t>Fajola 1978</w:t>
        </w:r>
      </w:hyperlink>
      <w:r w:rsidR="00C340EE" w:rsidRPr="0015561E">
        <w:t>)</w:t>
      </w:r>
      <w:r w:rsidR="00917785" w:rsidRPr="00BA3499">
        <w:fldChar w:fldCharType="end"/>
      </w:r>
      <w:r w:rsidR="00C340EE" w:rsidRPr="0015561E">
        <w:t xml:space="preserve">, as do necrotic lesions on sugar beet leaves </w:t>
      </w:r>
      <w:r w:rsidR="00917785" w:rsidRPr="00BA3499">
        <w:fldChar w:fldCharType="begin"/>
      </w:r>
      <w:r w:rsidR="00C340EE" w:rsidRPr="0015561E">
        <w:instrText xml:space="preserve"> ADDIN EN.CITE &lt;EndNote&gt;&lt;Cite&gt;&lt;Author&gt;Balis&lt;/Author&gt;&lt;Year&gt;1971&lt;/Year&gt;&lt;RecNum&gt;453&lt;/RecNum&gt;&lt;DisplayText&gt;(Balis and Payne 1971)&lt;/DisplayText&gt;&lt;record&gt;&lt;rec-number&gt;453&lt;/rec-number&gt;&lt;foreign-keys&gt;&lt;key app="EN" db-id="fwaeassdwzaxeoewe0bx229kpa9t0az5axpw"&gt;453&lt;/key&gt;&lt;/foreign-keys&gt;&lt;ref-type name="Journal Article"&gt;17&lt;/ref-type&gt;&lt;contributors&gt;&lt;authors&gt;&lt;author&gt;Balis, C&lt;/author&gt;&lt;author&gt;Payne, MG&lt;/author&gt;&lt;/authors&gt;&lt;/contributors&gt;&lt;titles&gt;&lt;title&gt;&lt;style face="normal" font="default" size="100%"&gt;Triglycerides and cercosporin from &lt;/style&gt;&lt;style face="italic" font="default" size="100%"&gt;Cercospora beticola&lt;/style&gt;&lt;style face="normal" font="default" size="100%"&gt;: fungal growth and cercosporin production&lt;/style&gt;&lt;/title&gt;&lt;secondary-title&gt;Phytopathology&lt;/secondary-title&gt;&lt;/titles&gt;&lt;periodical&gt;&lt;full-title&gt;Phytopathology&lt;/full-title&gt;&lt;abbr-1&gt;Phytopathology&lt;/abbr-1&gt;&lt;/periodical&gt;&lt;pages&gt;1477- 484&lt;/pages&gt;&lt;volume&gt;61&lt;/volume&gt;&lt;section&gt;1477&lt;/section&gt;&lt;dates&gt;&lt;year&gt;1971&lt;/year&gt;&lt;/dates&gt;&lt;urls&gt;&lt;/urls&gt;&lt;/record&gt;&lt;/Cite&gt;&lt;/EndNote&gt;</w:instrText>
      </w:r>
      <w:r w:rsidR="00917785" w:rsidRPr="00BA3499">
        <w:fldChar w:fldCharType="separate"/>
      </w:r>
      <w:r w:rsidR="00C340EE" w:rsidRPr="0015561E">
        <w:t>(</w:t>
      </w:r>
      <w:hyperlink w:anchor="_ENREF_4" w:tooltip="Balis, 1971 #453" w:history="1">
        <w:r w:rsidR="00DB339A" w:rsidRPr="00DB339A">
          <w:t>Balis and Payne 1971</w:t>
        </w:r>
      </w:hyperlink>
      <w:r w:rsidR="00C340EE" w:rsidRPr="0015561E">
        <w:t>)</w:t>
      </w:r>
      <w:r w:rsidR="00917785" w:rsidRPr="00BA3499">
        <w:fldChar w:fldCharType="end"/>
      </w:r>
      <w:r w:rsidR="00EB67FD">
        <w:t>.</w:t>
      </w:r>
    </w:p>
    <w:p w:rsidR="00EE5641" w:rsidRPr="00831B92" w:rsidRDefault="006170BB" w:rsidP="00CE2507">
      <w:r>
        <w:t xml:space="preserve">The results suggest that cercosporin is a pathogenicity factor during </w:t>
      </w:r>
      <w:r w:rsidR="006A2D1A">
        <w:t xml:space="preserve">pathogenesis </w:t>
      </w:r>
      <w:r>
        <w:t xml:space="preserve">of </w:t>
      </w:r>
      <w:r w:rsidRPr="006170BB">
        <w:rPr>
          <w:i/>
        </w:rPr>
        <w:t>P. capsellae</w:t>
      </w:r>
      <w:r>
        <w:rPr>
          <w:i/>
        </w:rPr>
        <w:t>.</w:t>
      </w:r>
      <w:r>
        <w:t xml:space="preserve"> Detection of cercosporin from white leaf spot lesions and the positive correlation between the level of cercosporin production and the virulence of the isolates strongly support </w:t>
      </w:r>
      <w:r w:rsidR="006A2D1A">
        <w:t>this conclusion</w:t>
      </w:r>
      <w:r>
        <w:t>.</w:t>
      </w:r>
      <w:r w:rsidR="00E7304D">
        <w:t xml:space="preserve"> </w:t>
      </w:r>
      <w:r w:rsidR="00EB67FD">
        <w:t>In the current study, t</w:t>
      </w:r>
      <w:r w:rsidR="00ED5DE5" w:rsidRPr="00831B92">
        <w:t xml:space="preserve">he virulence of the isolates </w:t>
      </w:r>
      <w:r w:rsidR="0011429B" w:rsidRPr="00831B92">
        <w:t>was</w:t>
      </w:r>
      <w:r w:rsidR="008163BC" w:rsidRPr="00831B92">
        <w:t xml:space="preserve"> </w:t>
      </w:r>
      <w:r w:rsidR="005073EA" w:rsidRPr="00831B92">
        <w:t xml:space="preserve">strongly </w:t>
      </w:r>
      <w:r w:rsidR="00437C74" w:rsidRPr="00831B92">
        <w:t xml:space="preserve">correlated </w:t>
      </w:r>
      <w:r w:rsidR="005073EA" w:rsidRPr="00831B92">
        <w:t xml:space="preserve">with </w:t>
      </w:r>
      <w:r w:rsidR="00ED5DE5" w:rsidRPr="00831B92">
        <w:t xml:space="preserve">the </w:t>
      </w:r>
      <w:r w:rsidR="005073EA" w:rsidRPr="00831B92">
        <w:t xml:space="preserve">level </w:t>
      </w:r>
      <w:r w:rsidR="00613D64" w:rsidRPr="00831B92">
        <w:t>of cercosporin</w:t>
      </w:r>
      <w:r w:rsidR="000E0B01">
        <w:t xml:space="preserve"> production</w:t>
      </w:r>
      <w:r w:rsidR="00ED5DE5" w:rsidRPr="00831B92">
        <w:t>. High virulence of UWA Wlra–7</w:t>
      </w:r>
      <w:r w:rsidR="00413482">
        <w:t xml:space="preserve">, for example, is likely </w:t>
      </w:r>
      <w:r w:rsidR="00ED5DE5" w:rsidRPr="00831B92">
        <w:t xml:space="preserve">due to </w:t>
      </w:r>
      <w:r w:rsidR="00413482">
        <w:t xml:space="preserve">elevated </w:t>
      </w:r>
      <w:r w:rsidR="00ED5DE5" w:rsidRPr="00831B92">
        <w:t xml:space="preserve">production of cercosporin. </w:t>
      </w:r>
      <w:r w:rsidR="00413482">
        <w:t>A r</w:t>
      </w:r>
      <w:r w:rsidR="002C3B95" w:rsidRPr="00831B92">
        <w:t xml:space="preserve">ecent study by </w:t>
      </w:r>
      <w:r w:rsidR="00917785" w:rsidRPr="00831B92">
        <w:fldChar w:fldCharType="begin"/>
      </w:r>
      <w:r w:rsidR="00DB339A">
        <w:instrText xml:space="preserve"> ADDIN EN.CITE &lt;EndNote&gt;&lt;Cite AuthorYear="1"&gt;&lt;Author&gt;Gunasinghe&lt;/Author&gt;&lt;Year&gt;2016&lt;/Year&gt;&lt;RecNum&gt;430&lt;/RecNum&gt;&lt;DisplayText&gt;Gunasinghe et al. (2016)&lt;/DisplayText&gt;&lt;record&gt;&lt;rec-number&gt;430&lt;/rec-number&gt;&lt;foreign-keys&gt;&lt;key app="EN" db-id="fwaeassdwzaxeoewe0bx229kpa9t0az5axpw"&gt;430&lt;/key&gt;&lt;/foreign-keys&gt;&lt;ref-type name="Journal Article"&gt;17&lt;/ref-type&gt;&lt;contributors&gt;&lt;authors&gt;&lt;author&gt;Gunasinghe, Niroshini&lt;/author&gt;&lt;author&gt; You, MP&lt;/author&gt;&lt;author&gt; Barbetti, M. J.&lt;/author&gt;&lt;/authors&gt;&lt;/contributors&gt;&lt;titles&gt;&lt;title&gt;&lt;style face="normal" font="default" size="100%"&gt;Phenotypic and phylogenetic studies associated with the crucifer white leaf spot pathogen,&lt;/style&gt;&lt;style face="italic" font="default" size="100%"&gt; Pseudocercosporella capsellae&lt;/style&gt;&lt;style face="normal" font="default" size="100%"&gt;, in Western Australia&lt;/style&gt;&lt;/title&gt;&lt;secondary-title&gt;Plant patholgy&lt;/secondary-title&gt;&lt;/titles&gt;&lt;periodical&gt;&lt;full-title&gt;Plant patholgy&lt;/full-title&gt;&lt;/periodical&gt;&lt;pages&gt;205-217&lt;/pages&gt;&lt;volume&gt;65&lt;/volume&gt;&lt;dates&gt;&lt;year&gt;2016&lt;/year&gt;&lt;/dates&gt;&lt;urls&gt;&lt;/urls&gt;&lt;electronic-resource-num&gt;Doi: 10.1111/ppa.12402&lt;/electronic-resource-num&gt;&lt;/record&gt;&lt;/Cite&gt;&lt;/EndNote&gt;</w:instrText>
      </w:r>
      <w:r w:rsidR="00917785" w:rsidRPr="00831B92">
        <w:fldChar w:fldCharType="separate"/>
      </w:r>
      <w:hyperlink w:anchor="_ENREF_28" w:tooltip="Gunasinghe, 2016 #430" w:history="1">
        <w:r w:rsidR="00DB339A">
          <w:rPr>
            <w:noProof/>
          </w:rPr>
          <w:t>Gunasinghe et al. (2016</w:t>
        </w:r>
      </w:hyperlink>
      <w:r w:rsidR="00DB339A">
        <w:rPr>
          <w:noProof/>
        </w:rPr>
        <w:t>)</w:t>
      </w:r>
      <w:r w:rsidR="00917785" w:rsidRPr="00831B92">
        <w:fldChar w:fldCharType="end"/>
      </w:r>
      <w:r w:rsidR="002C3B95" w:rsidRPr="00831B92">
        <w:t xml:space="preserve"> also </w:t>
      </w:r>
      <w:r w:rsidR="00413482">
        <w:t>highlighted</w:t>
      </w:r>
      <w:r w:rsidR="00413482" w:rsidRPr="00831B92">
        <w:t xml:space="preserve"> </w:t>
      </w:r>
      <w:r w:rsidR="002C3B95" w:rsidRPr="00831B92">
        <w:t xml:space="preserve">the </w:t>
      </w:r>
      <w:r w:rsidR="00413482">
        <w:t xml:space="preserve">strong </w:t>
      </w:r>
      <w:r w:rsidR="002C3B95" w:rsidRPr="00831B92">
        <w:t xml:space="preserve">positive correlation between pigment production by </w:t>
      </w:r>
      <w:r w:rsidR="002C3B95" w:rsidRPr="00831B92">
        <w:rPr>
          <w:i/>
        </w:rPr>
        <w:t>P. capsellae</w:t>
      </w:r>
      <w:r w:rsidR="002C3B95" w:rsidRPr="00831B92">
        <w:t xml:space="preserve"> </w:t>
      </w:r>
      <w:r w:rsidR="00413482">
        <w:t xml:space="preserve">on agar with </w:t>
      </w:r>
      <w:r w:rsidR="002C3B95" w:rsidRPr="00831B92">
        <w:t>virulenc</w:t>
      </w:r>
      <w:r w:rsidR="00A826E5" w:rsidRPr="00831B92">
        <w:t>e</w:t>
      </w:r>
      <w:r w:rsidR="002C3B95" w:rsidRPr="00831B92">
        <w:t xml:space="preserve"> on </w:t>
      </w:r>
      <w:r w:rsidR="002C3B95" w:rsidRPr="00831B92">
        <w:rPr>
          <w:i/>
        </w:rPr>
        <w:t>Brassica</w:t>
      </w:r>
      <w:r w:rsidR="0074276A">
        <w:rPr>
          <w:i/>
        </w:rPr>
        <w:t>ceae</w:t>
      </w:r>
      <w:r w:rsidR="002C3B95" w:rsidRPr="00831B92">
        <w:t xml:space="preserve">. </w:t>
      </w:r>
      <w:r w:rsidR="00AA7D2E" w:rsidRPr="00831B92">
        <w:t xml:space="preserve">Further, </w:t>
      </w:r>
      <w:r w:rsidR="00413482">
        <w:t xml:space="preserve">in the current study, that there is more </w:t>
      </w:r>
      <w:r w:rsidR="00C340EE">
        <w:t>severe</w:t>
      </w:r>
      <w:r w:rsidR="00437C74" w:rsidRPr="00831B92">
        <w:t xml:space="preserve"> </w:t>
      </w:r>
      <w:r w:rsidR="00AA7D2E" w:rsidRPr="00831B92">
        <w:t xml:space="preserve">disease development </w:t>
      </w:r>
      <w:r w:rsidR="00413482">
        <w:t xml:space="preserve">following inoculation </w:t>
      </w:r>
      <w:r w:rsidR="00AA7D2E" w:rsidRPr="00831B92">
        <w:t xml:space="preserve">with </w:t>
      </w:r>
      <w:r w:rsidR="00413482">
        <w:t>hyphae grown in</w:t>
      </w:r>
      <w:r w:rsidR="00413482" w:rsidRPr="00831B92">
        <w:t xml:space="preserve"> culture media </w:t>
      </w:r>
      <w:r w:rsidR="00413482">
        <w:t>as</w:t>
      </w:r>
      <w:r w:rsidR="00413482" w:rsidRPr="00831B92">
        <w:t xml:space="preserve"> </w:t>
      </w:r>
      <w:r w:rsidR="00AA7D2E" w:rsidRPr="00831B92">
        <w:t xml:space="preserve">compared </w:t>
      </w:r>
      <w:r w:rsidR="00413482">
        <w:t>with</w:t>
      </w:r>
      <w:r w:rsidR="00413482" w:rsidRPr="00831B92">
        <w:t xml:space="preserve"> </w:t>
      </w:r>
      <w:r w:rsidR="00AA7D2E" w:rsidRPr="00831B92">
        <w:t xml:space="preserve">washed hyphae </w:t>
      </w:r>
      <w:r w:rsidR="00413482">
        <w:t>is indicative of a</w:t>
      </w:r>
      <w:r w:rsidR="00AA7D2E" w:rsidRPr="00831B92">
        <w:t xml:space="preserve"> role of </w:t>
      </w:r>
      <w:r w:rsidR="00A117F6">
        <w:t>cercosporin</w:t>
      </w:r>
      <w:r w:rsidR="00413482" w:rsidRPr="00831B92">
        <w:t xml:space="preserve"> </w:t>
      </w:r>
      <w:r w:rsidR="00AA7D2E" w:rsidRPr="00831B92">
        <w:t xml:space="preserve">in disease initiation and development. </w:t>
      </w:r>
      <w:r w:rsidR="00413482">
        <w:t>This is particularly so as c</w:t>
      </w:r>
      <w:r w:rsidR="001E719E" w:rsidRPr="00831B92">
        <w:t>ercosporin has</w:t>
      </w:r>
      <w:r w:rsidR="002C3B95" w:rsidRPr="00831B92">
        <w:t xml:space="preserve"> long been suggested </w:t>
      </w:r>
      <w:r w:rsidR="00EE5641" w:rsidRPr="00831B92">
        <w:t xml:space="preserve">as a pathogenicity factor </w:t>
      </w:r>
      <w:r w:rsidR="00D573A8">
        <w:t xml:space="preserve">in </w:t>
      </w:r>
      <w:r w:rsidR="00413482">
        <w:t>other studies</w:t>
      </w:r>
      <w:r w:rsidR="002C3B95" w:rsidRPr="00831B92">
        <w:t xml:space="preserve"> </w:t>
      </w:r>
      <w:r w:rsidR="00413482">
        <w:t>across</w:t>
      </w:r>
      <w:r w:rsidR="00413482" w:rsidRPr="00831B92">
        <w:t xml:space="preserve"> </w:t>
      </w:r>
      <w:r w:rsidR="005073EA" w:rsidRPr="00831B92">
        <w:t xml:space="preserve">many </w:t>
      </w:r>
      <w:r w:rsidR="005073EA" w:rsidRPr="00831B92">
        <w:rPr>
          <w:i/>
        </w:rPr>
        <w:t>Cercospora</w:t>
      </w:r>
      <w:r w:rsidR="005073EA" w:rsidRPr="00831B92">
        <w:t xml:space="preserve"> </w:t>
      </w:r>
      <w:r w:rsidR="00613D64" w:rsidRPr="00831B92">
        <w:t>diseases</w:t>
      </w:r>
      <w:r w:rsidR="00B95158" w:rsidRPr="00831B92">
        <w:t xml:space="preserve"> </w:t>
      </w:r>
      <w:r w:rsidR="00917785" w:rsidRPr="00831B92">
        <w:fldChar w:fldCharType="begin">
          <w:fldData xml:space="preserve">PEVuZE5vdGU+PENpdGU+PEF1dGhvcj5EYXViPC9BdXRob3I+PFllYXI+MTk4MjwvWWVhcj48UmVj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</w:fldData>
        </w:fldChar>
      </w:r>
      <w:r w:rsidR="00DB339A">
        <w:instrText xml:space="preserve"> ADDIN EN.CITE </w:instrText>
      </w:r>
      <w:r w:rsidR="00917785">
        <w:fldChar w:fldCharType="begin">
          <w:fldData xml:space="preserve">PEVuZE5vdGU+PENpdGU+PEF1dGhvcj5EYXViPC9BdXRob3I+PFllYXI+MTk4MjwvWWVhcj48UmVj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</w:fldData>
        </w:fldChar>
      </w:r>
      <w:r w:rsidR="00DB339A">
        <w:instrText xml:space="preserve"> ADDIN EN.CITE.DATA </w:instrText>
      </w:r>
      <w:r w:rsidR="00917785">
        <w:fldChar w:fldCharType="end"/>
      </w:r>
      <w:r w:rsidR="00917785" w:rsidRPr="00831B92">
        <w:fldChar w:fldCharType="separate"/>
      </w:r>
      <w:r w:rsidR="00DB339A">
        <w:rPr>
          <w:noProof/>
        </w:rPr>
        <w:t>(</w:t>
      </w:r>
      <w:hyperlink w:anchor="_ENREF_17" w:tooltip="Daub, 1982 #105" w:history="1">
        <w:r w:rsidR="00DB339A">
          <w:rPr>
            <w:noProof/>
          </w:rPr>
          <w:t>Daub 1982</w:t>
        </w:r>
      </w:hyperlink>
      <w:r w:rsidR="00DB339A">
        <w:rPr>
          <w:noProof/>
        </w:rPr>
        <w:t xml:space="preserve">; </w:t>
      </w:r>
      <w:hyperlink w:anchor="_ENREF_25" w:tooltip="Fajola, 1978 #448" w:history="1">
        <w:r w:rsidR="00DB339A">
          <w:rPr>
            <w:noProof/>
          </w:rPr>
          <w:t>Fajola 1978</w:t>
        </w:r>
      </w:hyperlink>
      <w:r w:rsidR="00DB339A">
        <w:rPr>
          <w:noProof/>
        </w:rPr>
        <w:t xml:space="preserve">; </w:t>
      </w:r>
      <w:hyperlink w:anchor="_ENREF_50" w:tooltip="Upchurch, 1991 #109" w:history="1">
        <w:r w:rsidR="00DB339A">
          <w:rPr>
            <w:noProof/>
          </w:rPr>
          <w:t>Upchurch et al. 1991</w:t>
        </w:r>
      </w:hyperlink>
      <w:r w:rsidR="00DB339A">
        <w:rPr>
          <w:noProof/>
        </w:rPr>
        <w:t>)</w:t>
      </w:r>
      <w:r w:rsidR="00917785" w:rsidRPr="00831B92">
        <w:fldChar w:fldCharType="end"/>
      </w:r>
      <w:r w:rsidR="00EE5641" w:rsidRPr="00831B92">
        <w:t>.</w:t>
      </w:r>
      <w:r w:rsidR="008E12F9" w:rsidRPr="00831B92">
        <w:t xml:space="preserve"> </w:t>
      </w:r>
      <w:r w:rsidR="005073EA" w:rsidRPr="00831B92">
        <w:t xml:space="preserve">To </w:t>
      </w:r>
      <w:r w:rsidR="00413482">
        <w:t>confirm</w:t>
      </w:r>
      <w:r w:rsidR="00413482" w:rsidRPr="00831B92">
        <w:t xml:space="preserve"> </w:t>
      </w:r>
      <w:r w:rsidR="005073EA" w:rsidRPr="00831B92">
        <w:t>the role of cercosporin in disease development</w:t>
      </w:r>
      <w:r w:rsidR="00413482">
        <w:t>,</w:t>
      </w:r>
      <w:r w:rsidR="005073EA" w:rsidRPr="00831B92">
        <w:t xml:space="preserve"> </w:t>
      </w:r>
      <w:r w:rsidR="00917785" w:rsidRPr="00831B92">
        <w:fldChar w:fldCharType="begin"/>
      </w:r>
      <w:r w:rsidR="007D0A17" w:rsidRPr="00831B92">
        <w:instrText xml:space="preserve"> ADDIN EN.CITE &lt;EndNote&gt;&lt;Cite AuthorYear="1"&gt;&lt;Author&gt;Upchurch&lt;/Author&gt;&lt;Year&gt;1991&lt;/Year&gt;&lt;RecNum&gt;340&lt;/RecNum&gt;&lt;DisplayText&gt;Upchurch et al. (1991)&lt;/DisplayText&gt;&lt;record&gt;&lt;rec-number&gt;340&lt;/rec-number&gt;&lt;foreign-keys&gt;&lt;key app="EN" db-id="fwaeassdwzaxeoewe0bx229kpa9t0az5axpw"&gt;340&lt;/key&gt;&lt;/foreign-keys&gt;&lt;ref-type name="Journal Article"&gt;17&lt;/ref-type&gt;&lt;contributors&gt;&lt;authors&gt;&lt;author&gt;Upchurch, RG&lt;/author&gt;&lt;author&gt;Walker, DC&lt;/author&gt;&lt;author&gt;Rollins, JA&lt;/author&gt;&lt;author&gt;Ehrenshaft, M&lt;/author&gt;&lt;author&gt;Daub, ME&lt;/author&gt;&lt;/authors&gt;&lt;/contributors&gt;&lt;titles&gt;&lt;title&gt;&lt;style face="normal" font="default" size="100%"&gt;Mutants of&lt;/style&gt;&lt;style face="italic" font="default" size="100%"&gt; Cercospora kikuchii&lt;/style&gt;&lt;style face="normal" font="default" size="100%"&gt; altered in cercosporin synthesis and pathogenicity&lt;/style&gt;&lt;/title&gt;&lt;secondary-title&gt;Applied and Environmental Microbiology&lt;/secondary-title&gt;&lt;/titles&gt;&lt;periodical&gt;&lt;full-title&gt;Applied and Environmental Microbiology&lt;/full-title&gt;&lt;abbr-1&gt;Appl. Environ. Microbiol.&lt;/abbr-1&gt;&lt;/periodical&gt;&lt;pages&gt;2940-2945&lt;/pages&gt;&lt;volume&gt;57&lt;/volume&gt;&lt;number&gt;10&lt;/number&gt;&lt;dates&gt;&lt;year&gt;1991&lt;/year&gt;&lt;/dates&gt;&lt;isbn&gt;0099-2240&lt;/isbn&gt;&lt;urls&gt;&lt;/urls&gt;&lt;/record&gt;&lt;/Cite&gt;&lt;/EndNote&gt;</w:instrText>
      </w:r>
      <w:r w:rsidR="00917785" w:rsidRPr="00831B92">
        <w:fldChar w:fldCharType="separate"/>
      </w:r>
      <w:hyperlink w:anchor="_ENREF_50" w:tooltip="Upchurch, 1991 #109" w:history="1">
        <w:r w:rsidR="00DB339A" w:rsidRPr="00831B92">
          <w:rPr>
            <w:noProof/>
          </w:rPr>
          <w:t xml:space="preserve">Upchurch </w:t>
        </w:r>
        <w:r w:rsidR="00DB339A" w:rsidRPr="00174550">
          <w:rPr>
            <w:noProof/>
          </w:rPr>
          <w:t>et al.</w:t>
        </w:r>
        <w:r w:rsidR="00DB339A" w:rsidRPr="00831B92">
          <w:rPr>
            <w:noProof/>
          </w:rPr>
          <w:t xml:space="preserve"> (1991</w:t>
        </w:r>
      </w:hyperlink>
      <w:r w:rsidR="007D0A17" w:rsidRPr="00831B92">
        <w:rPr>
          <w:noProof/>
        </w:rPr>
        <w:t>)</w:t>
      </w:r>
      <w:r w:rsidR="00917785" w:rsidRPr="00831B92">
        <w:fldChar w:fldCharType="end"/>
      </w:r>
      <w:r w:rsidR="005073EA" w:rsidRPr="00831B92">
        <w:t xml:space="preserve"> </w:t>
      </w:r>
      <w:r w:rsidR="00613D64" w:rsidRPr="00831B92">
        <w:t>demonstrated the lack of pathogen</w:t>
      </w:r>
      <w:r w:rsidR="00697DB3">
        <w:t>ic</w:t>
      </w:r>
      <w:r w:rsidR="00613D64" w:rsidRPr="00831B92">
        <w:t>ity in UV- induced mutants.</w:t>
      </w:r>
      <w:r w:rsidR="008C79F6" w:rsidRPr="00831B92">
        <w:t xml:space="preserve"> </w:t>
      </w:r>
      <w:r w:rsidR="00413482">
        <w:t>C</w:t>
      </w:r>
      <w:r w:rsidR="008C79F6" w:rsidRPr="00831B92">
        <w:t xml:space="preserve">ercosporin has been successfully extracted from diseased leaves </w:t>
      </w:r>
      <w:r w:rsidR="00917785" w:rsidRPr="00831B92">
        <w:fldChar w:fldCharType="begin"/>
      </w:r>
      <w:r w:rsidR="00B570D0">
        <w:instrText xml:space="preserve"> ADDIN EN.CITE &lt;EndNote&gt;&lt;Cite&gt;&lt;Author&gt;Fajola&lt;/Author&gt;&lt;Year&gt;1978&lt;/Year&gt;&lt;RecNum&gt;448&lt;/RecNum&gt;&lt;DisplayText&gt;(Fajola 1978;  Venkataramani 1967)&lt;/DisplayText&gt;&lt;record&gt;&lt;rec-number&gt;448&lt;/rec-number&gt;&lt;foreign-keys&gt;&lt;key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Cite&gt;&lt;Author&gt;Venkataramani&lt;/Author&gt;&lt;Year&gt;1967&lt;/Year&gt;&lt;RecNum&gt;116&lt;/RecNum&gt;&lt;record&gt;&lt;rec-number&gt;116&lt;/rec-number&gt;&lt;foreign-keys&gt;&lt;key app="EN" db-id="fwaeassdwzaxeoewe0bx229kpa9t0az5axpw"&gt;116&lt;/key&gt;&lt;/foreign-keys&gt;&lt;ref-type name="Journal Article"&gt;17&lt;/ref-type&gt;&lt;contributors&gt;&lt;authors&gt;&lt;author&gt;Venkataramani, K.&lt;/author&gt;&lt;/authors&gt;&lt;/contributors&gt;&lt;titles&gt;&lt;title&gt;&lt;style face="normal" font="default" size="100%"&gt;Isolation of Cercosporin from &lt;/style&gt;&lt;style face="italic" font="default" size="100%"&gt;Cercospora personata&lt;/style&gt;&lt;/title&gt;&lt;secondary-title&gt;Journal of Phytopathology&lt;/secondary-title&gt;&lt;/titles&gt;&lt;periodical&gt;&lt;full-title&gt;Journal of Phytopathology&lt;/full-title&gt;&lt;abbr-1&gt;J. Phytopathol.&lt;/abbr-1&gt;&lt;/periodical&gt;&lt;pages&gt;379-382&lt;/pages&gt;&lt;volume&gt;58&lt;/volume&gt;&lt;number&gt;4&lt;/number&gt;&lt;dates&gt;&lt;year&gt;1967&lt;/year&gt;&lt;/dates&gt;&lt;isbn&gt;1439-0434&lt;/isbn&gt;&lt;urls&gt;&lt;/urls&gt;&lt;/record&gt;&lt;/Cite&gt;&lt;/EndNote&gt;</w:instrText>
      </w:r>
      <w:r w:rsidR="00917785" w:rsidRPr="00831B92">
        <w:fldChar w:fldCharType="separate"/>
      </w:r>
      <w:r w:rsidR="00B570D0">
        <w:rPr>
          <w:noProof/>
        </w:rPr>
        <w:t>(</w:t>
      </w:r>
      <w:hyperlink w:anchor="_ENREF_25" w:tooltip="Fajola, 1978 #448" w:history="1">
        <w:r w:rsidR="00DB339A">
          <w:rPr>
            <w:noProof/>
          </w:rPr>
          <w:t>Fajola 1978</w:t>
        </w:r>
      </w:hyperlink>
      <w:r w:rsidR="00B570D0">
        <w:rPr>
          <w:noProof/>
        </w:rPr>
        <w:t xml:space="preserve">;  </w:t>
      </w:r>
      <w:hyperlink w:anchor="_ENREF_51" w:tooltip="Venkataramani, 1967 #116" w:history="1">
        <w:r w:rsidR="00DB339A">
          <w:rPr>
            <w:noProof/>
          </w:rPr>
          <w:t>Venkataramani 1967</w:t>
        </w:r>
      </w:hyperlink>
      <w:r w:rsidR="00B570D0">
        <w:rPr>
          <w:noProof/>
        </w:rPr>
        <w:t>)</w:t>
      </w:r>
      <w:r w:rsidR="00917785" w:rsidRPr="00831B92">
        <w:fldChar w:fldCharType="end"/>
      </w:r>
      <w:r w:rsidR="00413482">
        <w:t xml:space="preserve">, further suggesting it plays an important </w:t>
      </w:r>
      <w:r w:rsidR="008C79F6" w:rsidRPr="00831B92">
        <w:t>role in lesion development.</w:t>
      </w:r>
      <w:r w:rsidR="00F92880" w:rsidRPr="00831B92">
        <w:t xml:space="preserve"> </w:t>
      </w:r>
      <w:r w:rsidR="00413482">
        <w:t xml:space="preserve">Further, when </w:t>
      </w:r>
      <w:r w:rsidR="00413482">
        <w:lastRenderedPageBreak/>
        <w:t>isolating from white leaf spot lesions on canola in an Australia-wide foliar disease survey in 2015</w:t>
      </w:r>
      <w:r w:rsidR="0074276A">
        <w:t>,</w:t>
      </w:r>
      <w:r w:rsidR="00413482">
        <w:t xml:space="preserve"> purple-pink colouration of water agar was observed directly around plated lesions even before active growth of </w:t>
      </w:r>
      <w:r w:rsidR="00413482" w:rsidRPr="00413482">
        <w:rPr>
          <w:i/>
        </w:rPr>
        <w:t>P. capsellae</w:t>
      </w:r>
      <w:r w:rsidR="00413482">
        <w:t xml:space="preserve"> was evident (M.J. Barbetti, unpubl.). </w:t>
      </w:r>
      <w:r w:rsidR="009E238F">
        <w:t xml:space="preserve">In the same way as cercosporin could be used to determine relative host resistances/susceptibilities, relative cercosporin production by </w:t>
      </w:r>
      <w:r w:rsidR="009E238F" w:rsidRPr="009E238F">
        <w:rPr>
          <w:i/>
        </w:rPr>
        <w:t>P. capsellae</w:t>
      </w:r>
      <w:r w:rsidR="009E238F">
        <w:t xml:space="preserve"> isolates could be utilized to define </w:t>
      </w:r>
      <w:r w:rsidR="004C73C1">
        <w:t>the relative virulences of such isolates. Host-pathogen interactions involving</w:t>
      </w:r>
      <w:r w:rsidR="004C73C1" w:rsidRPr="00831B92">
        <w:t xml:space="preserve"> </w:t>
      </w:r>
      <w:r w:rsidR="004767D5" w:rsidRPr="00831B92">
        <w:rPr>
          <w:i/>
        </w:rPr>
        <w:t>Cercospora zeae-maydis</w:t>
      </w:r>
      <w:r w:rsidR="009C1DC5">
        <w:t xml:space="preserve"> causing gre</w:t>
      </w:r>
      <w:r w:rsidR="004767D5" w:rsidRPr="00831B92">
        <w:t>y leaf spot of</w:t>
      </w:r>
      <w:r w:rsidR="00CE152D" w:rsidRPr="00831B92">
        <w:t xml:space="preserve"> maize</w:t>
      </w:r>
      <w:r w:rsidR="004767D5" w:rsidRPr="00831B92">
        <w:t xml:space="preserve"> </w:t>
      </w:r>
      <w:r w:rsidR="00917785" w:rsidRPr="00831B92">
        <w:fldChar w:fldCharType="begin"/>
      </w:r>
      <w:r w:rsidR="007D0A17" w:rsidRPr="00831B92">
        <w:instrText xml:space="preserve"> ADDIN EN.CITE &lt;EndNote&gt;&lt;Cite&gt;&lt;Author&gt;Shim&lt;/Author&gt;&lt;Year&gt;2003&lt;/Year&gt;&lt;RecNum&gt;474&lt;/RecNum&gt;&lt;DisplayText&gt;(Shim and Dunkle 2003)&lt;/DisplayText&gt;&lt;record&gt;&lt;rec-number&gt;474&lt;/rec-number&gt;&lt;foreign-keys&gt;&lt;key app="EN" db-id="fwaeassdwzaxeoewe0bx229kpa9t0az5axpw"&gt;474&lt;/key&gt;&lt;/foreign-keys&gt;&lt;ref-type name="Journal Article"&gt;17&lt;/ref-type&gt;&lt;contributors&gt;&lt;authors&gt;&lt;author&gt;Shim, WB&lt;/author&gt;&lt;author&gt;Dunkle, LD&lt;/author&gt;&lt;/authors&gt;&lt;/contributors&gt;&lt;titles&gt;&lt;title&gt;&lt;style face="normal" font="default" size="100%"&gt;CZK3, a MAP kinase kinase kinase homolog in &lt;/style&gt;&lt;style face="italic" font="default" size="100%"&gt;Cercospora zeae-maydis&lt;/style&gt;&lt;style face="normal" font="default" size="100%"&gt;, regulates cercosporin biosynthesis, fungal development, and pathogenesis&lt;/style&gt;&lt;/title&gt;&lt;secondary-title&gt;Molecular Plant-Microbe Interactions&lt;/secondary-title&gt;&lt;/titles&gt;&lt;periodical&gt;&lt;full-title&gt;Molecular Plant-Microbe Interactions&lt;/full-title&gt;&lt;abbr-1&gt;Mol. Plant-Microbe Interact.&lt;/abbr-1&gt;&lt;/periodical&gt;&lt;pages&gt;760-768&lt;/pages&gt;&lt;volume&gt;16&lt;/volume&gt;&lt;number&gt;9&lt;/number&gt;&lt;dates&gt;&lt;year&gt;2003&lt;/year&gt;&lt;/dates&gt;&lt;isbn&gt;0894-0282&lt;/isbn&gt;&lt;urls&gt;&lt;/urls&gt;&lt;/record&gt;&lt;/Cite&gt;&lt;/EndNote&gt;</w:instrText>
      </w:r>
      <w:r w:rsidR="00917785" w:rsidRPr="00831B92">
        <w:fldChar w:fldCharType="separate"/>
      </w:r>
      <w:r w:rsidR="007D0A17" w:rsidRPr="00831B92">
        <w:rPr>
          <w:noProof/>
        </w:rPr>
        <w:t>(</w:t>
      </w:r>
      <w:hyperlink w:anchor="_ENREF_44" w:tooltip="Shim, 2003 #474" w:history="1">
        <w:r w:rsidR="00DB339A" w:rsidRPr="00831B92">
          <w:rPr>
            <w:noProof/>
          </w:rPr>
          <w:t>Shim and Dunkle 2003</w:t>
        </w:r>
      </w:hyperlink>
      <w:r w:rsidR="007D0A17" w:rsidRPr="00831B92">
        <w:rPr>
          <w:noProof/>
        </w:rPr>
        <w:t>)</w:t>
      </w:r>
      <w:r w:rsidR="00917785" w:rsidRPr="00831B92">
        <w:fldChar w:fldCharType="end"/>
      </w:r>
      <w:r w:rsidR="004767D5" w:rsidRPr="00831B92">
        <w:t xml:space="preserve"> and</w:t>
      </w:r>
      <w:r w:rsidR="00CE152D" w:rsidRPr="00831B92">
        <w:t xml:space="preserve"> </w:t>
      </w:r>
      <w:r w:rsidR="00CE152D" w:rsidRPr="00831B92">
        <w:rPr>
          <w:i/>
        </w:rPr>
        <w:t>Cercospora kikuchii</w:t>
      </w:r>
      <w:r w:rsidR="00CE152D" w:rsidRPr="00831B92">
        <w:t xml:space="preserve"> </w:t>
      </w:r>
      <w:r w:rsidR="001D3C87" w:rsidRPr="00831B92">
        <w:t xml:space="preserve">causing purple seed stain </w:t>
      </w:r>
      <w:r w:rsidR="00467E1A" w:rsidRPr="00831B92">
        <w:t xml:space="preserve">disease </w:t>
      </w:r>
      <w:r w:rsidR="001D3C87" w:rsidRPr="00831B92">
        <w:t>of</w:t>
      </w:r>
      <w:r w:rsidR="00CE152D" w:rsidRPr="00831B92">
        <w:t xml:space="preserve"> soybean </w:t>
      </w:r>
      <w:r w:rsidR="00917785" w:rsidRPr="00831B92">
        <w:fldChar w:fldCharType="begin"/>
      </w:r>
      <w:r w:rsidR="007D0A17" w:rsidRPr="00831B92">
        <w:instrText xml:space="preserve"> ADDIN EN.CITE &lt;EndNote&gt;&lt;Cite&gt;&lt;Author&gt;Callahan&lt;/Author&gt;&lt;Year&gt;1999&lt;/Year&gt;&lt;RecNum&gt;475&lt;/RecNum&gt;&lt;DisplayText&gt;(Callahan et al. 1999)&lt;/DisplayText&gt;&lt;record&gt;&lt;rec-number&gt;475&lt;/rec-number&gt;&lt;foreign-keys&gt;&lt;key app="EN" db-id="fwaeassdwzaxeoewe0bx229kpa9t0az5axpw"&gt;475&lt;/key&gt;&lt;/foreign-keys&gt;&lt;ref-type name="Journal Article"&gt;17&lt;/ref-type&gt;&lt;contributors&gt;&lt;authors&gt;&lt;author&gt;Callahan, TM&lt;/author&gt;&lt;author&gt;Rose, MS&lt;/author&gt;&lt;author&gt;Meade, MJ&lt;/author&gt;&lt;author&gt;Ehrenshaft, M&lt;/author&gt;&lt;author&gt;Upchurch, RG&lt;/author&gt;&lt;/authors&gt;&lt;/contributors&gt;&lt;titles&gt;&lt;title&gt;&lt;style face="normal" font="default" size="100%"&gt;CFP, the putative cercosporin transporter of &lt;/style&gt;&lt;style face="italic" font="default" size="100%"&gt;Cercospora kikuchii,&lt;/style&gt;&lt;style face="normal" font="default" size="100%"&gt; is required for wild type cercosporin production, resistance, and virulence on soybean&lt;/style&gt;&lt;/title&gt;&lt;secondary-title&gt;Molecular Plant-Microbe Interactions&lt;/secondary-title&gt;&lt;/titles&gt;&lt;periodical&gt;&lt;full-title&gt;Molecular Plant-Microbe Interactions&lt;/full-title&gt;&lt;abbr-1&gt;Mol. Plant-Microbe Interact.&lt;/abbr-1&gt;&lt;/periodical&gt;&lt;pages&gt;901-910&lt;/pages&gt;&lt;volume&gt;12&lt;/volume&gt;&lt;number&gt;10&lt;/number&gt;&lt;dates&gt;&lt;year&gt;1999&lt;/year&gt;&lt;/dates&gt;&lt;isbn&gt;0894-0282&lt;/isbn&gt;&lt;urls&gt;&lt;/urls&gt;&lt;/record&gt;&lt;/Cite&gt;&lt;/EndNote&gt;</w:instrText>
      </w:r>
      <w:r w:rsidR="00917785" w:rsidRPr="00831B92">
        <w:fldChar w:fldCharType="separate"/>
      </w:r>
      <w:r w:rsidR="007D0A17" w:rsidRPr="00831B92">
        <w:rPr>
          <w:noProof/>
        </w:rPr>
        <w:t>(</w:t>
      </w:r>
      <w:hyperlink w:anchor="_ENREF_9" w:tooltip="Callahan, 1999 #475" w:history="1">
        <w:r w:rsidR="00DB339A" w:rsidRPr="00831B92">
          <w:rPr>
            <w:noProof/>
          </w:rPr>
          <w:t xml:space="preserve">Callahan </w:t>
        </w:r>
        <w:r w:rsidR="00DB339A" w:rsidRPr="00174550">
          <w:rPr>
            <w:noProof/>
          </w:rPr>
          <w:t>et al.</w:t>
        </w:r>
        <w:r w:rsidR="00DB339A" w:rsidRPr="00F1557E">
          <w:rPr>
            <w:noProof/>
          </w:rPr>
          <w:t xml:space="preserve"> </w:t>
        </w:r>
        <w:r w:rsidR="00DB339A" w:rsidRPr="00831B92">
          <w:rPr>
            <w:noProof/>
          </w:rPr>
          <w:t>1999</w:t>
        </w:r>
      </w:hyperlink>
      <w:r w:rsidR="007D0A17" w:rsidRPr="00831B92">
        <w:rPr>
          <w:noProof/>
        </w:rPr>
        <w:t>)</w:t>
      </w:r>
      <w:r w:rsidR="00917785" w:rsidRPr="00831B92">
        <w:fldChar w:fldCharType="end"/>
      </w:r>
      <w:r w:rsidR="004C73C1">
        <w:t xml:space="preserve"> are in large part determined by the production of cercosporin</w:t>
      </w:r>
      <w:r w:rsidR="00CE152D" w:rsidRPr="00831B92">
        <w:t>.</w:t>
      </w:r>
      <w:r w:rsidR="00CA295F" w:rsidRPr="00831B92">
        <w:t xml:space="preserve"> Hence </w:t>
      </w:r>
      <w:r w:rsidR="004C73C1">
        <w:t xml:space="preserve">cercosporin could be utilized to determine the </w:t>
      </w:r>
      <w:r w:rsidR="00E66115">
        <w:t xml:space="preserve">virulence </w:t>
      </w:r>
      <w:r w:rsidR="00104D2F">
        <w:t xml:space="preserve">of an isolate by </w:t>
      </w:r>
      <w:r w:rsidR="004C73C1">
        <w:t xml:space="preserve">relative </w:t>
      </w:r>
      <w:r w:rsidR="00CA295F" w:rsidRPr="00831B92">
        <w:t>production of cercosporin (</w:t>
      </w:r>
      <w:r w:rsidR="004C73C1">
        <w:t xml:space="preserve">as a </w:t>
      </w:r>
      <w:r w:rsidR="00CA295F" w:rsidRPr="00831B92">
        <w:t>pathogen</w:t>
      </w:r>
      <w:r w:rsidR="0074276A">
        <w:t>icity</w:t>
      </w:r>
      <w:r w:rsidR="00CA295F" w:rsidRPr="00831B92">
        <w:t xml:space="preserve"> factor) and </w:t>
      </w:r>
      <w:r w:rsidR="00104D2F">
        <w:t xml:space="preserve">susceptibility of a host plant by </w:t>
      </w:r>
      <w:r w:rsidR="00CA295F" w:rsidRPr="00831B92">
        <w:t>the sensitivity of the host plant to cercosporin (</w:t>
      </w:r>
      <w:r w:rsidR="004C73C1">
        <w:t xml:space="preserve">as a </w:t>
      </w:r>
      <w:r w:rsidR="00CA295F" w:rsidRPr="00831B92">
        <w:t>host</w:t>
      </w:r>
      <w:r w:rsidR="0074276A">
        <w:t xml:space="preserve"> resistance/susceptibility</w:t>
      </w:r>
      <w:r w:rsidR="00CA295F" w:rsidRPr="00831B92">
        <w:t xml:space="preserve"> factor). </w:t>
      </w:r>
    </w:p>
    <w:p w:rsidR="00C94DFA" w:rsidRPr="00831B92" w:rsidRDefault="0074276A" w:rsidP="00CE2507">
      <w:r>
        <w:t>The t</w:t>
      </w:r>
      <w:r w:rsidR="006816CD" w:rsidRPr="00831B92">
        <w:t xml:space="preserve">hree </w:t>
      </w:r>
      <w:r w:rsidR="00AC08C2" w:rsidRPr="00AC08C2">
        <w:rPr>
          <w:i/>
        </w:rPr>
        <w:t>P. capsellae</w:t>
      </w:r>
      <w:r w:rsidR="00AC08C2">
        <w:t xml:space="preserve"> </w:t>
      </w:r>
      <w:r w:rsidR="006816CD" w:rsidRPr="00831B92">
        <w:t xml:space="preserve">isolates </w:t>
      </w:r>
      <w:r w:rsidR="00676CA1" w:rsidRPr="00831B92">
        <w:t xml:space="preserve">used in </w:t>
      </w:r>
      <w:r w:rsidR="00AC08C2">
        <w:t>the current</w:t>
      </w:r>
      <w:r w:rsidR="00AC08C2" w:rsidRPr="00831B92">
        <w:t xml:space="preserve"> </w:t>
      </w:r>
      <w:r w:rsidR="00676CA1" w:rsidRPr="00831B92">
        <w:t xml:space="preserve">study </w:t>
      </w:r>
      <w:r w:rsidR="006816CD" w:rsidRPr="00831B92">
        <w:t xml:space="preserve">were identified as cercosporin producers on MEA </w:t>
      </w:r>
      <w:r w:rsidR="00917785" w:rsidRPr="00831B92">
        <w:fldChar w:fldCharType="begin"/>
      </w:r>
      <w:r w:rsidR="00DB339A">
        <w:instrText xml:space="preserve"> ADDIN EN.CITE &lt;EndNote&gt;&lt;Cite&gt;&lt;Author&gt;Gunasinghe&lt;/Author&gt;&lt;Year&gt;2016&lt;/Year&gt;&lt;RecNum&gt;430&lt;/RecNum&gt;&lt;DisplayText&gt;(Gunasinghe et al. 2016)&lt;/DisplayText&gt;&lt;record&gt;&lt;rec-number&gt;430&lt;/rec-number&gt;&lt;foreign-keys&gt;&lt;key app="EN" db-id="fwaeassdwzaxeoewe0bx229kpa9t0az5axpw"&gt;430&lt;/key&gt;&lt;/foreign-keys&gt;&lt;ref-type name="Journal Article"&gt;17&lt;/ref-type&gt;&lt;contributors&gt;&lt;authors&gt;&lt;author&gt;Gunasinghe, Niroshini&lt;/author&gt;&lt;author&gt; You, MP&lt;/author&gt;&lt;author&gt; Barbetti, M. J.&lt;/author&gt;&lt;/authors&gt;&lt;/contributors&gt;&lt;titles&gt;&lt;title&gt;&lt;style face="normal" font="default" size="100%"&gt;Phenotypic and phylogenetic studies associated with the crucifer white leaf spot pathogen,&lt;/style&gt;&lt;style face="italic" font="default" size="100%"&gt; Pseudocercosporella capsellae&lt;/style&gt;&lt;style face="normal" font="default" size="100%"&gt;, in Western Australia&lt;/style&gt;&lt;/title&gt;&lt;secondary-title&gt;Plant patholgy&lt;/secondary-title&gt;&lt;/titles&gt;&lt;periodical&gt;&lt;full-title&gt;Plant patholgy&lt;/full-title&gt;&lt;/periodical&gt;&lt;pages&gt;205-217&lt;/pages&gt;&lt;volume&gt;65&lt;/volume&gt;&lt;dates&gt;&lt;year&gt;2016&lt;/year&gt;&lt;/dates&gt;&lt;urls&gt;&lt;/urls&gt;&lt;electronic-resource-num&gt;Doi: 10.1111/ppa.12402&lt;/electronic-resource-num&gt;&lt;/record&gt;&lt;/Cite&gt;&lt;/EndNote&gt;</w:instrText>
      </w:r>
      <w:r w:rsidR="00917785" w:rsidRPr="00831B92">
        <w:fldChar w:fldCharType="separate"/>
      </w:r>
      <w:r w:rsidR="00DB339A">
        <w:rPr>
          <w:noProof/>
        </w:rPr>
        <w:t>(</w:t>
      </w:r>
      <w:hyperlink w:anchor="_ENREF_28" w:tooltip="Gunasinghe, 2016 #430" w:history="1">
        <w:r w:rsidR="00DB339A">
          <w:rPr>
            <w:noProof/>
          </w:rPr>
          <w:t>Gunasinghe et al. 2016</w:t>
        </w:r>
      </w:hyperlink>
      <w:r w:rsidR="00DB339A">
        <w:rPr>
          <w:noProof/>
        </w:rPr>
        <w:t>)</w:t>
      </w:r>
      <w:r w:rsidR="00917785" w:rsidRPr="00831B92">
        <w:fldChar w:fldCharType="end"/>
      </w:r>
      <w:r w:rsidR="006816CD" w:rsidRPr="00831B92">
        <w:t>.</w:t>
      </w:r>
      <w:r>
        <w:t xml:space="preserve"> However, two isolates UWA Wlj-3 and UWA Wln-</w:t>
      </w:r>
      <w:r w:rsidR="00AE5AED" w:rsidRPr="00831B92">
        <w:t xml:space="preserve">9 did not produce detectable levels of cercosporin </w:t>
      </w:r>
      <w:r w:rsidR="00437C74" w:rsidRPr="00831B92">
        <w:t xml:space="preserve">in </w:t>
      </w:r>
      <w:r w:rsidR="00AE5AED" w:rsidRPr="00831B92">
        <w:t xml:space="preserve">one out of </w:t>
      </w:r>
      <w:r w:rsidR="00776F50" w:rsidRPr="00831B92">
        <w:t>two</w:t>
      </w:r>
      <w:r w:rsidR="00AE5AED" w:rsidRPr="00831B92">
        <w:t xml:space="preserve"> experiments</w:t>
      </w:r>
      <w:r w:rsidR="00AC08C2">
        <w:t xml:space="preserve"> (and </w:t>
      </w:r>
      <w:r>
        <w:t xml:space="preserve">only a </w:t>
      </w:r>
      <w:r w:rsidR="00AC08C2">
        <w:t>low level of cercosporin in the other experiment)</w:t>
      </w:r>
      <w:r>
        <w:t>. I</w:t>
      </w:r>
      <w:r w:rsidR="00AC08C2">
        <w:t xml:space="preserve">t is evident that the </w:t>
      </w:r>
      <w:r w:rsidR="00A315CB" w:rsidRPr="00831B92">
        <w:t>quantity of cercosporin produced by</w:t>
      </w:r>
      <w:r w:rsidR="00AC08C2">
        <w:t xml:space="preserve"> different isolates</w:t>
      </w:r>
      <w:r w:rsidR="000F2D05" w:rsidRPr="00831B92">
        <w:t xml:space="preserve"> </w:t>
      </w:r>
      <w:r w:rsidR="00AC08C2">
        <w:t xml:space="preserve">can vary </w:t>
      </w:r>
      <w:r w:rsidR="00C94DFA" w:rsidRPr="00831B92">
        <w:t>greatly</w:t>
      </w:r>
      <w:r w:rsidR="00A315CB" w:rsidRPr="00831B92">
        <w:t xml:space="preserve">. </w:t>
      </w:r>
      <w:r w:rsidR="00AC08C2">
        <w:t>This is not surprising as the l</w:t>
      </w:r>
      <w:r w:rsidR="007119F2" w:rsidRPr="00831B92">
        <w:t xml:space="preserve">evel of cercosporin produced </w:t>
      </w:r>
      <w:r w:rsidR="00AC08C2">
        <w:t>is known to vary</w:t>
      </w:r>
      <w:r w:rsidR="00CE152D" w:rsidRPr="00831B92">
        <w:t xml:space="preserve"> among species </w:t>
      </w:r>
      <w:r w:rsidR="00917785" w:rsidRPr="00174550">
        <w:fldChar w:fldCharType="begin"/>
      </w:r>
      <w:r w:rsidR="007D0A17" w:rsidRPr="00174550">
        <w:instrText xml:space="preserve"> ADDIN EN.CITE &lt;EndNote&gt;&lt;Cite&gt;&lt;Author&gt;Fajola&lt;/Author&gt;&lt;Year&gt;1978&lt;/Year&gt;&lt;RecNum&gt;448&lt;/RecNum&gt;&lt;DisplayText&gt;(Fajola 1978;  Jenns et al. 1989)&lt;/DisplayText&gt;&lt;record&gt;&lt;rec-number&gt;448&lt;/rec-number&gt;&lt;foreign-keys&gt;&lt;key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Cite&gt;&lt;Author&gt;Jenns&lt;/Author&gt;&lt;Year&gt;1989&lt;/Year&gt;&lt;RecNum&gt;106&lt;/RecNum&gt;&lt;record&gt;&lt;rec-number&gt;106&lt;/rec-number&gt;&lt;foreign-keys&gt;&lt;key app="EN" db-id="fwaeassdwzaxeoewe0bx229kpa9t0az5axpw"&gt;106&lt;/key&gt;&lt;/foreign-keys&gt;&lt;ref-type name="Journal Article"&gt;17&lt;/ref-type&gt;&lt;contributors&gt;&lt;authors&gt;&lt;author&gt;Jenns, A.E.&lt;/author&gt;&lt;author&gt;Daub, M.E.&lt;/author&gt;&lt;author&gt;Upchurch, R.G.&lt;/author&gt;&lt;/authors&gt;&lt;/contributors&gt;&lt;titles&gt;&lt;title&gt;Regulation of cercosporin accumulation in culture by medium and temperature manipulation&lt;/title&gt;&lt;secondary-title&gt;Phytopathology&lt;/secondary-title&gt;&lt;/titles&gt;&lt;periodical&gt;&lt;full-title&gt;Phytopathology&lt;/full-title&gt;&lt;abbr-1&gt;Phytopathology&lt;/abbr-1&gt;&lt;/periodical&gt;&lt;pages&gt;213&lt;/pages&gt;&lt;volume&gt;79&lt;/volume&gt;&lt;number&gt;2&lt;/number&gt;&lt;dates&gt;&lt;year&gt;1989&lt;/year&gt;&lt;/dates&gt;&lt;isbn&gt;0031-949X&lt;/isbn&gt;&lt;urls&gt;&lt;/urls&gt;&lt;/record&gt;&lt;/Cite&gt;&lt;/EndNote&gt;</w:instrText>
      </w:r>
      <w:r w:rsidR="00917785" w:rsidRPr="00174550">
        <w:fldChar w:fldCharType="separate"/>
      </w:r>
      <w:r w:rsidR="007D0A17" w:rsidRPr="00174550">
        <w:rPr>
          <w:noProof/>
        </w:rPr>
        <w:t>(</w:t>
      </w:r>
      <w:hyperlink w:anchor="_ENREF_25" w:tooltip="Fajola, 1978 #448" w:history="1">
        <w:r w:rsidR="00DB339A" w:rsidRPr="00174550">
          <w:rPr>
            <w:noProof/>
          </w:rPr>
          <w:t>Fajola 1978</w:t>
        </w:r>
      </w:hyperlink>
      <w:r w:rsidR="007D0A17" w:rsidRPr="00174550">
        <w:rPr>
          <w:noProof/>
        </w:rPr>
        <w:t xml:space="preserve">;  </w:t>
      </w:r>
      <w:hyperlink w:anchor="_ENREF_31" w:tooltip="Jenns, 1989 #106" w:history="1">
        <w:r w:rsidR="00DB339A" w:rsidRPr="00174550">
          <w:rPr>
            <w:noProof/>
          </w:rPr>
          <w:t>Jenns et al. 1989</w:t>
        </w:r>
      </w:hyperlink>
      <w:r w:rsidR="007D0A17" w:rsidRPr="00174550">
        <w:rPr>
          <w:noProof/>
        </w:rPr>
        <w:t>)</w:t>
      </w:r>
      <w:r w:rsidR="00917785" w:rsidRPr="00174550">
        <w:fldChar w:fldCharType="end"/>
      </w:r>
      <w:r w:rsidR="00CE152D" w:rsidRPr="00174550">
        <w:t xml:space="preserve"> </w:t>
      </w:r>
      <w:r w:rsidR="00AC08C2" w:rsidRPr="00174550">
        <w:t xml:space="preserve">and across </w:t>
      </w:r>
      <w:r w:rsidR="00CE152D" w:rsidRPr="00174550">
        <w:t xml:space="preserve">isolates of the </w:t>
      </w:r>
      <w:r w:rsidR="000C2335" w:rsidRPr="00174550">
        <w:t xml:space="preserve">same species </w:t>
      </w:r>
      <w:r w:rsidR="00917785" w:rsidRPr="00174550">
        <w:fldChar w:fldCharType="begin">
          <w:fldData xml:space="preserve">PEVuZE5vdGU+PENpdGU+PEF1dGhvcj5UZXNzbWFubjwvQXV0aG9yPjxZZWFyPjIwMDg8L1llYXI+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</w:fldData>
        </w:fldChar>
      </w:r>
      <w:r w:rsidR="00B570D0" w:rsidRPr="00174550">
        <w:instrText xml:space="preserve"> ADDIN EN.CITE </w:instrText>
      </w:r>
      <w:r w:rsidR="00917785" w:rsidRPr="00174550">
        <w:fldChar w:fldCharType="begin">
          <w:fldData xml:space="preserve">PEVuZE5vdGU+PENpdGU+PEF1dGhvcj5UZXNzbWFubjwvQXV0aG9yPjxZZWFyPjIwMDg8L1llYXI+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</w:fldData>
        </w:fldChar>
      </w:r>
      <w:r w:rsidR="00B570D0" w:rsidRPr="00174550">
        <w:instrText xml:space="preserve"> ADDIN EN.CITE.DATA </w:instrText>
      </w:r>
      <w:r w:rsidR="00917785" w:rsidRPr="00174550">
        <w:fldChar w:fldCharType="end"/>
      </w:r>
      <w:r w:rsidR="00917785" w:rsidRPr="00174550">
        <w:fldChar w:fldCharType="separate"/>
      </w:r>
      <w:r w:rsidR="00B570D0" w:rsidRPr="00174550">
        <w:rPr>
          <w:noProof/>
        </w:rPr>
        <w:t>(</w:t>
      </w:r>
      <w:hyperlink w:anchor="_ENREF_48" w:tooltip="Tessmann, 2008 #316" w:history="1">
        <w:r w:rsidR="00DB339A" w:rsidRPr="00174550">
          <w:rPr>
            <w:noProof/>
          </w:rPr>
          <w:t>Tessmann et al. 2008</w:t>
        </w:r>
      </w:hyperlink>
      <w:r w:rsidR="00B570D0" w:rsidRPr="00174550">
        <w:rPr>
          <w:noProof/>
        </w:rPr>
        <w:t xml:space="preserve">;  </w:t>
      </w:r>
      <w:hyperlink w:anchor="_ENREF_50" w:tooltip="Upchurch, 1991 #109" w:history="1">
        <w:r w:rsidR="00DB339A" w:rsidRPr="00174550">
          <w:rPr>
            <w:noProof/>
          </w:rPr>
          <w:t>Upchurch et al. 1991</w:t>
        </w:r>
      </w:hyperlink>
      <w:r w:rsidR="00B570D0" w:rsidRPr="00174550">
        <w:rPr>
          <w:noProof/>
        </w:rPr>
        <w:t>)</w:t>
      </w:r>
      <w:r w:rsidR="00917785" w:rsidRPr="00174550">
        <w:fldChar w:fldCharType="end"/>
      </w:r>
      <w:r w:rsidR="00AC08C2" w:rsidRPr="00174550">
        <w:t>. Its production is dependent upon</w:t>
      </w:r>
      <w:r w:rsidR="00A315CB" w:rsidRPr="00174550">
        <w:t xml:space="preserve"> several </w:t>
      </w:r>
      <w:r w:rsidR="000F2D05" w:rsidRPr="00174550">
        <w:t>factors</w:t>
      </w:r>
      <w:r w:rsidR="00AC08C2" w:rsidRPr="00174550">
        <w:t xml:space="preserve">, as it is </w:t>
      </w:r>
      <w:r w:rsidR="004854D5" w:rsidRPr="00174550">
        <w:t xml:space="preserve">a composite process involving complex regulatory cascades, where there are numerous environmental and physiological factors </w:t>
      </w:r>
      <w:r w:rsidR="00AC08C2" w:rsidRPr="00174550">
        <w:t xml:space="preserve">that </w:t>
      </w:r>
      <w:r w:rsidR="00592AA7" w:rsidRPr="00174550">
        <w:t xml:space="preserve">influence </w:t>
      </w:r>
      <w:r w:rsidR="00AC08C2" w:rsidRPr="00174550">
        <w:t xml:space="preserve">cercosporin </w:t>
      </w:r>
      <w:r w:rsidR="00592AA7" w:rsidRPr="00174550">
        <w:t xml:space="preserve">production </w:t>
      </w:r>
      <w:r w:rsidR="00917785" w:rsidRPr="00174550">
        <w:fldChar w:fldCharType="begin"/>
      </w:r>
      <w:r w:rsidR="007D0A17" w:rsidRPr="00174550">
        <w:instrText xml:space="preserve"> ADDIN EN.CITE &lt;EndNote&gt;&lt;Cite&gt;&lt;Author&gt;You&lt;/Author&gt;&lt;Year&gt;2008&lt;/Year&gt;&lt;RecNum&gt;324&lt;/RecNum&gt;&lt;DisplayText&gt;(You et al. 2008)&lt;/DisplayText&gt;&lt;record&gt;&lt;rec-number&gt;324&lt;/rec-number&gt;&lt;foreign-keys&gt;&lt;key app="EN" db-id="fwaeassdwzaxeoewe0bx229kpa9t0az5axpw"&gt;324&lt;/key&gt;&lt;/foreign-keys&gt;&lt;ref-type name="Journal Article"&gt;17&lt;/ref-type&gt;&lt;contributors&gt;&lt;authors&gt;&lt;author&gt;You, BJ.&lt;/author&gt;&lt;author&gt;Lee, MH.&lt;/author&gt;&lt;author&gt;Chung, KR.&lt;/author&gt;&lt;/authors&gt;&lt;/contributors&gt;&lt;titles&gt;&lt;title&gt;&lt;style face="normal" font="default" size="100%"&gt;Production of cercosporin toxin by the phytopathogenic &lt;/style&gt;&lt;style face="italic" font="default" size="100%"&gt;Cercospora&lt;/style&gt;&lt;style face="normal" font="default" size="100%"&gt; fungi is affected by diverse environmental signals&lt;/style&gt;&lt;/title&gt;&lt;secondary-title&gt;Canadian journal of microbiology&lt;/secondary-title&gt;&lt;/titles&gt;&lt;periodical&gt;&lt;full-title&gt;Canadian journal of microbiology&lt;/full-title&gt;&lt;/periodical&gt;&lt;pages&gt;259-269&lt;/pages&gt;&lt;volume&gt;54&lt;/volume&gt;&lt;number&gt;4&lt;/number&gt;&lt;dates&gt;&lt;year&gt;2008&lt;/year&gt;&lt;/dates&gt;&lt;isbn&gt;0008-4166&lt;/isbn&gt;&lt;urls&gt;&lt;/urls&gt;&lt;/record&gt;&lt;/Cite&gt;&lt;/EndNote&gt;</w:instrText>
      </w:r>
      <w:r w:rsidR="00917785" w:rsidRPr="00174550">
        <w:fldChar w:fldCharType="separate"/>
      </w:r>
      <w:r w:rsidR="007D0A17" w:rsidRPr="00174550">
        <w:rPr>
          <w:noProof/>
        </w:rPr>
        <w:t>(</w:t>
      </w:r>
      <w:hyperlink w:anchor="_ENREF_53" w:tooltip="You, 2008 #324" w:history="1">
        <w:r w:rsidR="00DB339A" w:rsidRPr="00174550">
          <w:rPr>
            <w:noProof/>
          </w:rPr>
          <w:t>You et al. 2008</w:t>
        </w:r>
      </w:hyperlink>
      <w:r w:rsidR="007D0A17" w:rsidRPr="00174550">
        <w:rPr>
          <w:noProof/>
        </w:rPr>
        <w:t>)</w:t>
      </w:r>
      <w:r w:rsidR="00917785" w:rsidRPr="00174550">
        <w:fldChar w:fldCharType="end"/>
      </w:r>
      <w:r w:rsidR="00AE5AED" w:rsidRPr="00831B92">
        <w:t>.</w:t>
      </w:r>
      <w:r w:rsidR="004854D5" w:rsidRPr="00831B92">
        <w:t xml:space="preserve"> </w:t>
      </w:r>
      <w:r>
        <w:t>In the current study, h</w:t>
      </w:r>
      <w:r w:rsidR="00C94DFA" w:rsidRPr="00831B92">
        <w:t xml:space="preserve">yphae of </w:t>
      </w:r>
      <w:r w:rsidR="00C94DFA" w:rsidRPr="00831B92">
        <w:rPr>
          <w:i/>
        </w:rPr>
        <w:t>P. capsellae</w:t>
      </w:r>
      <w:r w:rsidR="00C94DFA" w:rsidRPr="00831B92">
        <w:t xml:space="preserve"> </w:t>
      </w:r>
      <w:r w:rsidR="007E1F6E" w:rsidRPr="00831B92">
        <w:t>emitt</w:t>
      </w:r>
      <w:r w:rsidR="00AC08C2">
        <w:t>ed a green</w:t>
      </w:r>
      <w:r w:rsidR="007E1F6E" w:rsidRPr="00831B92">
        <w:t xml:space="preserve"> fluorescence </w:t>
      </w:r>
      <w:r w:rsidR="00C94DFA" w:rsidRPr="00831B92">
        <w:t xml:space="preserve">under confocal microscopy with numerous red crystals </w:t>
      </w:r>
      <w:r w:rsidR="00AC08C2">
        <w:t>in the immediate vicinity</w:t>
      </w:r>
      <w:r w:rsidR="007E1F6E" w:rsidRPr="00831B92">
        <w:t>.</w:t>
      </w:r>
      <w:r w:rsidR="00C94DFA" w:rsidRPr="00831B92">
        <w:t xml:space="preserve"> </w:t>
      </w:r>
      <w:r w:rsidR="007E1F6E" w:rsidRPr="00831B92">
        <w:t>Cercosporin producing hyphae emit</w:t>
      </w:r>
      <w:r w:rsidR="00AC08C2">
        <w:t>ting such</w:t>
      </w:r>
      <w:r w:rsidR="007E1F6E" w:rsidRPr="00831B92">
        <w:t xml:space="preserve"> </w:t>
      </w:r>
      <w:r w:rsidR="00C94DFA" w:rsidRPr="00831B92">
        <w:t xml:space="preserve">green fluorescence </w:t>
      </w:r>
      <w:r w:rsidR="00AC08C2">
        <w:t>is a known indication of</w:t>
      </w:r>
      <w:r w:rsidR="00AC08C2" w:rsidRPr="00831B92">
        <w:t xml:space="preserve"> </w:t>
      </w:r>
      <w:r w:rsidR="003F024F" w:rsidRPr="00831B92">
        <w:t xml:space="preserve">cercosporin in a chemically reduced state </w:t>
      </w:r>
      <w:r w:rsidR="007E1F6E" w:rsidRPr="00831B92">
        <w:t>inside hyphae</w:t>
      </w:r>
      <w:r w:rsidR="00C94DFA" w:rsidRPr="00831B92">
        <w:t xml:space="preserve"> </w:t>
      </w:r>
      <w:r w:rsidR="00917785" w:rsidRPr="00831B92">
        <w:fldChar w:fldCharType="begin"/>
      </w:r>
      <w:r w:rsidR="00B570D0">
        <w:instrText xml:space="preserve"> ADDIN EN.CITE &lt;EndNote&gt;&lt;Cite&gt;&lt;Author&gt;Daub&lt;/Author&gt;&lt;Year&gt;2005&lt;/Year&gt;&lt;RecNum&gt;477&lt;/RecNum&gt;&lt;DisplayText&gt;(Chung et al. 2002;  Daub et al. 2005)&lt;/DisplayText&gt;&lt;record&gt;&lt;rec-number&gt;477&lt;/rec-number&gt;&lt;foreign-keys&gt;&lt;key app="EN" db-id="fwaeassdwzaxeoewe0bx229kpa9t0az5axpw"&gt;477&lt;/key&gt;&lt;/foreign-keys&gt;&lt;ref-type name="Journal Article"&gt;17&lt;/ref-type&gt;&lt;contributors&gt;&lt;authors&gt;&lt;author&gt;Daub, ME&lt;/author&gt;&lt;author&gt;Herrero, S.&lt;/author&gt;&lt;author&gt;Chung, K-Ren&lt;/author&gt;&lt;/authors&gt;&lt;/contributors&gt;&lt;titles&gt;&lt;title&gt;Photoactivated perylenequinone toxins in fungal pathogenesis of plants&lt;/title&gt;&lt;secondary-title&gt;FEMS Microbiology Letters&lt;/secondary-title&gt;&lt;/titles&gt;&lt;periodical&gt;&lt;full-title&gt;FEMS Microbiology Letters&lt;/full-title&gt;&lt;abbr-1&gt;FEMS Microbiol. Lett.&lt;/abbr-1&gt;&lt;/periodical&gt;&lt;pages&gt;197-206&lt;/pages&gt;&lt;volume&gt;252&lt;/volume&gt;&lt;number&gt;2&lt;/number&gt;&lt;dates&gt;&lt;year&gt;2005&lt;/year&gt;&lt;/dates&gt;&lt;isbn&gt;0378-1097&lt;/isbn&gt;&lt;urls&gt;&lt;/urls&gt;&lt;/record&gt;&lt;/Cite&gt;&lt;Cite&gt;&lt;Author&gt;Chung&lt;/Author&gt;&lt;Year&gt;2002&lt;/Year&gt;&lt;RecNum&gt;486&lt;/RecNum&gt;&lt;record&gt;&lt;rec-number&gt;486&lt;/rec-number&gt;&lt;foreign-keys&gt;&lt;key app="EN" db-id="fwaeassdwzaxeoewe0bx229kpa9t0az5axpw"&gt;486&lt;/key&gt;&lt;/foreign-keys&gt;&lt;ref-type name="Journal Article"&gt;17&lt;/ref-type&gt;&lt;contributors&gt;&lt;authors&gt;&lt;author&gt;Chung, KR.&lt;/author&gt;&lt;author&gt;Ehrenshaft, M&lt;/author&gt;&lt;author&gt;Daub, ME&lt;/author&gt;&lt;/authors&gt;&lt;/contributors&gt;&lt;titles&gt;&lt;title&gt;&lt;style face="normal" font="default" size="100%"&gt;Functional expression and cellular localization of cercosporin-resistance proteins fused with the GFP in &lt;/style&gt;&lt;style face="italic" font="default" size="100%"&gt;Cercospora nicotianae&lt;/style&gt;&lt;/title&gt;&lt;secondary-title&gt;Current Genetics&lt;/secondary-title&gt;&lt;/titles&gt;&lt;periodical&gt;&lt;full-title&gt;Current Genetics&lt;/full-title&gt;&lt;abbr-1&gt;Curr. Genet.&lt;/abbr-1&gt;&lt;/periodical&gt;&lt;pages&gt;159-167&lt;/pages&gt;&lt;volume&gt;41&lt;/volume&gt;&lt;number&gt;3&lt;/number&gt;&lt;dates&gt;&lt;year&gt;2002&lt;/year&gt;&lt;/dates&gt;&lt;isbn&gt;0172-8083&lt;/isbn&gt;&lt;urls&gt;&lt;/urls&gt;&lt;/record&gt;&lt;/Cite&gt;&lt;/EndNote&gt;</w:instrText>
      </w:r>
      <w:r w:rsidR="00917785" w:rsidRPr="00831B92">
        <w:fldChar w:fldCharType="separate"/>
      </w:r>
      <w:r w:rsidR="00B570D0">
        <w:rPr>
          <w:noProof/>
        </w:rPr>
        <w:t>(</w:t>
      </w:r>
      <w:hyperlink w:anchor="_ENREF_12" w:tooltip="Chung, 2002 #486" w:history="1">
        <w:r w:rsidR="00DB339A">
          <w:rPr>
            <w:noProof/>
          </w:rPr>
          <w:t>Chung et al. 2002</w:t>
        </w:r>
      </w:hyperlink>
      <w:r w:rsidR="00B570D0">
        <w:rPr>
          <w:noProof/>
        </w:rPr>
        <w:t xml:space="preserve">;  </w:t>
      </w:r>
      <w:hyperlink w:anchor="_ENREF_14" w:tooltip="Daub, 2005 #477" w:history="1">
        <w:r w:rsidR="00DB339A">
          <w:rPr>
            <w:noProof/>
          </w:rPr>
          <w:t>Daub et al. 2005</w:t>
        </w:r>
      </w:hyperlink>
      <w:r w:rsidR="00B570D0">
        <w:rPr>
          <w:noProof/>
        </w:rPr>
        <w:t>)</w:t>
      </w:r>
      <w:r w:rsidR="00917785" w:rsidRPr="00831B92">
        <w:fldChar w:fldCharType="end"/>
      </w:r>
      <w:r w:rsidR="003F024F">
        <w:t xml:space="preserve">, </w:t>
      </w:r>
      <w:r w:rsidR="00DD6884">
        <w:t xml:space="preserve">important as this </w:t>
      </w:r>
      <w:r w:rsidR="00121F3D">
        <w:t>provides</w:t>
      </w:r>
      <w:r w:rsidR="00DD6884">
        <w:t xml:space="preserve"> protection of the </w:t>
      </w:r>
      <w:r w:rsidR="00C94DFA" w:rsidRPr="00831B92">
        <w:rPr>
          <w:i/>
        </w:rPr>
        <w:t xml:space="preserve">Cercospora </w:t>
      </w:r>
      <w:r w:rsidR="00C94DFA" w:rsidRPr="0074276A">
        <w:t>sp</w:t>
      </w:r>
      <w:r w:rsidRPr="0074276A">
        <w:t>p</w:t>
      </w:r>
      <w:r w:rsidR="00C94DFA" w:rsidRPr="00831B92">
        <w:t xml:space="preserve">. from </w:t>
      </w:r>
      <w:r>
        <w:t>their</w:t>
      </w:r>
      <w:r w:rsidR="00DD6884">
        <w:t xml:space="preserve"> own cercosporin production and </w:t>
      </w:r>
      <w:r w:rsidR="00C94DFA" w:rsidRPr="00831B92">
        <w:t xml:space="preserve">toxicity </w:t>
      </w:r>
      <w:r w:rsidR="00917785" w:rsidRPr="00831B92">
        <w:fldChar w:fldCharType="begin"/>
      </w:r>
      <w:r w:rsidR="007D0A17" w:rsidRPr="00831B92">
        <w:instrText xml:space="preserve"> ADDIN EN.CITE &lt;EndNote&gt;&lt;Cite&gt;&lt;Author&gt;Daub&lt;/Author&gt;&lt;Year&gt;2000&lt;/Year&gt;&lt;RecNum&gt;482&lt;/RecNum&gt;&lt;DisplayText&gt;(Daub et al. 2000)&lt;/DisplayText&gt;&lt;record&gt;&lt;rec-number&gt;482&lt;/rec-number&gt;&lt;foreign-keys&gt;&lt;key app="EN" db-id="fwaeassdwzaxeoewe0bx229kpa9t0az5axpw"&gt;482&lt;/key&gt;&lt;/foreign-keys&gt;&lt;ref-type name="Journal Article"&gt;17&lt;/ref-type&gt;&lt;contributors&gt;&lt;authors&gt;&lt;author&gt;Daub, ME&lt;/author&gt;&lt;author&gt;Li, M&lt;/author&gt;&lt;author&gt;Bilski, P&lt;/author&gt;&lt;author&gt;Chignell, CF&lt;/author&gt;&lt;/authors&gt;&lt;/contributors&gt;&lt;titles&gt;&lt;title&gt;&lt;style face="normal" font="default" size="100%"&gt;Dihydrocercosporin singlet oxygen production and subcellular localization: a possible defense against cercosporin phototoxicity in &lt;/style&gt;&lt;style face="italic" font="default" size="100%"&gt;Cercospora&lt;/style&gt;&lt;/title&gt;&lt;secondary-title&gt;Photochemistry and Photobiology&lt;/secondary-title&gt;&lt;/titles&gt;&lt;periodical&gt;&lt;full-title&gt;Photochemistry and Photobiology&lt;/full-title&gt;&lt;abbr-1&gt;Photochem. Photobiol.&lt;/abbr-1&gt;&lt;/periodical&gt;&lt;pages&gt;135-140&lt;/pages&gt;&lt;volume&gt;71&lt;/volume&gt;&lt;number&gt;2&lt;/number&gt;&lt;dates&gt;&lt;year&gt;2000&lt;/year&gt;&lt;/dates&gt;&lt;isbn&gt;1751-1097&lt;/isbn&gt;&lt;urls&gt;&lt;/urls&gt;&lt;/record&gt;&lt;/Cite&gt;&lt;/EndNote&gt;</w:instrText>
      </w:r>
      <w:r w:rsidR="00917785" w:rsidRPr="00831B92">
        <w:fldChar w:fldCharType="separate"/>
      </w:r>
      <w:r w:rsidR="007D0A17" w:rsidRPr="00831B92">
        <w:rPr>
          <w:noProof/>
        </w:rPr>
        <w:t>(</w:t>
      </w:r>
      <w:hyperlink w:anchor="_ENREF_16" w:tooltip="Daub, 2000 #482" w:history="1">
        <w:r w:rsidR="00DB339A" w:rsidRPr="00831B92">
          <w:rPr>
            <w:noProof/>
          </w:rPr>
          <w:t>Daub</w:t>
        </w:r>
        <w:r w:rsidR="00DB339A" w:rsidRPr="00174550">
          <w:rPr>
            <w:noProof/>
          </w:rPr>
          <w:t xml:space="preserve"> et al. </w:t>
        </w:r>
        <w:r w:rsidR="00DB339A" w:rsidRPr="00831B92">
          <w:rPr>
            <w:noProof/>
          </w:rPr>
          <w:t>2000</w:t>
        </w:r>
      </w:hyperlink>
      <w:r w:rsidR="007D0A17" w:rsidRPr="00831B92">
        <w:rPr>
          <w:noProof/>
        </w:rPr>
        <w:t>)</w:t>
      </w:r>
      <w:r w:rsidR="00917785" w:rsidRPr="00831B92">
        <w:fldChar w:fldCharType="end"/>
      </w:r>
      <w:r w:rsidR="00C94DFA" w:rsidRPr="00831B92">
        <w:t>.</w:t>
      </w:r>
    </w:p>
    <w:p w:rsidR="00E8001A" w:rsidRDefault="004854D5">
      <w:r w:rsidRPr="00831B92">
        <w:t xml:space="preserve"> </w:t>
      </w:r>
    </w:p>
    <w:p w:rsidR="009359D9" w:rsidRPr="00305EC7" w:rsidRDefault="000839F4" w:rsidP="00073CE7">
      <w:pPr>
        <w:ind w:firstLine="0"/>
        <w:rPr>
          <w:rFonts w:eastAsia="Calibri" w:cs="Calibri"/>
          <w:b/>
          <w:sz w:val="28"/>
          <w:szCs w:val="28"/>
          <w:lang w:eastAsia="en-AU"/>
        </w:rPr>
      </w:pPr>
      <w:r w:rsidRPr="00305EC7">
        <w:rPr>
          <w:b/>
          <w:sz w:val="28"/>
          <w:szCs w:val="28"/>
          <w:lang w:eastAsia="en-AU"/>
        </w:rPr>
        <w:t>Acknowledgements</w:t>
      </w:r>
    </w:p>
    <w:p w:rsidR="006E1D88" w:rsidRDefault="00E65983" w:rsidP="00D70650">
      <w:pPr>
        <w:rPr>
          <w:lang w:eastAsia="en-AU"/>
        </w:rPr>
      </w:pPr>
      <w:r w:rsidRPr="00E65983">
        <w:rPr>
          <w:lang w:eastAsia="en-AU"/>
        </w:rPr>
        <w:lastRenderedPageBreak/>
        <w:t xml:space="preserve">The first author is grateful for the financial assistance of an International SIRF Scholarship funded jointly by the Australian Government and The University of Western Australia. </w:t>
      </w:r>
      <w:r w:rsidR="00B005A1" w:rsidRPr="00B005A1">
        <w:t>John Murphy at the Centre for Microscopy</w:t>
      </w:r>
      <w:r w:rsidR="001367F2">
        <w:t xml:space="preserve"> and</w:t>
      </w:r>
      <w:r w:rsidR="00B005A1" w:rsidRPr="00B005A1">
        <w:t xml:space="preserve"> Characterisation</w:t>
      </w:r>
      <w:r w:rsidR="00B005A1">
        <w:t xml:space="preserve">, is </w:t>
      </w:r>
      <w:r w:rsidR="001367F2">
        <w:t>gratefully</w:t>
      </w:r>
      <w:r w:rsidR="00B005A1">
        <w:t xml:space="preserve"> acknowledged for excellent assistance with the </w:t>
      </w:r>
      <w:r w:rsidR="001367F2">
        <w:t xml:space="preserve">confocal </w:t>
      </w:r>
      <w:r w:rsidR="000813D3">
        <w:t>microscopy</w:t>
      </w:r>
      <w:r w:rsidR="001367F2">
        <w:t xml:space="preserve"> component of this study. </w:t>
      </w:r>
      <w:r w:rsidR="001367F2" w:rsidRPr="00E65983">
        <w:rPr>
          <w:lang w:eastAsia="en-AU"/>
        </w:rPr>
        <w:t>We thank the School of Plant Biology, The University of Western Australia, for funding this work.</w:t>
      </w:r>
    </w:p>
    <w:p w:rsidR="00E8001A" w:rsidRDefault="00E8001A"/>
    <w:p w:rsidR="00E8001A" w:rsidRPr="00305EC7" w:rsidRDefault="000839F4" w:rsidP="00FE6302">
      <w:pPr>
        <w:ind w:firstLine="0"/>
        <w:rPr>
          <w:b/>
          <w:sz w:val="28"/>
          <w:szCs w:val="28"/>
        </w:rPr>
      </w:pPr>
      <w:r w:rsidRPr="00305EC7">
        <w:rPr>
          <w:b/>
          <w:sz w:val="28"/>
          <w:szCs w:val="28"/>
        </w:rPr>
        <w:t>Literature Cited</w:t>
      </w:r>
    </w:p>
    <w:p w:rsidR="00694618" w:rsidRDefault="00917785" w:rsidP="00305EC7">
      <w:pPr>
        <w:ind w:left="720" w:hanging="720"/>
        <w:rPr>
          <w:noProof/>
        </w:rPr>
      </w:pPr>
      <w:r w:rsidRPr="007D62AE">
        <w:fldChar w:fldCharType="begin"/>
      </w:r>
      <w:r w:rsidR="00C357C8" w:rsidRPr="007D62AE">
        <w:instrText xml:space="preserve"> ADDIN EN.REFLIST </w:instrText>
      </w:r>
      <w:r w:rsidRPr="007D62AE">
        <w:fldChar w:fldCharType="separate"/>
      </w:r>
      <w:bookmarkStart w:id="1" w:name="_ENREF_1"/>
      <w:r w:rsidR="00DB339A" w:rsidRPr="00DB339A">
        <w:rPr>
          <w:noProof/>
        </w:rPr>
        <w:t xml:space="preserve">Amusa, N. 1998. Evaluation of cassava clones for resistance to anthracnose disease using phytotoxic metabolites of </w:t>
      </w:r>
      <w:r w:rsidR="00DB339A" w:rsidRPr="00DB339A">
        <w:rPr>
          <w:i/>
          <w:noProof/>
        </w:rPr>
        <w:t>Colletotrichum gloeosporioides</w:t>
      </w:r>
      <w:r w:rsidR="00DB339A" w:rsidRPr="00DB339A">
        <w:rPr>
          <w:noProof/>
        </w:rPr>
        <w:t xml:space="preserve"> f. sp. </w:t>
      </w:r>
      <w:r w:rsidR="00DB339A" w:rsidRPr="00DB339A">
        <w:rPr>
          <w:i/>
          <w:noProof/>
        </w:rPr>
        <w:t>manihotis</w:t>
      </w:r>
      <w:r w:rsidR="00DB339A" w:rsidRPr="00DB339A">
        <w:rPr>
          <w:noProof/>
        </w:rPr>
        <w:t xml:space="preserve"> and its correlation with field disease reactions. Trop. Agric. Res 1:116-120.</w:t>
      </w:r>
      <w:bookmarkEnd w:id="1"/>
    </w:p>
    <w:p w:rsidR="00694618" w:rsidRDefault="00DB339A" w:rsidP="00305EC7">
      <w:pPr>
        <w:ind w:left="720" w:hanging="720"/>
        <w:rPr>
          <w:noProof/>
        </w:rPr>
      </w:pPr>
      <w:bookmarkStart w:id="2" w:name="_ENREF_2"/>
      <w:r w:rsidRPr="00DB339A">
        <w:rPr>
          <w:noProof/>
        </w:rPr>
        <w:t xml:space="preserve">Amusa, N. 2001. Screening of cassava and yam cultivars for resistance to anthracnose using toxic metabolites of </w:t>
      </w:r>
      <w:r w:rsidRPr="00DB339A">
        <w:rPr>
          <w:i/>
          <w:noProof/>
        </w:rPr>
        <w:t>Colletotrichum</w:t>
      </w:r>
      <w:r w:rsidRPr="00DB339A">
        <w:rPr>
          <w:noProof/>
        </w:rPr>
        <w:t xml:space="preserve"> species. Mycopathologia 150:137-142.</w:t>
      </w:r>
      <w:bookmarkEnd w:id="2"/>
    </w:p>
    <w:p w:rsidR="00694618" w:rsidRDefault="00DB339A" w:rsidP="00305EC7">
      <w:pPr>
        <w:ind w:left="720" w:hanging="720"/>
        <w:rPr>
          <w:noProof/>
        </w:rPr>
      </w:pPr>
      <w:bookmarkStart w:id="3" w:name="_ENREF_3"/>
      <w:r w:rsidRPr="00DB339A">
        <w:rPr>
          <w:noProof/>
        </w:rPr>
        <w:t xml:space="preserve">Assante, G., Locci, R., Camarda, L., Merlini, L., and Nasini, G. 1977. Screening of the genus </w:t>
      </w:r>
      <w:r w:rsidRPr="00DB339A">
        <w:rPr>
          <w:i/>
          <w:noProof/>
        </w:rPr>
        <w:t>Cercospora</w:t>
      </w:r>
      <w:r w:rsidRPr="00DB339A">
        <w:rPr>
          <w:noProof/>
        </w:rPr>
        <w:t xml:space="preserve"> for secondary metabolites. Phytochemistry 16:243-247.</w:t>
      </w:r>
      <w:bookmarkEnd w:id="3"/>
    </w:p>
    <w:p w:rsidR="00694618" w:rsidRDefault="00133A3F" w:rsidP="00305EC7">
      <w:pPr>
        <w:ind w:left="720" w:hanging="720"/>
        <w:rPr>
          <w:rFonts w:ascii="Calibri" w:hAnsi="Calibri"/>
          <w:noProof/>
        </w:rPr>
      </w:pPr>
      <w:r w:rsidRPr="006F5374">
        <w:rPr>
          <w:rFonts w:ascii="Calibri" w:hAnsi="Calibri"/>
          <w:noProof/>
        </w:rPr>
        <w:t xml:space="preserve">Bakhshi, M., Arzanlou, M., Babai-Ahari, A., Groenewald, J.Z., Crous, P., 2015. Is morphology in </w:t>
      </w:r>
      <w:r w:rsidRPr="006F5374">
        <w:rPr>
          <w:rFonts w:ascii="Calibri" w:hAnsi="Calibri"/>
          <w:i/>
          <w:noProof/>
        </w:rPr>
        <w:t>Cercospora</w:t>
      </w:r>
      <w:r w:rsidRPr="006F5374">
        <w:rPr>
          <w:rFonts w:ascii="Calibri" w:hAnsi="Calibri"/>
          <w:noProof/>
        </w:rPr>
        <w:t xml:space="preserve"> a reliable reflection of generic affinity? Phytotaxa 213</w:t>
      </w:r>
      <w:r w:rsidR="00305EC7">
        <w:rPr>
          <w:rFonts w:ascii="Calibri" w:hAnsi="Calibri"/>
          <w:noProof/>
        </w:rPr>
        <w:t>:</w:t>
      </w:r>
      <w:r w:rsidRPr="006F5374">
        <w:rPr>
          <w:rFonts w:ascii="Calibri" w:hAnsi="Calibri"/>
          <w:noProof/>
        </w:rPr>
        <w:t>22-34.</w:t>
      </w:r>
    </w:p>
    <w:p w:rsidR="00694618" w:rsidRDefault="00DB339A" w:rsidP="00305EC7">
      <w:pPr>
        <w:ind w:left="720" w:hanging="720"/>
        <w:rPr>
          <w:noProof/>
        </w:rPr>
      </w:pPr>
      <w:bookmarkStart w:id="4" w:name="_ENREF_4"/>
      <w:r w:rsidRPr="00DB339A">
        <w:rPr>
          <w:noProof/>
        </w:rPr>
        <w:t xml:space="preserve">Balis, C., and Payne, M. 1971. Triglycerides and cercosporin from </w:t>
      </w:r>
      <w:r w:rsidRPr="00DB339A">
        <w:rPr>
          <w:i/>
          <w:noProof/>
        </w:rPr>
        <w:t>Cercospora beticola</w:t>
      </w:r>
      <w:r w:rsidRPr="00DB339A">
        <w:rPr>
          <w:noProof/>
        </w:rPr>
        <w:t>: fungal growth and cercosporin production. Phytopathology 61:1477- 1484.</w:t>
      </w:r>
      <w:bookmarkEnd w:id="4"/>
    </w:p>
    <w:p w:rsidR="00694618" w:rsidRDefault="00D22BFF" w:rsidP="00305EC7">
      <w:pPr>
        <w:ind w:left="720" w:hanging="720"/>
        <w:rPr>
          <w:rFonts w:ascii="Calibri" w:hAnsi="Calibri"/>
          <w:noProof/>
        </w:rPr>
      </w:pPr>
      <w:r w:rsidRPr="00DC51AA">
        <w:rPr>
          <w:rFonts w:ascii="Calibri" w:hAnsi="Calibri"/>
          <w:noProof/>
        </w:rPr>
        <w:t>Barbetti, M.J., Khangura, R., 2000. Fungal diseases of canola in Western Australia. Bull</w:t>
      </w:r>
      <w:r w:rsidR="00305EC7">
        <w:rPr>
          <w:rFonts w:ascii="Calibri" w:hAnsi="Calibri"/>
          <w:noProof/>
        </w:rPr>
        <w:t>.</w:t>
      </w:r>
      <w:r w:rsidRPr="00DC51AA">
        <w:rPr>
          <w:rFonts w:ascii="Calibri" w:hAnsi="Calibri"/>
          <w:noProof/>
        </w:rPr>
        <w:t xml:space="preserve"> 4406, 15.</w:t>
      </w:r>
    </w:p>
    <w:p w:rsidR="00694618" w:rsidRDefault="00EF4068" w:rsidP="00305EC7">
      <w:pPr>
        <w:ind w:left="720" w:hanging="720"/>
        <w:rPr>
          <w:rFonts w:ascii="Calibri" w:hAnsi="Calibri"/>
          <w:noProof/>
        </w:rPr>
      </w:pPr>
      <w:bookmarkStart w:id="5" w:name="_ENREF_5"/>
      <w:r w:rsidRPr="00DC51AA">
        <w:rPr>
          <w:rFonts w:ascii="Calibri" w:hAnsi="Calibri"/>
          <w:noProof/>
        </w:rPr>
        <w:t xml:space="preserve">Barbetti, M.J., Sivasithamparam, K., 1981. </w:t>
      </w:r>
      <w:r w:rsidRPr="00DC51AA">
        <w:rPr>
          <w:rFonts w:ascii="Calibri" w:hAnsi="Calibri"/>
          <w:i/>
          <w:noProof/>
        </w:rPr>
        <w:t>Pseudocercosporella capsellae</w:t>
      </w:r>
      <w:r w:rsidRPr="00DC51AA">
        <w:rPr>
          <w:rFonts w:ascii="Calibri" w:hAnsi="Calibri"/>
          <w:noProof/>
        </w:rPr>
        <w:t xml:space="preserve"> and </w:t>
      </w:r>
      <w:r w:rsidRPr="00DC51AA">
        <w:rPr>
          <w:rFonts w:ascii="Calibri" w:hAnsi="Calibri"/>
          <w:i/>
          <w:noProof/>
        </w:rPr>
        <w:t xml:space="preserve">Myrothecium verrucaria </w:t>
      </w:r>
      <w:r w:rsidRPr="00DC51AA">
        <w:rPr>
          <w:rFonts w:ascii="Calibri" w:hAnsi="Calibri"/>
          <w:noProof/>
        </w:rPr>
        <w:t>on rapeseed in Western Australia. Australas. Plant. Pathol. 10</w:t>
      </w:r>
      <w:r w:rsidR="00305EC7">
        <w:rPr>
          <w:rFonts w:ascii="Calibri" w:hAnsi="Calibri"/>
          <w:noProof/>
        </w:rPr>
        <w:t>:</w:t>
      </w:r>
      <w:r w:rsidRPr="00DC51AA">
        <w:rPr>
          <w:rFonts w:ascii="Calibri" w:hAnsi="Calibri"/>
          <w:noProof/>
        </w:rPr>
        <w:t>43-44.</w:t>
      </w:r>
    </w:p>
    <w:p w:rsidR="00694618" w:rsidRDefault="00DB339A" w:rsidP="00305EC7">
      <w:pPr>
        <w:ind w:left="720" w:hanging="720"/>
        <w:rPr>
          <w:noProof/>
        </w:rPr>
      </w:pPr>
      <w:r w:rsidRPr="00DB339A">
        <w:rPr>
          <w:noProof/>
        </w:rPr>
        <w:t xml:space="preserve">Batchvarova, R., Reddy, V., and Bennett, J. 1992. Cellular resistance in rice to cercosporin, a toxin of </w:t>
      </w:r>
      <w:r w:rsidRPr="00DB339A">
        <w:rPr>
          <w:i/>
          <w:noProof/>
        </w:rPr>
        <w:t>Cercospora</w:t>
      </w:r>
      <w:r w:rsidRPr="00DB339A">
        <w:rPr>
          <w:noProof/>
        </w:rPr>
        <w:t>. Phytopathology 82:642-646.</w:t>
      </w:r>
      <w:bookmarkEnd w:id="5"/>
    </w:p>
    <w:p w:rsidR="00694618" w:rsidRDefault="00DB339A" w:rsidP="00305EC7">
      <w:pPr>
        <w:ind w:left="720" w:hanging="720"/>
        <w:rPr>
          <w:noProof/>
        </w:rPr>
      </w:pPr>
      <w:bookmarkStart w:id="6" w:name="_ENREF_6"/>
      <w:r w:rsidRPr="00DB339A">
        <w:rPr>
          <w:noProof/>
        </w:rPr>
        <w:t xml:space="preserve">Blaney, C., Van Dyke, C., and Grand, L. 1988. </w:t>
      </w:r>
      <w:r w:rsidRPr="00DB339A">
        <w:rPr>
          <w:i/>
          <w:noProof/>
        </w:rPr>
        <w:t>Cercospora caricis</w:t>
      </w:r>
      <w:r w:rsidRPr="00DB339A">
        <w:rPr>
          <w:noProof/>
        </w:rPr>
        <w:t xml:space="preserve"> from </w:t>
      </w:r>
      <w:r w:rsidRPr="00DB339A">
        <w:rPr>
          <w:i/>
          <w:noProof/>
        </w:rPr>
        <w:t>Cyperus esculentus</w:t>
      </w:r>
      <w:r w:rsidRPr="00DB339A">
        <w:rPr>
          <w:noProof/>
        </w:rPr>
        <w:t xml:space="preserve"> (yellow nutsedge): morphology and cercosporin production. Mycologia:418-421.</w:t>
      </w:r>
      <w:bookmarkEnd w:id="6"/>
    </w:p>
    <w:p w:rsidR="00694618" w:rsidRDefault="00DB339A" w:rsidP="00305EC7">
      <w:pPr>
        <w:ind w:left="720" w:hanging="720"/>
        <w:rPr>
          <w:noProof/>
        </w:rPr>
      </w:pPr>
      <w:bookmarkStart w:id="7" w:name="_ENREF_7"/>
      <w:r w:rsidRPr="00DB339A">
        <w:rPr>
          <w:noProof/>
        </w:rPr>
        <w:lastRenderedPageBreak/>
        <w:t xml:space="preserve">Brun, H., and Tribodet, M. 1991. A method for estimate the level of resistance in oilseed rape to </w:t>
      </w:r>
      <w:r w:rsidRPr="00DB339A">
        <w:rPr>
          <w:i/>
          <w:noProof/>
        </w:rPr>
        <w:t>Pseudocercosporella capsellae</w:t>
      </w:r>
      <w:r w:rsidRPr="00DB339A">
        <w:rPr>
          <w:noProof/>
        </w:rPr>
        <w:t>. Bulletin OILB SROP 14:64-66.</w:t>
      </w:r>
      <w:bookmarkEnd w:id="7"/>
    </w:p>
    <w:p w:rsidR="00694618" w:rsidRDefault="00DB339A" w:rsidP="00305EC7">
      <w:pPr>
        <w:ind w:left="720" w:hanging="720"/>
        <w:rPr>
          <w:noProof/>
        </w:rPr>
      </w:pPr>
      <w:bookmarkStart w:id="8" w:name="_ENREF_8"/>
      <w:r w:rsidRPr="00DB339A">
        <w:rPr>
          <w:noProof/>
        </w:rPr>
        <w:t>Burdon, J. J., and Chilvers, G. A. 1982. Host density as a factor in plant disease ecology. Annu. Rev. Phytopathol. 20:143-166.</w:t>
      </w:r>
      <w:bookmarkEnd w:id="8"/>
    </w:p>
    <w:p w:rsidR="00694618" w:rsidRDefault="00D22BFF" w:rsidP="00305EC7">
      <w:pPr>
        <w:ind w:left="720" w:hanging="720"/>
        <w:rPr>
          <w:rFonts w:ascii="Calibri" w:hAnsi="Calibri"/>
          <w:noProof/>
        </w:rPr>
      </w:pPr>
      <w:r w:rsidRPr="00DC51AA">
        <w:rPr>
          <w:rFonts w:ascii="Calibri" w:hAnsi="Calibri"/>
          <w:noProof/>
        </w:rPr>
        <w:t xml:space="preserve">Campbell, R., Greathead, A.S., 1978. </w:t>
      </w:r>
      <w:r w:rsidRPr="00DC51AA">
        <w:rPr>
          <w:rFonts w:ascii="Calibri" w:hAnsi="Calibri"/>
          <w:i/>
          <w:noProof/>
        </w:rPr>
        <w:t>Pseudocercosporella</w:t>
      </w:r>
      <w:r w:rsidRPr="00DC51AA">
        <w:rPr>
          <w:rFonts w:ascii="Calibri" w:hAnsi="Calibri"/>
          <w:noProof/>
        </w:rPr>
        <w:t xml:space="preserve"> white spot of crucifers in California. Plant Dis. Rep. 62</w:t>
      </w:r>
      <w:r w:rsidR="00305EC7">
        <w:rPr>
          <w:rFonts w:ascii="Calibri" w:hAnsi="Calibri"/>
          <w:noProof/>
        </w:rPr>
        <w:t>:</w:t>
      </w:r>
      <w:r w:rsidRPr="00DC51AA">
        <w:rPr>
          <w:rFonts w:ascii="Calibri" w:hAnsi="Calibri"/>
          <w:noProof/>
        </w:rPr>
        <w:t>1066-1068.</w:t>
      </w:r>
    </w:p>
    <w:p w:rsidR="00694618" w:rsidRDefault="00DB339A" w:rsidP="00305EC7">
      <w:pPr>
        <w:ind w:left="720" w:hanging="720"/>
        <w:rPr>
          <w:noProof/>
        </w:rPr>
      </w:pPr>
      <w:bookmarkStart w:id="9" w:name="_ENREF_9"/>
      <w:r w:rsidRPr="00DB339A">
        <w:rPr>
          <w:noProof/>
        </w:rPr>
        <w:t xml:space="preserve">Callahan, T., Rose, M., Meade, M., Ehrenshaft, M., and Upchurch, R. 1999. CFP, the putative cercosporin transporter of </w:t>
      </w:r>
      <w:r w:rsidRPr="00DB339A">
        <w:rPr>
          <w:i/>
          <w:noProof/>
        </w:rPr>
        <w:t>Cercospora kikuchii,</w:t>
      </w:r>
      <w:r w:rsidRPr="00DB339A">
        <w:rPr>
          <w:noProof/>
        </w:rPr>
        <w:t xml:space="preserve"> is required for wild type cercosporin production, resistance, and virulence on soybean. Mol. Plant-Microbe Interact. 12:901-910.</w:t>
      </w:r>
      <w:bookmarkEnd w:id="9"/>
    </w:p>
    <w:p w:rsidR="00694618" w:rsidRDefault="00DB339A" w:rsidP="00305EC7">
      <w:pPr>
        <w:ind w:left="720" w:hanging="720"/>
        <w:rPr>
          <w:noProof/>
        </w:rPr>
      </w:pPr>
      <w:bookmarkStart w:id="10" w:name="_ENREF_10"/>
      <w:r w:rsidRPr="00DB339A">
        <w:rPr>
          <w:noProof/>
        </w:rPr>
        <w:t>Cavallini, L., Bindoli, A., Macri, F., and Vianello, A. 1979. Lipid peroxidation induced by cercosporin as a possible determinant of its toxicity. Chem.-Biol. Interact. 28:139-146.</w:t>
      </w:r>
      <w:bookmarkEnd w:id="10"/>
    </w:p>
    <w:p w:rsidR="00694618" w:rsidRDefault="00D22BFF" w:rsidP="00305EC7">
      <w:pPr>
        <w:ind w:left="720" w:hanging="720"/>
        <w:rPr>
          <w:rFonts w:ascii="Calibri" w:hAnsi="Calibri"/>
          <w:noProof/>
        </w:rPr>
      </w:pPr>
      <w:r w:rsidRPr="00DC51AA">
        <w:rPr>
          <w:rFonts w:ascii="Calibri" w:hAnsi="Calibri"/>
          <w:noProof/>
        </w:rPr>
        <w:t>Cerkauskas, R.F., Stobbs, L.W., Lowery, D.T., Van Driel, L., Liu, W., VanSchagen, J., 1998. Diseases, pests, and abiotic problems associated with oriental cruciferous vegetables in southern Ontario in 1993-1994. Can. J. Plant Pathol. 20</w:t>
      </w:r>
      <w:r w:rsidR="00305EC7">
        <w:rPr>
          <w:rFonts w:ascii="Calibri" w:hAnsi="Calibri"/>
          <w:noProof/>
        </w:rPr>
        <w:t>:</w:t>
      </w:r>
      <w:r w:rsidRPr="00DC51AA">
        <w:rPr>
          <w:rFonts w:ascii="Calibri" w:hAnsi="Calibri"/>
          <w:noProof/>
        </w:rPr>
        <w:t>87-94.</w:t>
      </w:r>
    </w:p>
    <w:p w:rsidR="00694618" w:rsidRDefault="00DB339A" w:rsidP="00305EC7">
      <w:pPr>
        <w:ind w:left="720" w:hanging="720"/>
        <w:rPr>
          <w:noProof/>
        </w:rPr>
      </w:pPr>
      <w:bookmarkStart w:id="11" w:name="_ENREF_11"/>
      <w:r w:rsidRPr="00DB339A">
        <w:rPr>
          <w:noProof/>
        </w:rPr>
        <w:t xml:space="preserve">Choquer, M., Lee, M. H., Bau, H. J., and Chung, K. R. 2007. Deletion of a MFS transporter-like gene in </w:t>
      </w:r>
      <w:r w:rsidRPr="00DB339A">
        <w:rPr>
          <w:i/>
          <w:noProof/>
        </w:rPr>
        <w:t>Cercospora nicotianae</w:t>
      </w:r>
      <w:r w:rsidRPr="00DB339A">
        <w:rPr>
          <w:noProof/>
        </w:rPr>
        <w:t xml:space="preserve"> reduces cercosporin toxin accumulation and fungal virulence. FEBS Lett. 581:489-494.</w:t>
      </w:r>
      <w:bookmarkEnd w:id="11"/>
    </w:p>
    <w:p w:rsidR="00694618" w:rsidRDefault="00DB339A" w:rsidP="00305EC7">
      <w:pPr>
        <w:ind w:left="720" w:hanging="720"/>
        <w:rPr>
          <w:noProof/>
        </w:rPr>
      </w:pPr>
      <w:bookmarkStart w:id="12" w:name="_ENREF_12"/>
      <w:r w:rsidRPr="00DB339A">
        <w:rPr>
          <w:noProof/>
        </w:rPr>
        <w:t xml:space="preserve">Chung, K., Ehrenshaft, M., and Daub, M. 2002. Functional expression and cellular localization of cercosporin-resistance proteins fused with the GFP in </w:t>
      </w:r>
      <w:r w:rsidRPr="00DB339A">
        <w:rPr>
          <w:i/>
          <w:noProof/>
        </w:rPr>
        <w:t>Cercospora nicotianae</w:t>
      </w:r>
      <w:r w:rsidRPr="00DB339A">
        <w:rPr>
          <w:noProof/>
        </w:rPr>
        <w:t>. Curr. Genet. 41:159-167.</w:t>
      </w:r>
      <w:bookmarkEnd w:id="12"/>
    </w:p>
    <w:p w:rsidR="00694618" w:rsidRDefault="00DB339A" w:rsidP="00305EC7">
      <w:pPr>
        <w:ind w:left="720" w:hanging="720"/>
        <w:rPr>
          <w:noProof/>
        </w:rPr>
      </w:pPr>
      <w:bookmarkStart w:id="13" w:name="_ENREF_13"/>
      <w:r w:rsidRPr="00DB339A">
        <w:rPr>
          <w:noProof/>
        </w:rPr>
        <w:t xml:space="preserve">Crossan, D. F. 1954. </w:t>
      </w:r>
      <w:r w:rsidRPr="00DB339A">
        <w:rPr>
          <w:i/>
          <w:noProof/>
        </w:rPr>
        <w:t xml:space="preserve">Cercosporella </w:t>
      </w:r>
      <w:r w:rsidRPr="00DB339A">
        <w:rPr>
          <w:noProof/>
        </w:rPr>
        <w:t>leafspot of crucifers. North Carolina Agricultural Experiment Station Technical Bulletin 109:23.</w:t>
      </w:r>
      <w:bookmarkEnd w:id="13"/>
    </w:p>
    <w:p w:rsidR="00694618" w:rsidRDefault="00FE6302" w:rsidP="00305EC7">
      <w:pPr>
        <w:ind w:left="720" w:hanging="720"/>
        <w:rPr>
          <w:rFonts w:ascii="Calibri" w:hAnsi="Calibri"/>
          <w:noProof/>
        </w:rPr>
      </w:pPr>
      <w:r w:rsidRPr="006F5374">
        <w:rPr>
          <w:rFonts w:ascii="Calibri" w:hAnsi="Calibri"/>
          <w:noProof/>
        </w:rPr>
        <w:t xml:space="preserve">Crous, P., Braun, U., Hunter, G.C., Wingfield, M., Verkley, G., Shin, H.-D., Nakashima, C., Groenewald, J., 2013. Phylogenetic lineages in </w:t>
      </w:r>
      <w:r w:rsidRPr="006F5374">
        <w:rPr>
          <w:rFonts w:ascii="Calibri" w:hAnsi="Calibri"/>
          <w:i/>
          <w:noProof/>
        </w:rPr>
        <w:t>Pseudocercospora</w:t>
      </w:r>
      <w:r w:rsidRPr="006F5374">
        <w:rPr>
          <w:rFonts w:ascii="Calibri" w:hAnsi="Calibri"/>
          <w:noProof/>
        </w:rPr>
        <w:t>. Studies in mycology 75</w:t>
      </w:r>
      <w:r w:rsidR="00305EC7">
        <w:rPr>
          <w:rFonts w:ascii="Calibri" w:hAnsi="Calibri"/>
          <w:noProof/>
        </w:rPr>
        <w:t>:</w:t>
      </w:r>
      <w:r w:rsidRPr="006F5374">
        <w:rPr>
          <w:rFonts w:ascii="Calibri" w:hAnsi="Calibri"/>
          <w:noProof/>
        </w:rPr>
        <w:t>37-114.</w:t>
      </w:r>
    </w:p>
    <w:p w:rsidR="00694618" w:rsidRDefault="00DB339A" w:rsidP="00305EC7">
      <w:pPr>
        <w:ind w:left="720" w:hanging="720"/>
        <w:rPr>
          <w:noProof/>
        </w:rPr>
      </w:pPr>
      <w:bookmarkStart w:id="14" w:name="_ENREF_14"/>
      <w:r w:rsidRPr="00DB339A">
        <w:rPr>
          <w:noProof/>
        </w:rPr>
        <w:lastRenderedPageBreak/>
        <w:t>Daub, M., Herrero, S., and Chung, K.-R. 2005. Photoactivated perylenequinone toxins in fungal pathogenesis of plants. FEMS Microbiol. Lett. 252:197-206.</w:t>
      </w:r>
      <w:bookmarkEnd w:id="14"/>
    </w:p>
    <w:p w:rsidR="00694618" w:rsidRDefault="00DB339A" w:rsidP="00305EC7">
      <w:pPr>
        <w:ind w:left="720" w:hanging="720"/>
        <w:rPr>
          <w:noProof/>
        </w:rPr>
      </w:pPr>
      <w:bookmarkStart w:id="15" w:name="_ENREF_15"/>
      <w:r w:rsidRPr="00DB339A">
        <w:rPr>
          <w:noProof/>
        </w:rPr>
        <w:t>Daub, M., Leisman, G., Clark, R., and Bowden, E. 1992. Reductive detoxification as a mechanism of fungal resistance to singlet oxygen-generating photosensitizers. Proceedings of the National Academy of Sciences 89:9588-9592.</w:t>
      </w:r>
      <w:bookmarkEnd w:id="15"/>
    </w:p>
    <w:p w:rsidR="00694618" w:rsidRDefault="00DB339A" w:rsidP="00305EC7">
      <w:pPr>
        <w:ind w:left="720" w:hanging="720"/>
        <w:rPr>
          <w:noProof/>
        </w:rPr>
      </w:pPr>
      <w:bookmarkStart w:id="16" w:name="_ENREF_16"/>
      <w:r w:rsidRPr="00DB339A">
        <w:rPr>
          <w:noProof/>
        </w:rPr>
        <w:t xml:space="preserve">Daub, M., Li, M., Bilski, P., and Chignell, C. 2000. Dihydrocercosporin singlet oxygen production and subcellular localization: a possible defense against cercosporin phototoxicity in </w:t>
      </w:r>
      <w:r w:rsidRPr="00DB339A">
        <w:rPr>
          <w:i/>
          <w:noProof/>
        </w:rPr>
        <w:t>Cercospora</w:t>
      </w:r>
      <w:r w:rsidRPr="00DB339A">
        <w:rPr>
          <w:noProof/>
        </w:rPr>
        <w:t>. Photochem. Photobiol. 71:135-140.</w:t>
      </w:r>
      <w:bookmarkEnd w:id="16"/>
    </w:p>
    <w:p w:rsidR="00694618" w:rsidRDefault="00DB339A" w:rsidP="00305EC7">
      <w:pPr>
        <w:ind w:left="720" w:hanging="720"/>
        <w:rPr>
          <w:noProof/>
        </w:rPr>
      </w:pPr>
      <w:bookmarkStart w:id="17" w:name="_ENREF_17"/>
      <w:r w:rsidRPr="00DB339A">
        <w:rPr>
          <w:noProof/>
        </w:rPr>
        <w:t>Daub, M. E. 1982. Peroxidation of tobacco membrane lipids by the photosensitizing toxin, cercosporin. Plant Physiol. 69:1361.</w:t>
      </w:r>
      <w:bookmarkEnd w:id="17"/>
    </w:p>
    <w:p w:rsidR="00694618" w:rsidRDefault="00DB339A" w:rsidP="00305EC7">
      <w:pPr>
        <w:ind w:left="720" w:hanging="720"/>
        <w:rPr>
          <w:noProof/>
        </w:rPr>
      </w:pPr>
      <w:bookmarkStart w:id="18" w:name="_ENREF_18"/>
      <w:r w:rsidRPr="00DB339A">
        <w:rPr>
          <w:noProof/>
        </w:rPr>
        <w:t>Daub, M. E. 1987. The fungal photosensitizer cercosporin and its role in plant disease. Pages 271-280 in: Light-activated pesticides, J. R. Heitz and K. R. Downum, eds. American Chemical Society, Washington, DC.</w:t>
      </w:r>
      <w:bookmarkEnd w:id="18"/>
    </w:p>
    <w:p w:rsidR="00694618" w:rsidRDefault="00DB339A" w:rsidP="00305EC7">
      <w:pPr>
        <w:ind w:left="720" w:hanging="720"/>
        <w:rPr>
          <w:noProof/>
        </w:rPr>
      </w:pPr>
      <w:bookmarkStart w:id="19" w:name="_ENREF_19"/>
      <w:r w:rsidRPr="00DB339A">
        <w:rPr>
          <w:noProof/>
        </w:rPr>
        <w:t>Daub, M. E., and Briggs, S. P. 1983. Changes in tobacco cell membrane composition and structure caused by cercosporin. Plant Physiol. 71:763-766.</w:t>
      </w:r>
      <w:bookmarkEnd w:id="19"/>
    </w:p>
    <w:p w:rsidR="00694618" w:rsidRDefault="00DB339A" w:rsidP="00305EC7">
      <w:pPr>
        <w:ind w:left="720" w:hanging="720"/>
        <w:rPr>
          <w:noProof/>
        </w:rPr>
      </w:pPr>
      <w:bookmarkStart w:id="20" w:name="_ENREF_20"/>
      <w:r w:rsidRPr="00DB339A">
        <w:rPr>
          <w:noProof/>
        </w:rPr>
        <w:t xml:space="preserve">Daub, M. E., and Ehrenshaft, M. 2000. The photoactivated </w:t>
      </w:r>
      <w:r w:rsidRPr="00DB339A">
        <w:rPr>
          <w:i/>
          <w:noProof/>
        </w:rPr>
        <w:t xml:space="preserve">Cercospora </w:t>
      </w:r>
      <w:r w:rsidRPr="00DB339A">
        <w:rPr>
          <w:noProof/>
        </w:rPr>
        <w:t>toxin cercosporin: contributions to plant disease and fundamental biology. Annu. Rev. Phytopathol. 38:461-490.</w:t>
      </w:r>
      <w:bookmarkEnd w:id="20"/>
    </w:p>
    <w:p w:rsidR="00694618" w:rsidRDefault="00DB339A" w:rsidP="00305EC7">
      <w:pPr>
        <w:ind w:left="720" w:hanging="720"/>
        <w:rPr>
          <w:noProof/>
        </w:rPr>
      </w:pPr>
      <w:bookmarkStart w:id="21" w:name="_ENREF_21"/>
      <w:r w:rsidRPr="00DB339A">
        <w:rPr>
          <w:noProof/>
        </w:rPr>
        <w:t xml:space="preserve">Deighton, F. C. 1973. Studies on </w:t>
      </w:r>
      <w:r w:rsidRPr="00DB339A">
        <w:rPr>
          <w:i/>
          <w:noProof/>
        </w:rPr>
        <w:t>Cercospora</w:t>
      </w:r>
      <w:r w:rsidRPr="00DB339A">
        <w:rPr>
          <w:noProof/>
        </w:rPr>
        <w:t xml:space="preserve"> and allied genera. Mycological Papers 133:42-46.</w:t>
      </w:r>
      <w:bookmarkEnd w:id="21"/>
    </w:p>
    <w:p w:rsidR="00694618" w:rsidRDefault="00DB339A" w:rsidP="00305EC7">
      <w:pPr>
        <w:ind w:left="720" w:hanging="720"/>
        <w:rPr>
          <w:noProof/>
        </w:rPr>
      </w:pPr>
      <w:bookmarkStart w:id="22" w:name="_ENREF_22"/>
      <w:r w:rsidRPr="00DB339A">
        <w:rPr>
          <w:noProof/>
        </w:rPr>
        <w:t>Dobrowolski, D. C., and Foote, C. S. 1983. Cercosporin, a singlet oxygen generator. Angewandte Chemie International Edition in English 22:720-721.</w:t>
      </w:r>
      <w:bookmarkEnd w:id="22"/>
    </w:p>
    <w:p w:rsidR="00694618" w:rsidRDefault="00DB339A" w:rsidP="00305EC7">
      <w:pPr>
        <w:ind w:left="720" w:hanging="720"/>
        <w:rPr>
          <w:noProof/>
        </w:rPr>
      </w:pPr>
      <w:bookmarkStart w:id="23" w:name="_ENREF_23"/>
      <w:r w:rsidRPr="00DB339A">
        <w:rPr>
          <w:noProof/>
        </w:rPr>
        <w:t xml:space="preserve">Eshraghi, L., You, M. P., and Barbetti, M. J. 2005. First report of white leaf spot caused by </w:t>
      </w:r>
      <w:r w:rsidRPr="00DB339A">
        <w:rPr>
          <w:i/>
          <w:noProof/>
        </w:rPr>
        <w:t>Pseudocercosporella capsellae</w:t>
      </w:r>
      <w:r w:rsidRPr="00DB339A">
        <w:rPr>
          <w:noProof/>
        </w:rPr>
        <w:t xml:space="preserve"> on </w:t>
      </w:r>
      <w:r w:rsidRPr="00DB339A">
        <w:rPr>
          <w:i/>
          <w:noProof/>
        </w:rPr>
        <w:t>Brassica juncea</w:t>
      </w:r>
      <w:r w:rsidRPr="00DB339A">
        <w:rPr>
          <w:noProof/>
        </w:rPr>
        <w:t xml:space="preserve"> in Australia. Plant Dis. 89:1131.</w:t>
      </w:r>
      <w:bookmarkEnd w:id="23"/>
    </w:p>
    <w:p w:rsidR="00694618" w:rsidRDefault="00DB339A" w:rsidP="00305EC7">
      <w:pPr>
        <w:ind w:left="720" w:hanging="720"/>
        <w:rPr>
          <w:noProof/>
        </w:rPr>
      </w:pPr>
      <w:bookmarkStart w:id="24" w:name="_ENREF_24"/>
      <w:r w:rsidRPr="00DB339A">
        <w:rPr>
          <w:noProof/>
        </w:rPr>
        <w:t>Eshraghi, L., Barbetti, M. J., Li, H., Danehloueipour, N., and Sivasithamparam, K. 2007. Resistance in oilseed rape (</w:t>
      </w:r>
      <w:r w:rsidRPr="00DB339A">
        <w:rPr>
          <w:i/>
          <w:noProof/>
        </w:rPr>
        <w:t>Brassica napus</w:t>
      </w:r>
      <w:r w:rsidRPr="00DB339A">
        <w:rPr>
          <w:noProof/>
        </w:rPr>
        <w:t>) and Indian mustard (</w:t>
      </w:r>
      <w:r w:rsidRPr="00DB339A">
        <w:rPr>
          <w:i/>
          <w:noProof/>
        </w:rPr>
        <w:t>Brassica juncea</w:t>
      </w:r>
      <w:r w:rsidRPr="00DB339A">
        <w:rPr>
          <w:noProof/>
        </w:rPr>
        <w:t xml:space="preserve">) to a mixture of </w:t>
      </w:r>
      <w:r w:rsidRPr="00DB339A">
        <w:rPr>
          <w:i/>
          <w:noProof/>
        </w:rPr>
        <w:t>Pseudocercosporella capsellae</w:t>
      </w:r>
      <w:r w:rsidRPr="00DB339A">
        <w:rPr>
          <w:noProof/>
        </w:rPr>
        <w:t xml:space="preserve"> isolates from Western Australia. Field Crops Reserch 101:37-43.</w:t>
      </w:r>
      <w:bookmarkEnd w:id="24"/>
    </w:p>
    <w:p w:rsidR="00694618" w:rsidRDefault="00DB339A" w:rsidP="00305EC7">
      <w:pPr>
        <w:ind w:left="720" w:hanging="720"/>
        <w:rPr>
          <w:noProof/>
        </w:rPr>
      </w:pPr>
      <w:bookmarkStart w:id="25" w:name="_ENREF_25"/>
      <w:r w:rsidRPr="00DB339A">
        <w:rPr>
          <w:noProof/>
        </w:rPr>
        <w:lastRenderedPageBreak/>
        <w:t xml:space="preserve">Fajola, A. 1978. Cercosporin, a phytotoxin from </w:t>
      </w:r>
      <w:r w:rsidRPr="00DB339A">
        <w:rPr>
          <w:i/>
          <w:noProof/>
        </w:rPr>
        <w:t>Cercospora spp</w:t>
      </w:r>
      <w:r w:rsidRPr="00DB339A">
        <w:rPr>
          <w:noProof/>
        </w:rPr>
        <w:t>. Physiological Plant Pathology 13:157-164.</w:t>
      </w:r>
      <w:bookmarkEnd w:id="25"/>
    </w:p>
    <w:p w:rsidR="00694618" w:rsidRDefault="00DB339A" w:rsidP="00305EC7">
      <w:pPr>
        <w:ind w:left="720" w:hanging="720"/>
        <w:rPr>
          <w:noProof/>
        </w:rPr>
      </w:pPr>
      <w:bookmarkStart w:id="26" w:name="_ENREF_26"/>
      <w:r w:rsidRPr="00DB339A">
        <w:rPr>
          <w:noProof/>
        </w:rPr>
        <w:t xml:space="preserve">Fore, S., Daub, M., and Beute, M. 1988. Phytotoxic substances produced by some isolates of </w:t>
      </w:r>
      <w:r w:rsidRPr="00DB339A">
        <w:rPr>
          <w:i/>
          <w:noProof/>
        </w:rPr>
        <w:t>Cercospora arachidicola</w:t>
      </w:r>
      <w:r w:rsidRPr="00DB339A">
        <w:rPr>
          <w:noProof/>
        </w:rPr>
        <w:t xml:space="preserve"> are not cercosporin. Phytopathology 78:1082-1086.</w:t>
      </w:r>
      <w:bookmarkEnd w:id="26"/>
    </w:p>
    <w:p w:rsidR="00694618" w:rsidRDefault="00485B47" w:rsidP="00305EC7">
      <w:pPr>
        <w:ind w:left="720" w:hanging="720"/>
        <w:rPr>
          <w:rFonts w:ascii="Calibri" w:hAnsi="Calibri"/>
          <w:noProof/>
        </w:rPr>
      </w:pPr>
      <w:r w:rsidRPr="006F5374">
        <w:rPr>
          <w:rFonts w:ascii="Calibri" w:hAnsi="Calibri"/>
          <w:noProof/>
        </w:rPr>
        <w:t xml:space="preserve">Frank, J., Crous, P., Groenewald, J., Oertel, B., Hyde, K., Phengsintham, P., Schroers, H.-J., 2010. </w:t>
      </w:r>
      <w:r w:rsidRPr="006F5374">
        <w:rPr>
          <w:rFonts w:ascii="Calibri" w:hAnsi="Calibri"/>
          <w:i/>
          <w:noProof/>
        </w:rPr>
        <w:t>Microcyclospora</w:t>
      </w:r>
      <w:r w:rsidRPr="006F5374">
        <w:rPr>
          <w:rFonts w:ascii="Calibri" w:hAnsi="Calibri"/>
          <w:noProof/>
        </w:rPr>
        <w:t xml:space="preserve"> and </w:t>
      </w:r>
      <w:r w:rsidRPr="006F5374">
        <w:rPr>
          <w:rFonts w:ascii="Calibri" w:hAnsi="Calibri"/>
          <w:i/>
          <w:noProof/>
        </w:rPr>
        <w:t>Microcyclosporella</w:t>
      </w:r>
      <w:r w:rsidRPr="006F5374">
        <w:rPr>
          <w:rFonts w:ascii="Calibri" w:hAnsi="Calibri"/>
          <w:noProof/>
        </w:rPr>
        <w:t>: novel genera accommodating epiphytic fungi causing sooty blotch on apple. Persoonia-Molecular Phylogeny and Evolution of Fungi 24</w:t>
      </w:r>
      <w:r w:rsidR="00305EC7">
        <w:rPr>
          <w:rFonts w:ascii="Calibri" w:hAnsi="Calibri"/>
          <w:noProof/>
        </w:rPr>
        <w:t>:</w:t>
      </w:r>
      <w:r w:rsidRPr="006F5374">
        <w:rPr>
          <w:rFonts w:ascii="Calibri" w:hAnsi="Calibri"/>
          <w:noProof/>
        </w:rPr>
        <w:t>93-105.</w:t>
      </w:r>
    </w:p>
    <w:p w:rsidR="00694618" w:rsidRDefault="00DB339A" w:rsidP="00305EC7">
      <w:pPr>
        <w:ind w:left="720" w:hanging="720"/>
        <w:rPr>
          <w:noProof/>
        </w:rPr>
      </w:pPr>
      <w:bookmarkStart w:id="27" w:name="_ENREF_27"/>
      <w:r w:rsidRPr="00DB339A">
        <w:rPr>
          <w:noProof/>
        </w:rPr>
        <w:t xml:space="preserve">Guchu, H. S., and Cole, D. L. 1994. The toxicity of phytotoxins from </w:t>
      </w:r>
      <w:r w:rsidRPr="00DB339A">
        <w:rPr>
          <w:i/>
          <w:noProof/>
        </w:rPr>
        <w:t>Cercospora arachidicola</w:t>
      </w:r>
      <w:r w:rsidRPr="00DB339A">
        <w:rPr>
          <w:noProof/>
        </w:rPr>
        <w:t xml:space="preserve"> and cercosporin from </w:t>
      </w:r>
      <w:r w:rsidRPr="00DB339A">
        <w:rPr>
          <w:i/>
          <w:noProof/>
        </w:rPr>
        <w:t>Cercospora</w:t>
      </w:r>
      <w:r w:rsidRPr="00DB339A">
        <w:rPr>
          <w:noProof/>
        </w:rPr>
        <w:t xml:space="preserve"> species to tobacco, Swiss chard and groundnut plants. Mycol. Res. 98:1245-1252.</w:t>
      </w:r>
      <w:bookmarkEnd w:id="27"/>
    </w:p>
    <w:p w:rsidR="00694618" w:rsidRDefault="00DB339A" w:rsidP="00305EC7">
      <w:pPr>
        <w:ind w:left="720" w:hanging="720"/>
        <w:rPr>
          <w:noProof/>
        </w:rPr>
      </w:pPr>
      <w:bookmarkStart w:id="28" w:name="_ENREF_28"/>
      <w:r w:rsidRPr="00DB339A">
        <w:rPr>
          <w:noProof/>
        </w:rPr>
        <w:t>Gunasinghe, N., You, M., and Barbetti, M. J. 2016. Phenotypic and phylogenetic studies associated with the crucifer white leaf spot pathogen,</w:t>
      </w:r>
      <w:r w:rsidRPr="00DB339A">
        <w:rPr>
          <w:i/>
          <w:noProof/>
        </w:rPr>
        <w:t xml:space="preserve"> Pseudocercosporella capsellae</w:t>
      </w:r>
      <w:r w:rsidRPr="00DB339A">
        <w:rPr>
          <w:noProof/>
        </w:rPr>
        <w:t>, in Western Australia. Plant patholgy 65:205-217.</w:t>
      </w:r>
      <w:bookmarkEnd w:id="28"/>
    </w:p>
    <w:p w:rsidR="00694618" w:rsidRDefault="00DB339A" w:rsidP="00305EC7">
      <w:pPr>
        <w:ind w:left="720" w:hanging="720"/>
        <w:rPr>
          <w:noProof/>
        </w:rPr>
      </w:pPr>
      <w:bookmarkStart w:id="29" w:name="_ENREF_29"/>
      <w:r w:rsidRPr="00DB339A">
        <w:rPr>
          <w:noProof/>
        </w:rPr>
        <w:t xml:space="preserve">Gunasinghe, N., You, M. P., Banga, S. S., and Barbetti, M. J. 2013. High level resistance to </w:t>
      </w:r>
      <w:r w:rsidRPr="00DB339A">
        <w:rPr>
          <w:i/>
          <w:noProof/>
        </w:rPr>
        <w:t>Pseudocercosporella capsellae</w:t>
      </w:r>
      <w:r w:rsidRPr="00DB339A">
        <w:rPr>
          <w:noProof/>
        </w:rPr>
        <w:t xml:space="preserve"> offers new opportunities to deploy host resistance to effectively manage white leaf spot disease across major cruciferous crops. Eur. J. Plant Pathol. 138:873-890.</w:t>
      </w:r>
      <w:bookmarkEnd w:id="29"/>
    </w:p>
    <w:p w:rsidR="00694618" w:rsidRDefault="00FA7E25" w:rsidP="00305EC7">
      <w:pPr>
        <w:ind w:left="720" w:hanging="720"/>
        <w:rPr>
          <w:rFonts w:ascii="Calibri" w:hAnsi="Calibri"/>
          <w:noProof/>
        </w:rPr>
      </w:pPr>
      <w:r w:rsidRPr="00DC51AA">
        <w:rPr>
          <w:rFonts w:ascii="Calibri" w:hAnsi="Calibri"/>
          <w:noProof/>
        </w:rPr>
        <w:t>Hamblin, P., Kirkegard, J., Sprague, S., 2004. Blackleg and Sclerotinia management research in canola, Research Update for Advisers - Northern/Southern Region. The Grains Research and Development Corporation,</w:t>
      </w:r>
      <w:r w:rsidR="00305EC7">
        <w:rPr>
          <w:rFonts w:ascii="Calibri" w:hAnsi="Calibri"/>
          <w:noProof/>
        </w:rPr>
        <w:t xml:space="preserve"> Canberra,Australia</w:t>
      </w:r>
      <w:r w:rsidRPr="00DC51AA">
        <w:rPr>
          <w:rFonts w:ascii="Calibri" w:hAnsi="Calibri"/>
          <w:noProof/>
        </w:rPr>
        <w:t>.</w:t>
      </w:r>
    </w:p>
    <w:p w:rsidR="00694618" w:rsidRDefault="00FA7E25" w:rsidP="00305EC7">
      <w:pPr>
        <w:ind w:left="720" w:hanging="720"/>
        <w:rPr>
          <w:rFonts w:ascii="Calibri" w:hAnsi="Calibri"/>
          <w:noProof/>
        </w:rPr>
      </w:pPr>
      <w:r w:rsidRPr="00DC51AA">
        <w:rPr>
          <w:rFonts w:ascii="Calibri" w:hAnsi="Calibri"/>
          <w:noProof/>
        </w:rPr>
        <w:t xml:space="preserve">Henry, F.D., Steve, M., 2014. White leaf spot of canola, ExtensionAUS. </w:t>
      </w:r>
      <w:hyperlink r:id="rId11" w:history="1">
        <w:r w:rsidRPr="00010A80">
          <w:rPr>
            <w:rStyle w:val="Hyperlink"/>
            <w:rFonts w:ascii="Calibri" w:hAnsi="Calibri"/>
            <w:noProof/>
            <w:color w:val="auto"/>
            <w:u w:val="none"/>
          </w:rPr>
          <w:t>http://www.extensionaus.com.au/white-leaf-spot/Marcroft</w:t>
        </w:r>
      </w:hyperlink>
      <w:r w:rsidRPr="00010A80">
        <w:rPr>
          <w:rFonts w:ascii="Calibri" w:hAnsi="Calibri"/>
          <w:noProof/>
        </w:rPr>
        <w:t xml:space="preserve"> </w:t>
      </w:r>
    </w:p>
    <w:p w:rsidR="00694618" w:rsidRDefault="00DB339A" w:rsidP="00305EC7">
      <w:pPr>
        <w:ind w:left="720" w:hanging="720"/>
        <w:rPr>
          <w:noProof/>
        </w:rPr>
      </w:pPr>
      <w:bookmarkStart w:id="30" w:name="_ENREF_30"/>
      <w:r w:rsidRPr="00DB339A">
        <w:rPr>
          <w:noProof/>
        </w:rPr>
        <w:t>Hartman, P. E., Dixon, W. J., Dahl, T. A., and Daub, M. E. 1988. Multiple modes of photodynamic action by cercosporin. Photochem. Photobiol. 47:699-703.</w:t>
      </w:r>
      <w:bookmarkEnd w:id="30"/>
    </w:p>
    <w:p w:rsidR="00694618" w:rsidRDefault="00FA7E25" w:rsidP="00305EC7">
      <w:pPr>
        <w:ind w:left="720" w:hanging="720"/>
        <w:rPr>
          <w:rFonts w:ascii="Calibri" w:hAnsi="Calibri"/>
          <w:noProof/>
        </w:rPr>
      </w:pPr>
      <w:r w:rsidRPr="00DC51AA">
        <w:rPr>
          <w:rFonts w:ascii="Calibri" w:hAnsi="Calibri"/>
          <w:noProof/>
        </w:rPr>
        <w:lastRenderedPageBreak/>
        <w:t>Inman, A.J., 1992. The biology and epidomiology of white leaf spot (</w:t>
      </w:r>
      <w:r w:rsidRPr="00DC51AA">
        <w:rPr>
          <w:rFonts w:ascii="Calibri" w:hAnsi="Calibri"/>
          <w:i/>
          <w:noProof/>
        </w:rPr>
        <w:t>Pseudocercosporella capsellae</w:t>
      </w:r>
      <w:r w:rsidRPr="00DC51AA">
        <w:rPr>
          <w:rFonts w:ascii="Calibri" w:hAnsi="Calibri"/>
          <w:noProof/>
        </w:rPr>
        <w:t>) on oilseed rape., Department of Plant Pathology. The University of London,  303</w:t>
      </w:r>
      <w:r w:rsidR="00305EC7">
        <w:rPr>
          <w:rFonts w:ascii="Calibri" w:hAnsi="Calibri"/>
          <w:noProof/>
        </w:rPr>
        <w:t>pp</w:t>
      </w:r>
      <w:r w:rsidRPr="00DC51AA">
        <w:rPr>
          <w:rFonts w:ascii="Calibri" w:hAnsi="Calibri"/>
          <w:noProof/>
        </w:rPr>
        <w:t>.</w:t>
      </w:r>
    </w:p>
    <w:p w:rsidR="00694618" w:rsidRDefault="00DB339A" w:rsidP="00305EC7">
      <w:pPr>
        <w:ind w:left="720" w:hanging="720"/>
        <w:rPr>
          <w:noProof/>
        </w:rPr>
      </w:pPr>
      <w:bookmarkStart w:id="31" w:name="_ENREF_31"/>
      <w:r w:rsidRPr="00DB339A">
        <w:rPr>
          <w:noProof/>
        </w:rPr>
        <w:t>Jenns, A. E., Daub, M. E., and Upchurch, R. G. 1989. Regulation of cercosporin accumulation in culture by medium and temperature manipulation. Phytopathology 79:213.</w:t>
      </w:r>
      <w:bookmarkEnd w:id="31"/>
    </w:p>
    <w:p w:rsidR="00694618" w:rsidRDefault="00DB339A" w:rsidP="00305EC7">
      <w:pPr>
        <w:ind w:left="720" w:hanging="720"/>
        <w:rPr>
          <w:noProof/>
        </w:rPr>
      </w:pPr>
      <w:bookmarkStart w:id="32" w:name="_ENREF_32"/>
      <w:r w:rsidRPr="00DB339A">
        <w:rPr>
          <w:noProof/>
        </w:rPr>
        <w:t xml:space="preserve">Kuyama, S. 1962. Cercosporin. A Pigment of </w:t>
      </w:r>
      <w:r w:rsidRPr="00DB339A">
        <w:rPr>
          <w:i/>
          <w:noProof/>
        </w:rPr>
        <w:t>Cercosporina Kikuchii</w:t>
      </w:r>
      <w:r w:rsidRPr="00DB339A">
        <w:rPr>
          <w:noProof/>
        </w:rPr>
        <w:t xml:space="preserve"> Matsumoto et Tomoyasu. III. The Nature of the Aromatic Ring of Cercosporin. The Journal of Organic Chemistry 27:939-944.</w:t>
      </w:r>
      <w:bookmarkEnd w:id="32"/>
    </w:p>
    <w:p w:rsidR="00694618" w:rsidRDefault="00DB339A" w:rsidP="00305EC7">
      <w:pPr>
        <w:ind w:left="720" w:hanging="720"/>
        <w:rPr>
          <w:noProof/>
        </w:rPr>
      </w:pPr>
      <w:bookmarkStart w:id="33" w:name="_ENREF_33"/>
      <w:r w:rsidRPr="00DB339A">
        <w:rPr>
          <w:noProof/>
        </w:rPr>
        <w:t xml:space="preserve">Kuyama, S., and Tamura, T. 1957. Cercosporin. A pigment of </w:t>
      </w:r>
      <w:r w:rsidRPr="00DB339A">
        <w:rPr>
          <w:i/>
          <w:noProof/>
        </w:rPr>
        <w:t>Cercosporina kikuchii</w:t>
      </w:r>
      <w:r w:rsidRPr="00DB339A">
        <w:rPr>
          <w:noProof/>
        </w:rPr>
        <w:t xml:space="preserve"> Matsumoto et Tomoyasu. I. Cultivation of fungus, isolation and purification of pigment. J. Am. Chem. Soc. 79:5725-5726.</w:t>
      </w:r>
      <w:bookmarkEnd w:id="33"/>
    </w:p>
    <w:p w:rsidR="00694618" w:rsidRDefault="00DB339A" w:rsidP="00305EC7">
      <w:pPr>
        <w:ind w:left="720" w:hanging="720"/>
        <w:rPr>
          <w:noProof/>
        </w:rPr>
      </w:pPr>
      <w:bookmarkStart w:id="34" w:name="_ENREF_34"/>
      <w:r w:rsidRPr="00DB339A">
        <w:rPr>
          <w:noProof/>
        </w:rPr>
        <w:t>Leisman, G. B., and Daub, M. E. 1992. Singlet oxygen yields, optical properties, and phototoxicity of reduced derivatives of the photosensitizer cercosporin. Photochem. Photobiol. 55:373-379.</w:t>
      </w:r>
      <w:bookmarkEnd w:id="34"/>
    </w:p>
    <w:p w:rsidR="00694618" w:rsidRDefault="00DB339A" w:rsidP="00305EC7">
      <w:pPr>
        <w:ind w:left="720" w:hanging="720"/>
        <w:rPr>
          <w:noProof/>
        </w:rPr>
      </w:pPr>
      <w:bookmarkStart w:id="35" w:name="_ENREF_35"/>
      <w:r w:rsidRPr="00DB339A">
        <w:rPr>
          <w:noProof/>
        </w:rPr>
        <w:t>Lousberg, R. C., Weiss, U., Salemink, C., Arnone, A., Merlini, L., and Nasini, G. 1971. The structure of cercosporin, a naturally occurring quinone. J. Chem. Soc. D:1463-1464.</w:t>
      </w:r>
      <w:bookmarkEnd w:id="35"/>
    </w:p>
    <w:p w:rsidR="00694618" w:rsidRDefault="00DB339A" w:rsidP="00305EC7">
      <w:pPr>
        <w:ind w:left="720" w:hanging="720"/>
        <w:rPr>
          <w:noProof/>
        </w:rPr>
      </w:pPr>
      <w:bookmarkStart w:id="36" w:name="_ENREF_36"/>
      <w:r w:rsidRPr="00DB339A">
        <w:rPr>
          <w:noProof/>
        </w:rPr>
        <w:t>Macri, F., and Vianello, A. 1979. Photodynamic activity of cercosporin on plant tissues. Plant, Cell and Environment 2:267-271.</w:t>
      </w:r>
      <w:bookmarkEnd w:id="36"/>
    </w:p>
    <w:p w:rsidR="00694618" w:rsidRDefault="00777AC4" w:rsidP="00305EC7">
      <w:pPr>
        <w:ind w:left="720" w:hanging="720"/>
        <w:rPr>
          <w:rFonts w:ascii="Calibri" w:hAnsi="Calibri"/>
          <w:noProof/>
        </w:rPr>
      </w:pPr>
      <w:r w:rsidRPr="00DC51AA">
        <w:rPr>
          <w:rFonts w:ascii="Calibri" w:hAnsi="Calibri"/>
          <w:noProof/>
        </w:rPr>
        <w:t xml:space="preserve">Marchionatto, J.B., 1947. Parasitic fungi of plants, new or little known in Argentina. Publicaciones Miscelaneas Ministerio de Agricultura </w:t>
      </w:r>
      <w:r w:rsidR="00305EC7">
        <w:rPr>
          <w:rFonts w:ascii="Calibri" w:hAnsi="Calibri"/>
          <w:noProof/>
        </w:rPr>
        <w:t xml:space="preserve">No. </w:t>
      </w:r>
      <w:r w:rsidRPr="00DC51AA">
        <w:rPr>
          <w:rFonts w:ascii="Calibri" w:hAnsi="Calibri"/>
          <w:noProof/>
        </w:rPr>
        <w:t>3.</w:t>
      </w:r>
    </w:p>
    <w:p w:rsidR="00694618" w:rsidRDefault="00DB339A" w:rsidP="00305EC7">
      <w:pPr>
        <w:ind w:left="720" w:hanging="720"/>
        <w:rPr>
          <w:noProof/>
        </w:rPr>
      </w:pPr>
      <w:bookmarkStart w:id="37" w:name="_ENREF_37"/>
      <w:r w:rsidRPr="00DB339A">
        <w:rPr>
          <w:noProof/>
        </w:rPr>
        <w:t xml:space="preserve">Miller, P. W., and McWhorter, F. P. 1948. A disease of cabbage and other crucifers due to </w:t>
      </w:r>
      <w:r w:rsidRPr="00DB339A">
        <w:rPr>
          <w:i/>
          <w:noProof/>
        </w:rPr>
        <w:t>Cercosporella brassicae</w:t>
      </w:r>
      <w:r w:rsidRPr="00DB339A">
        <w:rPr>
          <w:noProof/>
        </w:rPr>
        <w:t>. Phytopathology 38:893 - 898.</w:t>
      </w:r>
      <w:bookmarkEnd w:id="37"/>
    </w:p>
    <w:p w:rsidR="00694618" w:rsidRDefault="00DB339A" w:rsidP="00305EC7">
      <w:pPr>
        <w:ind w:left="720" w:hanging="720"/>
        <w:rPr>
          <w:noProof/>
        </w:rPr>
      </w:pPr>
      <w:bookmarkStart w:id="38" w:name="_ENREF_38"/>
      <w:r w:rsidRPr="00DB339A">
        <w:rPr>
          <w:noProof/>
        </w:rPr>
        <w:t xml:space="preserve">Mumma, R. O., Lukezic, F. L., and Kelly, M. G. 1973. Cercosporin from </w:t>
      </w:r>
      <w:r w:rsidRPr="00DB339A">
        <w:rPr>
          <w:i/>
          <w:noProof/>
        </w:rPr>
        <w:t>Cercospora hayii</w:t>
      </w:r>
      <w:r w:rsidRPr="00DB339A">
        <w:rPr>
          <w:noProof/>
        </w:rPr>
        <w:t>. Phytochemistry 12:917-922.</w:t>
      </w:r>
      <w:bookmarkEnd w:id="38"/>
    </w:p>
    <w:p w:rsidR="00694618" w:rsidRDefault="00DB339A" w:rsidP="00305EC7">
      <w:pPr>
        <w:ind w:left="720" w:hanging="720"/>
        <w:rPr>
          <w:noProof/>
        </w:rPr>
      </w:pPr>
      <w:bookmarkStart w:id="39" w:name="_ENREF_39"/>
      <w:r w:rsidRPr="00DB339A">
        <w:rPr>
          <w:noProof/>
        </w:rPr>
        <w:t>Nasini, G., Merlini, L., Andreetti, G. D., Bocelli, G., and Sgarabotto, P. 1982. Stereochemistry of cercosporin. Tetrahedron 38:2787-2796.</w:t>
      </w:r>
      <w:bookmarkEnd w:id="39"/>
    </w:p>
    <w:p w:rsidR="00694618" w:rsidRDefault="00777AC4" w:rsidP="00305EC7">
      <w:pPr>
        <w:ind w:left="720" w:hanging="720"/>
        <w:rPr>
          <w:rFonts w:ascii="Calibri" w:hAnsi="Calibri"/>
          <w:noProof/>
        </w:rPr>
      </w:pPr>
      <w:r w:rsidRPr="00DC51AA">
        <w:rPr>
          <w:rFonts w:ascii="Calibri" w:hAnsi="Calibri"/>
          <w:noProof/>
        </w:rPr>
        <w:t>Ocamb, C., 2014. White Leaf Spot and Gray Stem in Crucifer Seed Crops in Western Oregon. OSU-Corvallis, OSU-Corvallis.</w:t>
      </w:r>
    </w:p>
    <w:p w:rsidR="00694618" w:rsidRDefault="00DB339A" w:rsidP="00305EC7">
      <w:pPr>
        <w:ind w:left="720" w:hanging="720"/>
        <w:rPr>
          <w:noProof/>
        </w:rPr>
      </w:pPr>
      <w:bookmarkStart w:id="40" w:name="_ENREF_40"/>
      <w:r w:rsidRPr="00DB339A">
        <w:rPr>
          <w:noProof/>
        </w:rPr>
        <w:lastRenderedPageBreak/>
        <w:t>Okubo, A., Yamazaki, S., and Fuwa, K. 1975a. Biosynthesis of cercosporin. Agric. Biol. Chem. 39:1173-1175.</w:t>
      </w:r>
      <w:bookmarkEnd w:id="40"/>
    </w:p>
    <w:p w:rsidR="00694618" w:rsidRDefault="00DB339A" w:rsidP="00305EC7">
      <w:pPr>
        <w:ind w:left="720" w:hanging="720"/>
        <w:rPr>
          <w:noProof/>
        </w:rPr>
      </w:pPr>
      <w:bookmarkStart w:id="41" w:name="_ENREF_41"/>
      <w:r w:rsidRPr="00DB339A">
        <w:rPr>
          <w:noProof/>
        </w:rPr>
        <w:t xml:space="preserve">Okubo, A., Yamazaki, S., Akiyama, Y., and Fuwa, K. 1975b. Cercosporin, a novel photodynamic pigment isolated from </w:t>
      </w:r>
      <w:r w:rsidRPr="00DB339A">
        <w:rPr>
          <w:i/>
          <w:noProof/>
        </w:rPr>
        <w:t>Cercospora kikuchii</w:t>
      </w:r>
      <w:r w:rsidRPr="00DB339A">
        <w:rPr>
          <w:noProof/>
        </w:rPr>
        <w:t>. Agric. Biol. Chem. 39:287-288.</w:t>
      </w:r>
      <w:bookmarkEnd w:id="41"/>
    </w:p>
    <w:p w:rsidR="00694618" w:rsidRDefault="00DB339A" w:rsidP="00305EC7">
      <w:pPr>
        <w:ind w:left="720" w:hanging="720"/>
        <w:rPr>
          <w:noProof/>
        </w:rPr>
      </w:pPr>
      <w:bookmarkStart w:id="42" w:name="_ENREF_42"/>
      <w:r w:rsidRPr="00DB339A">
        <w:rPr>
          <w:noProof/>
        </w:rPr>
        <w:t xml:space="preserve">Okullo'kwany, F. S. 1987. Studies on white leafspot of turnips caused by </w:t>
      </w:r>
      <w:r w:rsidRPr="00DB339A">
        <w:rPr>
          <w:i/>
          <w:noProof/>
        </w:rPr>
        <w:t>Cercosporella brassicae</w:t>
      </w:r>
      <w:r w:rsidRPr="00DB339A">
        <w:rPr>
          <w:noProof/>
        </w:rPr>
        <w:t xml:space="preserve"> (Fautr. and Roum.), Hoehnel. University of Canterbury.</w:t>
      </w:r>
      <w:bookmarkEnd w:id="42"/>
    </w:p>
    <w:p w:rsidR="00694618" w:rsidRDefault="00777AC4" w:rsidP="00305EC7">
      <w:pPr>
        <w:ind w:left="720" w:hanging="720"/>
        <w:rPr>
          <w:rFonts w:ascii="Calibri" w:hAnsi="Calibri"/>
          <w:noProof/>
        </w:rPr>
      </w:pPr>
      <w:r w:rsidRPr="00DC51AA">
        <w:rPr>
          <w:rFonts w:ascii="Calibri" w:hAnsi="Calibri"/>
          <w:noProof/>
        </w:rPr>
        <w:t>Penaud, A., 1987. La maladie des taches blanches du colza. Phytoma 95</w:t>
      </w:r>
      <w:r w:rsidR="00305EC7">
        <w:rPr>
          <w:rFonts w:ascii="Calibri" w:hAnsi="Calibri"/>
          <w:noProof/>
        </w:rPr>
        <w:t>:</w:t>
      </w:r>
      <w:r w:rsidRPr="00DC51AA">
        <w:rPr>
          <w:rFonts w:ascii="Calibri" w:hAnsi="Calibri"/>
          <w:noProof/>
        </w:rPr>
        <w:t>23 - 26.</w:t>
      </w:r>
    </w:p>
    <w:p w:rsidR="00694618" w:rsidRDefault="00DB339A" w:rsidP="00305EC7">
      <w:pPr>
        <w:ind w:left="720" w:hanging="720"/>
        <w:rPr>
          <w:noProof/>
        </w:rPr>
      </w:pPr>
      <w:bookmarkStart w:id="43" w:name="_ENREF_43"/>
      <w:r w:rsidRPr="00DB339A">
        <w:rPr>
          <w:noProof/>
        </w:rPr>
        <w:t xml:space="preserve">Petrie, G. A., and Vanterpool, T. C. 1978. </w:t>
      </w:r>
      <w:r w:rsidRPr="00DB339A">
        <w:rPr>
          <w:i/>
          <w:noProof/>
        </w:rPr>
        <w:t>Pseudocercosporella capsellae</w:t>
      </w:r>
      <w:r w:rsidRPr="00DB339A">
        <w:rPr>
          <w:noProof/>
        </w:rPr>
        <w:t>, the cause of white leaf spot and grey stem of cruciferae in Western Canada. Can. Plant Dis. Surv. 58:69-72.</w:t>
      </w:r>
      <w:bookmarkEnd w:id="43"/>
    </w:p>
    <w:p w:rsidR="00694618" w:rsidRDefault="005B63F1" w:rsidP="00305EC7">
      <w:pPr>
        <w:ind w:left="720" w:hanging="720"/>
        <w:rPr>
          <w:rFonts w:ascii="Calibri" w:hAnsi="Calibri"/>
          <w:noProof/>
        </w:rPr>
      </w:pPr>
      <w:r w:rsidRPr="00DC51AA">
        <w:rPr>
          <w:rFonts w:ascii="Calibri" w:hAnsi="Calibri"/>
          <w:noProof/>
        </w:rPr>
        <w:t>Reyes, A., 1979. First occurrence of a severe white leafspot on Chinese mustard in Canada. Can. Plant Dis. Surv. 59</w:t>
      </w:r>
      <w:r w:rsidR="00305EC7">
        <w:rPr>
          <w:rFonts w:ascii="Calibri" w:hAnsi="Calibri"/>
          <w:noProof/>
        </w:rPr>
        <w:t>:</w:t>
      </w:r>
      <w:r w:rsidRPr="00DC51AA">
        <w:rPr>
          <w:rFonts w:ascii="Calibri" w:hAnsi="Calibri"/>
          <w:noProof/>
        </w:rPr>
        <w:t>1-2.</w:t>
      </w:r>
    </w:p>
    <w:p w:rsidR="00694618" w:rsidRDefault="00DB339A" w:rsidP="00305EC7">
      <w:pPr>
        <w:ind w:left="720" w:hanging="720"/>
        <w:rPr>
          <w:noProof/>
        </w:rPr>
      </w:pPr>
      <w:bookmarkStart w:id="44" w:name="_ENREF_44"/>
      <w:r w:rsidRPr="00DB339A">
        <w:rPr>
          <w:noProof/>
        </w:rPr>
        <w:t xml:space="preserve">Shim, W., and Dunkle, L. 2003. CZK3, a MAP kinase kinase kinase homolog in </w:t>
      </w:r>
      <w:r w:rsidRPr="00DB339A">
        <w:rPr>
          <w:i/>
          <w:noProof/>
        </w:rPr>
        <w:t>Cercospora zeae-maydis</w:t>
      </w:r>
      <w:r w:rsidRPr="00DB339A">
        <w:rPr>
          <w:noProof/>
        </w:rPr>
        <w:t>, regulates cercosporin biosynthesis, fungal development, and pathogenesis. Mol. Plant-Microbe Interact. 16:760-768.</w:t>
      </w:r>
      <w:bookmarkEnd w:id="44"/>
    </w:p>
    <w:p w:rsidR="00694618" w:rsidRDefault="00DB339A" w:rsidP="00305EC7">
      <w:pPr>
        <w:ind w:left="720" w:hanging="720"/>
        <w:rPr>
          <w:noProof/>
        </w:rPr>
      </w:pPr>
      <w:bookmarkStart w:id="45" w:name="_ENREF_45"/>
      <w:r w:rsidRPr="00DB339A">
        <w:rPr>
          <w:noProof/>
        </w:rPr>
        <w:t xml:space="preserve">Shim, W. B., and Dunkle, L. D. 2002. Identification of genes expressed during cercosporin biosynthesis in </w:t>
      </w:r>
      <w:r w:rsidRPr="00DB339A">
        <w:rPr>
          <w:i/>
          <w:noProof/>
        </w:rPr>
        <w:t>Cercospora zeae-maydis</w:t>
      </w:r>
      <w:r w:rsidRPr="00DB339A">
        <w:rPr>
          <w:noProof/>
        </w:rPr>
        <w:t>. Physiol. Mol. Plant Pathol. 61:237-248.</w:t>
      </w:r>
      <w:bookmarkEnd w:id="45"/>
    </w:p>
    <w:p w:rsidR="00694618" w:rsidRDefault="00DB339A" w:rsidP="00305EC7">
      <w:pPr>
        <w:ind w:left="720" w:hanging="720"/>
        <w:rPr>
          <w:noProof/>
        </w:rPr>
      </w:pPr>
      <w:bookmarkStart w:id="46" w:name="_ENREF_46"/>
      <w:r w:rsidRPr="00DB339A">
        <w:rPr>
          <w:noProof/>
        </w:rPr>
        <w:t xml:space="preserve">Steinkamp, M. P., Martin, S. S., Hoefert, L. L., and Ruppel, E. G. 1981. Ultrastructure of lesions produced in leaves oí </w:t>
      </w:r>
      <w:r w:rsidRPr="00DB339A">
        <w:rPr>
          <w:i/>
          <w:noProof/>
        </w:rPr>
        <w:t>Beta vulgaris</w:t>
      </w:r>
      <w:r w:rsidRPr="00DB339A">
        <w:rPr>
          <w:noProof/>
        </w:rPr>
        <w:t xml:space="preserve"> by cercosporin, a toxin from </w:t>
      </w:r>
      <w:r w:rsidRPr="00DB339A">
        <w:rPr>
          <w:i/>
          <w:noProof/>
        </w:rPr>
        <w:t>Cercospora beticola</w:t>
      </w:r>
      <w:r w:rsidRPr="00DB339A">
        <w:rPr>
          <w:noProof/>
        </w:rPr>
        <w:t>. Phytopathology 71:1272-1281.</w:t>
      </w:r>
      <w:bookmarkEnd w:id="46"/>
    </w:p>
    <w:p w:rsidR="00694618" w:rsidRDefault="00DB339A" w:rsidP="00305EC7">
      <w:pPr>
        <w:ind w:left="720" w:hanging="720"/>
        <w:rPr>
          <w:noProof/>
        </w:rPr>
      </w:pPr>
      <w:bookmarkStart w:id="47" w:name="_ENREF_47"/>
      <w:r w:rsidRPr="00DB339A">
        <w:rPr>
          <w:noProof/>
        </w:rPr>
        <w:t>Tamaoki, T., and Nakano, H. 1990. Potent and specific inhibitors of protein kinase C of microbial origin. Nat. Biotechnol. 8:732-735.</w:t>
      </w:r>
      <w:bookmarkEnd w:id="47"/>
    </w:p>
    <w:p w:rsidR="00694618" w:rsidRDefault="00DB339A" w:rsidP="00305EC7">
      <w:pPr>
        <w:ind w:left="720" w:hanging="720"/>
        <w:rPr>
          <w:noProof/>
        </w:rPr>
      </w:pPr>
      <w:bookmarkStart w:id="48" w:name="_ENREF_48"/>
      <w:r w:rsidRPr="00DB339A">
        <w:rPr>
          <w:noProof/>
        </w:rPr>
        <w:t xml:space="preserve">Tessmann, D., Charudattan, R., and Preston, J. 2008. Variability in aggressiveness, cultural characteristics, cercosporin production and fatty acid profile of </w:t>
      </w:r>
      <w:r w:rsidRPr="00DB339A">
        <w:rPr>
          <w:i/>
          <w:noProof/>
        </w:rPr>
        <w:t>Cercospora piaropi</w:t>
      </w:r>
      <w:r w:rsidRPr="00DB339A">
        <w:rPr>
          <w:noProof/>
        </w:rPr>
        <w:t>, a biocontrol agent of water hyacinth. Plant Pathol. 57:957-966.</w:t>
      </w:r>
      <w:bookmarkEnd w:id="48"/>
    </w:p>
    <w:p w:rsidR="00694618" w:rsidRDefault="00DB339A" w:rsidP="00305EC7">
      <w:pPr>
        <w:ind w:left="720" w:hanging="720"/>
        <w:rPr>
          <w:noProof/>
        </w:rPr>
      </w:pPr>
      <w:bookmarkStart w:id="49" w:name="_ENREF_49"/>
      <w:r w:rsidRPr="00DB339A">
        <w:rPr>
          <w:noProof/>
        </w:rPr>
        <w:t>Upchurch, R., Rose, M., Eweida, M., and Zuo, W. 2005. Expression of the cercosporin transporter, CFP, in tobacco reduces frog-eye lesion size. Biotechnol. Lett. 27:1543-1550.</w:t>
      </w:r>
      <w:bookmarkEnd w:id="49"/>
    </w:p>
    <w:p w:rsidR="00694618" w:rsidRDefault="00DB339A" w:rsidP="00305EC7">
      <w:pPr>
        <w:ind w:left="720" w:hanging="720"/>
        <w:rPr>
          <w:noProof/>
        </w:rPr>
      </w:pPr>
      <w:bookmarkStart w:id="50" w:name="_ENREF_50"/>
      <w:r w:rsidRPr="00DB339A">
        <w:rPr>
          <w:noProof/>
        </w:rPr>
        <w:lastRenderedPageBreak/>
        <w:t>Upchurch, R., Walker, D., Rollins, J., Ehrenshaft, M., and Daub, M. 1991. Mutants of Cercospora kikuchii altered in cercosporin synthesis and pathogenicity. Applied and environmental microbiology 57:2940-2945.</w:t>
      </w:r>
      <w:bookmarkEnd w:id="50"/>
    </w:p>
    <w:p w:rsidR="00694618" w:rsidRDefault="00DB339A" w:rsidP="00305EC7">
      <w:pPr>
        <w:ind w:left="720" w:hanging="720"/>
        <w:rPr>
          <w:noProof/>
        </w:rPr>
      </w:pPr>
      <w:bookmarkStart w:id="51" w:name="_ENREF_51"/>
      <w:r w:rsidRPr="00DB339A">
        <w:rPr>
          <w:noProof/>
        </w:rPr>
        <w:t xml:space="preserve">Venkataramani, K. 1967. Isolation of Cercosporin from </w:t>
      </w:r>
      <w:r w:rsidRPr="00DB339A">
        <w:rPr>
          <w:i/>
          <w:noProof/>
        </w:rPr>
        <w:t>Cercospora personata</w:t>
      </w:r>
      <w:r w:rsidRPr="00DB339A">
        <w:rPr>
          <w:noProof/>
        </w:rPr>
        <w:t>. J. Phytopathol. 58:379-382.</w:t>
      </w:r>
      <w:bookmarkEnd w:id="51"/>
    </w:p>
    <w:p w:rsidR="00694618" w:rsidRDefault="00DB339A" w:rsidP="00305EC7">
      <w:pPr>
        <w:ind w:left="720" w:hanging="720"/>
        <w:rPr>
          <w:noProof/>
        </w:rPr>
      </w:pPr>
      <w:bookmarkStart w:id="52" w:name="_ENREF_52"/>
      <w:r w:rsidRPr="00DB339A">
        <w:rPr>
          <w:noProof/>
        </w:rPr>
        <w:t>Yamazaki, S., and Ogawa, T. 1972. The chemistry and stereochemistry of cercosporin. Agric. Biol. Chem. 36:1707-1718.</w:t>
      </w:r>
      <w:bookmarkEnd w:id="52"/>
    </w:p>
    <w:p w:rsidR="00694618" w:rsidRDefault="00DB339A" w:rsidP="00305EC7">
      <w:pPr>
        <w:ind w:left="720" w:hanging="720"/>
        <w:rPr>
          <w:noProof/>
        </w:rPr>
      </w:pPr>
      <w:bookmarkStart w:id="53" w:name="_ENREF_53"/>
      <w:r w:rsidRPr="00DB339A">
        <w:rPr>
          <w:noProof/>
        </w:rPr>
        <w:t xml:space="preserve">You, B., Lee, M., and Chung, K. 2008. Production of cercosporin toxin by the phytopathogenic </w:t>
      </w:r>
      <w:r w:rsidRPr="00DB339A">
        <w:rPr>
          <w:i/>
          <w:noProof/>
        </w:rPr>
        <w:t>Cercospora</w:t>
      </w:r>
      <w:r w:rsidRPr="00DB339A">
        <w:rPr>
          <w:noProof/>
        </w:rPr>
        <w:t xml:space="preserve"> fungi is affected by diverse environmental signals. Canadian journal of microbiology 54:259-269.</w:t>
      </w:r>
      <w:bookmarkEnd w:id="53"/>
    </w:p>
    <w:p w:rsidR="00694618" w:rsidRDefault="00694618" w:rsidP="00305EC7">
      <w:pPr>
        <w:rPr>
          <w:noProof/>
        </w:rPr>
      </w:pPr>
    </w:p>
    <w:p w:rsidR="00694618" w:rsidRDefault="00917785" w:rsidP="00305EC7">
      <w:r w:rsidRPr="007D62AE">
        <w:fldChar w:fldCharType="end"/>
      </w:r>
    </w:p>
    <w:p w:rsidR="00F50DC9" w:rsidRDefault="00F50DC9">
      <w:pPr>
        <w:sectPr w:rsidR="00F50DC9" w:rsidSect="00A371D5">
          <w:footerReference w:type="default" r:id="rId12"/>
          <w:pgSz w:w="11906" w:h="16838"/>
          <w:pgMar w:top="1134" w:right="1134" w:bottom="851" w:left="1418" w:header="709" w:footer="709" w:gutter="0"/>
          <w:cols w:space="708"/>
          <w:docGrid w:linePitch="360"/>
        </w:sectPr>
      </w:pPr>
    </w:p>
    <w:p w:rsidR="00694618" w:rsidRDefault="00097E1D" w:rsidP="00010A80">
      <w:r w:rsidRPr="005539E0">
        <w:rPr>
          <w:b/>
        </w:rPr>
        <w:lastRenderedPageBreak/>
        <w:t>Table 1.</w:t>
      </w:r>
      <w:r w:rsidRPr="005539E0">
        <w:t xml:space="preserve"> </w:t>
      </w:r>
      <w:r w:rsidR="005C2B3B" w:rsidRPr="005539E0">
        <w:t xml:space="preserve"> Colour r</w:t>
      </w:r>
      <w:r w:rsidRPr="005539E0">
        <w:t xml:space="preserve">eactions of </w:t>
      </w:r>
      <w:r w:rsidR="005C2B3B" w:rsidRPr="005539E0">
        <w:t xml:space="preserve">a pure </w:t>
      </w:r>
      <w:r w:rsidRPr="005539E0">
        <w:t xml:space="preserve">cercosporin </w:t>
      </w:r>
      <w:r w:rsidR="005C2B3B" w:rsidRPr="005539E0">
        <w:t xml:space="preserve">standard </w:t>
      </w:r>
      <w:r w:rsidRPr="005539E0">
        <w:t xml:space="preserve">and the </w:t>
      </w:r>
      <w:r w:rsidR="00365D5D" w:rsidRPr="005539E0">
        <w:t xml:space="preserve">crude pigment extracted </w:t>
      </w:r>
      <w:r w:rsidRPr="005539E0">
        <w:t xml:space="preserve">from </w:t>
      </w:r>
      <w:r w:rsidR="00365D5D" w:rsidRPr="005539E0">
        <w:t xml:space="preserve">hyphae of </w:t>
      </w:r>
      <w:r w:rsidR="006E31C6">
        <w:t xml:space="preserve">a </w:t>
      </w:r>
      <w:r w:rsidR="00365D5D" w:rsidRPr="005539E0">
        <w:t>three</w:t>
      </w:r>
      <w:r w:rsidR="006E31C6">
        <w:t>-</w:t>
      </w:r>
      <w:r w:rsidR="00365D5D" w:rsidRPr="005539E0">
        <w:t>week</w:t>
      </w:r>
      <w:r w:rsidR="006E31C6">
        <w:t>-</w:t>
      </w:r>
      <w:r w:rsidR="00365D5D" w:rsidRPr="005539E0">
        <w:t xml:space="preserve">old culture of </w:t>
      </w:r>
      <w:r w:rsidR="00365D5D" w:rsidRPr="005539E0">
        <w:rPr>
          <w:i/>
        </w:rPr>
        <w:t xml:space="preserve">Pseudocercosporella capsellae </w:t>
      </w:r>
      <w:r w:rsidR="00365D5D" w:rsidRPr="005539E0">
        <w:t xml:space="preserve">in malt extract broth </w:t>
      </w:r>
      <w:r w:rsidR="00F50DC9" w:rsidRPr="005539E0">
        <w:t xml:space="preserve">using standard reagents and </w:t>
      </w:r>
      <w:r w:rsidR="005C2B3B" w:rsidRPr="005539E0">
        <w:t>procedures as used in the studies listed</w:t>
      </w:r>
      <w:r w:rsidR="006E31C6">
        <w:t xml:space="preserve"> (see references below)</w:t>
      </w:r>
      <w:r w:rsidRPr="005539E0">
        <w:t>.</w:t>
      </w:r>
    </w:p>
    <w:tbl>
      <w:tblPr>
        <w:tblW w:w="15310" w:type="dxa"/>
        <w:tblInd w:w="-34" w:type="dxa"/>
        <w:tblBorders>
          <w:top w:val="single" w:sz="4" w:space="0" w:color="auto"/>
          <w:bottom w:val="single" w:sz="4" w:space="0" w:color="auto"/>
          <w:insideH w:val="single" w:sz="4" w:space="0" w:color="auto"/>
        </w:tblBorders>
        <w:tblLook w:val="04A0" w:firstRow="1" w:lastRow="0" w:firstColumn="1" w:lastColumn="0" w:noHBand="0" w:noVBand="1"/>
      </w:tblPr>
      <w:tblGrid>
        <w:gridCol w:w="3970"/>
        <w:gridCol w:w="2976"/>
        <w:gridCol w:w="3578"/>
        <w:gridCol w:w="4786"/>
      </w:tblGrid>
      <w:tr w:rsidR="00097E1D" w:rsidRPr="005539E0" w:rsidTr="00732A49">
        <w:trPr>
          <w:trHeight w:val="300"/>
        </w:trPr>
        <w:tc>
          <w:tcPr>
            <w:tcW w:w="3970" w:type="dxa"/>
            <w:tcBorders>
              <w:bottom w:val="single" w:sz="4" w:space="0" w:color="auto"/>
            </w:tcBorders>
            <w:shd w:val="clear" w:color="auto" w:fill="auto"/>
            <w:noWrap/>
            <w:vAlign w:val="bottom"/>
            <w:hideMark/>
          </w:tcPr>
          <w:p w:rsidR="00694618" w:rsidRDefault="00097E1D" w:rsidP="00010A80">
            <w:pPr>
              <w:rPr>
                <w:lang w:eastAsia="en-AU"/>
              </w:rPr>
            </w:pPr>
            <w:r w:rsidRPr="00732A49">
              <w:rPr>
                <w:lang w:eastAsia="en-AU"/>
              </w:rPr>
              <w:t>Reagent</w:t>
            </w:r>
          </w:p>
        </w:tc>
        <w:tc>
          <w:tcPr>
            <w:tcW w:w="2976" w:type="dxa"/>
            <w:tcBorders>
              <w:bottom w:val="single" w:sz="4" w:space="0" w:color="auto"/>
            </w:tcBorders>
            <w:shd w:val="clear" w:color="auto" w:fill="auto"/>
            <w:noWrap/>
            <w:vAlign w:val="bottom"/>
            <w:hideMark/>
          </w:tcPr>
          <w:p w:rsidR="00694618" w:rsidRDefault="00097E1D" w:rsidP="00010A80">
            <w:pPr>
              <w:rPr>
                <w:lang w:eastAsia="en-AU"/>
              </w:rPr>
            </w:pPr>
            <w:r w:rsidRPr="00732A49">
              <w:rPr>
                <w:lang w:eastAsia="en-AU"/>
              </w:rPr>
              <w:t>Colour of the pigment extract</w:t>
            </w:r>
          </w:p>
        </w:tc>
        <w:tc>
          <w:tcPr>
            <w:tcW w:w="3578" w:type="dxa"/>
            <w:tcBorders>
              <w:bottom w:val="single" w:sz="4" w:space="0" w:color="auto"/>
            </w:tcBorders>
            <w:shd w:val="clear" w:color="auto" w:fill="auto"/>
            <w:noWrap/>
            <w:vAlign w:val="bottom"/>
            <w:hideMark/>
          </w:tcPr>
          <w:p w:rsidR="00694618" w:rsidRDefault="00097E1D" w:rsidP="00010A80">
            <w:pPr>
              <w:rPr>
                <w:lang w:eastAsia="en-AU"/>
              </w:rPr>
            </w:pPr>
            <w:r w:rsidRPr="00732A49">
              <w:rPr>
                <w:lang w:eastAsia="en-AU"/>
              </w:rPr>
              <w:t>Colour of the standard cercosporin</w:t>
            </w:r>
          </w:p>
        </w:tc>
        <w:tc>
          <w:tcPr>
            <w:tcW w:w="4786" w:type="dxa"/>
            <w:tcBorders>
              <w:bottom w:val="single" w:sz="4" w:space="0" w:color="auto"/>
            </w:tcBorders>
            <w:shd w:val="clear" w:color="auto" w:fill="auto"/>
            <w:noWrap/>
            <w:vAlign w:val="bottom"/>
            <w:hideMark/>
          </w:tcPr>
          <w:p w:rsidR="00694618" w:rsidRDefault="00097E1D" w:rsidP="00010A80">
            <w:pPr>
              <w:rPr>
                <w:lang w:eastAsia="en-AU"/>
              </w:rPr>
            </w:pPr>
            <w:r w:rsidRPr="00732A49">
              <w:rPr>
                <w:lang w:eastAsia="en-AU"/>
              </w:rPr>
              <w:t>Reference</w:t>
            </w:r>
          </w:p>
        </w:tc>
      </w:tr>
      <w:tr w:rsidR="00097E1D" w:rsidRPr="005539E0" w:rsidTr="00732A49">
        <w:trPr>
          <w:trHeight w:hRule="exact" w:val="624"/>
        </w:trPr>
        <w:tc>
          <w:tcPr>
            <w:tcW w:w="3970" w:type="dxa"/>
            <w:tcBorders>
              <w:bottom w:val="nil"/>
            </w:tcBorders>
            <w:shd w:val="clear" w:color="auto" w:fill="auto"/>
            <w:noWrap/>
            <w:hideMark/>
          </w:tcPr>
          <w:p w:rsidR="00097E1D" w:rsidRPr="005539E0" w:rsidRDefault="00731FB4" w:rsidP="00B17BB3">
            <w:pPr>
              <w:ind w:firstLine="34"/>
              <w:jc w:val="left"/>
              <w:rPr>
                <w:lang w:eastAsia="en-AU"/>
              </w:rPr>
            </w:pPr>
            <w:r w:rsidRPr="005539E0">
              <w:rPr>
                <w:lang w:eastAsia="en-AU"/>
              </w:rPr>
              <w:t xml:space="preserve">1 </w:t>
            </w:r>
            <w:r w:rsidR="00C77E16">
              <w:rPr>
                <w:lang w:eastAsia="en-AU"/>
              </w:rPr>
              <w:t>M</w:t>
            </w:r>
            <w:r w:rsidRPr="005539E0">
              <w:rPr>
                <w:lang w:eastAsia="en-AU"/>
              </w:rPr>
              <w:t xml:space="preserve"> </w:t>
            </w:r>
            <w:r w:rsidR="00097E1D" w:rsidRPr="005539E0">
              <w:rPr>
                <w:lang w:eastAsia="en-AU"/>
              </w:rPr>
              <w:t>KOH</w:t>
            </w:r>
          </w:p>
        </w:tc>
        <w:tc>
          <w:tcPr>
            <w:tcW w:w="2976" w:type="dxa"/>
            <w:tcBorders>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3578" w:type="dxa"/>
            <w:tcBorders>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4786" w:type="dxa"/>
            <w:tcBorders>
              <w:bottom w:val="nil"/>
            </w:tcBorders>
            <w:shd w:val="clear" w:color="auto" w:fill="auto"/>
            <w:noWrap/>
            <w:hideMark/>
          </w:tcPr>
          <w:p w:rsidR="00097E1D" w:rsidRPr="00174550" w:rsidRDefault="00917785" w:rsidP="00B17BB3">
            <w:pPr>
              <w:spacing w:line="240" w:lineRule="auto"/>
              <w:ind w:left="34" w:firstLine="0"/>
              <w:jc w:val="left"/>
              <w:rPr>
                <w:lang w:eastAsia="en-AU"/>
              </w:rPr>
            </w:pPr>
            <w:r w:rsidRPr="00174550">
              <w:rPr>
                <w:lang w:eastAsia="en-AU"/>
              </w:rPr>
              <w:fldChar w:fldCharType="begin">
                <w:fldData xml:space="preserve">PEVuZE5vdGU+PENpdGU+PEF1dGhvcj5HdWNodTwvQXV0aG9yPjxZZWFyPjE5OTQ8L1llYXI+PFJl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</w:fldData>
              </w:fldChar>
            </w:r>
            <w:r w:rsidR="001123CF" w:rsidRPr="00174550">
              <w:rPr>
                <w:lang w:eastAsia="en-AU"/>
              </w:rPr>
              <w:instrText xml:space="preserve"> ADDIN EN.CITE </w:instrText>
            </w:r>
            <w:r w:rsidRPr="00174550">
              <w:rPr>
                <w:lang w:eastAsia="en-AU"/>
              </w:rPr>
              <w:fldChar w:fldCharType="begin">
                <w:fldData xml:space="preserve">PEVuZE5vdGU+PENpdGU+PEF1dGhvcj5HdWNodTwvQXV0aG9yPjxZZWFyPjE5OTQ8L1llYXI+PFJl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</w:fldData>
              </w:fldChar>
            </w:r>
            <w:r w:rsidR="001123CF" w:rsidRPr="00174550">
              <w:rPr>
                <w:lang w:eastAsia="en-AU"/>
              </w:rPr>
              <w:instrText xml:space="preserve"> ADDIN EN.CITE.DATA </w:instrText>
            </w:r>
            <w:r w:rsidRPr="00174550">
              <w:rPr>
                <w:lang w:eastAsia="en-AU"/>
              </w:rPr>
            </w:r>
            <w:r w:rsidRPr="00174550">
              <w:rPr>
                <w:lang w:eastAsia="en-AU"/>
              </w:rPr>
              <w:fldChar w:fldCharType="end"/>
            </w:r>
            <w:r w:rsidRPr="00174550">
              <w:rPr>
                <w:lang w:eastAsia="en-AU"/>
              </w:rPr>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 xml:space="preserve">;  </w:t>
            </w:r>
            <w:hyperlink w:anchor="_ENREF_27" w:tooltip="Guchu, 1994 #121" w:history="1">
              <w:r w:rsidR="00DB339A" w:rsidRPr="00174550">
                <w:rPr>
                  <w:noProof/>
                  <w:lang w:eastAsia="en-AU"/>
                </w:rPr>
                <w:t>Guchu and Cole 1994</w:t>
              </w:r>
            </w:hyperlink>
            <w:r w:rsidR="007D0A17" w:rsidRPr="00174550">
              <w:rPr>
                <w:noProof/>
                <w:lang w:eastAsia="en-AU"/>
              </w:rPr>
              <w:t xml:space="preserve">;  </w:t>
            </w:r>
            <w:hyperlink w:anchor="_ENREF_31" w:tooltip="Jenns, 1989 #106" w:history="1">
              <w:r w:rsidR="00DB339A" w:rsidRPr="00174550">
                <w:rPr>
                  <w:noProof/>
                  <w:lang w:eastAsia="en-AU"/>
                </w:rPr>
                <w:t>Jenns et al. 1989</w:t>
              </w:r>
            </w:hyperlink>
            <w:r w:rsidR="007D0A17" w:rsidRPr="00174550">
              <w:rPr>
                <w:noProof/>
                <w:lang w:eastAsia="en-AU"/>
              </w:rPr>
              <w:t>)</w:t>
            </w:r>
            <w:r w:rsidRPr="00174550">
              <w:rPr>
                <w:lang w:eastAsia="en-AU"/>
              </w:rPr>
              <w:fldChar w:fldCharType="end"/>
            </w:r>
          </w:p>
        </w:tc>
      </w:tr>
      <w:tr w:rsidR="00097E1D" w:rsidRPr="005539E0" w:rsidTr="00732A49">
        <w:trPr>
          <w:trHeight w:hRule="exact" w:val="692"/>
        </w:trPr>
        <w:tc>
          <w:tcPr>
            <w:tcW w:w="3970" w:type="dxa"/>
            <w:tcBorders>
              <w:top w:val="nil"/>
              <w:bottom w:val="nil"/>
            </w:tcBorders>
            <w:shd w:val="clear" w:color="auto" w:fill="auto"/>
            <w:noWrap/>
            <w:hideMark/>
          </w:tcPr>
          <w:p w:rsidR="00097E1D" w:rsidRPr="005539E0" w:rsidRDefault="00731FB4" w:rsidP="00B17BB3">
            <w:pPr>
              <w:ind w:firstLine="0"/>
              <w:jc w:val="left"/>
              <w:rPr>
                <w:lang w:eastAsia="en-AU"/>
              </w:rPr>
            </w:pPr>
            <w:r w:rsidRPr="005539E0">
              <w:rPr>
                <w:lang w:eastAsia="en-AU"/>
              </w:rPr>
              <w:t xml:space="preserve">1 </w:t>
            </w:r>
            <w:r w:rsidR="00C77E16">
              <w:rPr>
                <w:lang w:eastAsia="en-AU"/>
              </w:rPr>
              <w:t>M</w:t>
            </w:r>
            <w:r w:rsidR="00C77E16" w:rsidRPr="005539E0">
              <w:rPr>
                <w:lang w:eastAsia="en-AU"/>
              </w:rPr>
              <w:t xml:space="preserve"> </w:t>
            </w:r>
            <w:r w:rsidR="00097E1D" w:rsidRPr="005539E0">
              <w:rPr>
                <w:lang w:eastAsia="en-AU"/>
              </w:rPr>
              <w:t>HC</w:t>
            </w:r>
            <w:r w:rsidR="00094510" w:rsidRPr="005539E0">
              <w:rPr>
                <w:lang w:eastAsia="en-AU"/>
              </w:rPr>
              <w:t>l</w:t>
            </w:r>
          </w:p>
        </w:tc>
        <w:tc>
          <w:tcPr>
            <w:tcW w:w="2976"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Red</w:t>
            </w:r>
          </w:p>
        </w:tc>
        <w:tc>
          <w:tcPr>
            <w:tcW w:w="3578"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Red</w:t>
            </w:r>
          </w:p>
        </w:tc>
        <w:tc>
          <w:tcPr>
            <w:tcW w:w="4786" w:type="dxa"/>
            <w:tcBorders>
              <w:top w:val="nil"/>
              <w:bottom w:val="nil"/>
            </w:tcBorders>
            <w:shd w:val="clear" w:color="auto" w:fill="auto"/>
            <w:noWrap/>
            <w:hideMark/>
          </w:tcPr>
          <w:p w:rsidR="00097E1D" w:rsidRPr="00174550" w:rsidRDefault="00917785" w:rsidP="00B17BB3">
            <w:pPr>
              <w:spacing w:line="240" w:lineRule="auto"/>
              <w:ind w:left="34" w:firstLine="0"/>
              <w:jc w:val="left"/>
              <w:rPr>
                <w:lang w:eastAsia="en-AU"/>
              </w:rPr>
            </w:pPr>
            <w:r w:rsidRPr="00174550">
              <w:rPr>
                <w:lang w:eastAsia="en-AU"/>
              </w:rPr>
              <w:fldChar w:fldCharType="begin">
                <w:fldData xml:space="preserve">PEVuZE5vdGU+PENpdGU+PEF1dGhvcj5Gb3JlPC9BdXRob3I+PFllYXI+MTk4ODwvWWVhcj48UmVj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</w:fldData>
              </w:fldChar>
            </w:r>
            <w:r w:rsidR="001123CF" w:rsidRPr="00174550">
              <w:rPr>
                <w:lang w:eastAsia="en-AU"/>
              </w:rPr>
              <w:instrText xml:space="preserve"> ADDIN EN.CITE </w:instrText>
            </w:r>
            <w:r w:rsidRPr="00174550">
              <w:rPr>
                <w:lang w:eastAsia="en-AU"/>
              </w:rPr>
              <w:fldChar w:fldCharType="begin">
                <w:fldData xml:space="preserve">PEVuZE5vdGU+PENpdGU+PEF1dGhvcj5Gb3JlPC9BdXRob3I+PFllYXI+MTk4ODwvWWVhcj48UmVj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</w:fldData>
              </w:fldChar>
            </w:r>
            <w:r w:rsidR="001123CF" w:rsidRPr="00174550">
              <w:rPr>
                <w:lang w:eastAsia="en-AU"/>
              </w:rPr>
              <w:instrText xml:space="preserve"> ADDIN EN.CITE.DATA </w:instrText>
            </w:r>
            <w:r w:rsidRPr="00174550">
              <w:rPr>
                <w:lang w:eastAsia="en-AU"/>
              </w:rPr>
            </w:r>
            <w:r w:rsidRPr="00174550">
              <w:rPr>
                <w:lang w:eastAsia="en-AU"/>
              </w:rPr>
              <w:fldChar w:fldCharType="end"/>
            </w:r>
            <w:r w:rsidRPr="00174550">
              <w:rPr>
                <w:lang w:eastAsia="en-AU"/>
              </w:rPr>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 xml:space="preserve">;  </w:t>
            </w:r>
            <w:hyperlink w:anchor="_ENREF_26" w:tooltip="Fore, 1988 #328" w:history="1">
              <w:r w:rsidR="00DB339A" w:rsidRPr="00174550">
                <w:rPr>
                  <w:noProof/>
                  <w:lang w:eastAsia="en-AU"/>
                </w:rPr>
                <w:t>Fore et al. 1988</w:t>
              </w:r>
            </w:hyperlink>
            <w:r w:rsidR="007D0A17" w:rsidRPr="00174550">
              <w:rPr>
                <w:noProof/>
                <w:lang w:eastAsia="en-AU"/>
              </w:rPr>
              <w:t xml:space="preserve">;  </w:t>
            </w:r>
            <w:hyperlink w:anchor="_ENREF_27" w:tooltip="Guchu, 1994 #121" w:history="1">
              <w:r w:rsidR="00DB339A" w:rsidRPr="00174550">
                <w:rPr>
                  <w:noProof/>
                  <w:lang w:eastAsia="en-AU"/>
                </w:rPr>
                <w:t>Guchu and Cole 1994</w:t>
              </w:r>
            </w:hyperlink>
            <w:r w:rsidR="007D0A17" w:rsidRPr="00174550">
              <w:rPr>
                <w:noProof/>
                <w:lang w:eastAsia="en-AU"/>
              </w:rPr>
              <w:t>)</w:t>
            </w:r>
            <w:r w:rsidRPr="00174550">
              <w:rPr>
                <w:lang w:eastAsia="en-AU"/>
              </w:rPr>
              <w:fldChar w:fldCharType="end"/>
            </w:r>
          </w:p>
        </w:tc>
      </w:tr>
      <w:tr w:rsidR="00097E1D" w:rsidRPr="005539E0" w:rsidTr="00732A49">
        <w:trPr>
          <w:trHeight w:hRule="exact" w:val="563"/>
        </w:trPr>
        <w:tc>
          <w:tcPr>
            <w:tcW w:w="3970" w:type="dxa"/>
            <w:tcBorders>
              <w:top w:val="nil"/>
              <w:bottom w:val="nil"/>
            </w:tcBorders>
            <w:shd w:val="clear" w:color="auto" w:fill="auto"/>
            <w:noWrap/>
            <w:hideMark/>
          </w:tcPr>
          <w:p w:rsidR="00097E1D" w:rsidRPr="005539E0" w:rsidRDefault="00731FB4" w:rsidP="00B17BB3">
            <w:pPr>
              <w:ind w:firstLine="34"/>
              <w:jc w:val="left"/>
              <w:rPr>
                <w:lang w:eastAsia="en-AU"/>
              </w:rPr>
            </w:pPr>
            <w:r w:rsidRPr="005539E0">
              <w:rPr>
                <w:lang w:eastAsia="en-AU"/>
              </w:rPr>
              <w:t xml:space="preserve">1 </w:t>
            </w:r>
            <w:r w:rsidR="00C77E16">
              <w:rPr>
                <w:lang w:eastAsia="en-AU"/>
              </w:rPr>
              <w:t>M</w:t>
            </w:r>
            <w:r w:rsidR="00C77E16" w:rsidRPr="005539E0">
              <w:rPr>
                <w:lang w:eastAsia="en-AU"/>
              </w:rPr>
              <w:t xml:space="preserve"> </w:t>
            </w:r>
            <w:r w:rsidR="00097E1D" w:rsidRPr="005539E0">
              <w:rPr>
                <w:lang w:eastAsia="en-AU"/>
              </w:rPr>
              <w:t>NaOH</w:t>
            </w:r>
          </w:p>
        </w:tc>
        <w:tc>
          <w:tcPr>
            <w:tcW w:w="2976"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3578"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4786" w:type="dxa"/>
            <w:tcBorders>
              <w:top w:val="nil"/>
              <w:bottom w:val="nil"/>
            </w:tcBorders>
            <w:shd w:val="clear" w:color="auto" w:fill="auto"/>
            <w:noWrap/>
            <w:hideMark/>
          </w:tcPr>
          <w:p w:rsidR="00097E1D" w:rsidRPr="00174550" w:rsidRDefault="00917785" w:rsidP="00B17BB3">
            <w:pPr>
              <w:ind w:left="34" w:firstLine="0"/>
              <w:jc w:val="left"/>
              <w:rPr>
                <w:lang w:eastAsia="en-AU"/>
              </w:rPr>
            </w:pPr>
            <w:r w:rsidRPr="00174550">
              <w:rPr>
                <w:lang w:eastAsia="en-AU"/>
              </w:rPr>
              <w:fldChar w:fldCharType="begin"/>
            </w:r>
            <w:r w:rsidR="007D0A17" w:rsidRPr="00174550">
              <w:rPr>
                <w:lang w:eastAsia="en-AU"/>
              </w:rPr>
              <w:instrText xml:space="preserve"> ADDIN EN.CITE &lt;EndNote&gt;&lt;Cite&gt;&lt;Author&gt;Balis&lt;/Author&gt;&lt;Year&gt;1971&lt;/Year&gt;&lt;RecNum&gt;453&lt;/RecNum&gt;&lt;DisplayText&gt;(Balis and Payne 1971)&lt;/DisplayText&gt;&lt;record&gt;&lt;rec-number&gt;453&lt;/rec-number&gt;&lt;foreign-keys&gt;&lt;key app="EN" db-id="fwaeassdwzaxeoewe0bx229kpa9t0az5axpw"&gt;453&lt;/key&gt;&lt;/foreign-keys&gt;&lt;ref-type name="Journal Article"&gt;17&lt;/ref-type&gt;&lt;contributors&gt;&lt;authors&gt;&lt;author&gt;Balis, C&lt;/author&gt;&lt;author&gt;Payne, MG&lt;/author&gt;&lt;/authors&gt;&lt;/contributors&gt;&lt;titles&gt;&lt;title&gt;&lt;style face="normal" font="default" size="100%"&gt;Triglycerides and cercosporin from &lt;/style&gt;&lt;style face="italic" font="default" size="100%"&gt;Cercospora beticola&lt;/style&gt;&lt;style face="normal" font="default" size="100%"&gt;: fungal growth and cercosporin production&lt;/style&gt;&lt;/title&gt;&lt;secondary-title&gt;Phytopathology&lt;/secondary-title&gt;&lt;/titles&gt;&lt;periodical&gt;&lt;full-title&gt;Phytopathology&lt;/full-title&gt;&lt;abbr-1&gt;Phytopathology&lt;/abbr-1&gt;&lt;/periodical&gt;&lt;pages&gt;1477- 484&lt;/pages&gt;&lt;volume&gt;61&lt;/volume&gt;&lt;section&gt;1477&lt;/section&gt;&lt;dates&gt;&lt;year&gt;1971&lt;/year&gt;&lt;/dates&gt;&lt;urls&gt;&lt;/urls&gt;&lt;/record&gt;&lt;/Cite&gt;&lt;/EndNote&gt;</w:instrText>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w:t>
            </w:r>
            <w:r w:rsidRPr="00174550">
              <w:rPr>
                <w:lang w:eastAsia="en-AU"/>
              </w:rPr>
              <w:fldChar w:fldCharType="end"/>
            </w:r>
          </w:p>
        </w:tc>
      </w:tr>
      <w:tr w:rsidR="00097E1D" w:rsidRPr="005539E0" w:rsidTr="00732A49">
        <w:trPr>
          <w:trHeight w:hRule="exact" w:val="710"/>
        </w:trPr>
        <w:tc>
          <w:tcPr>
            <w:tcW w:w="3970" w:type="dxa"/>
            <w:tcBorders>
              <w:top w:val="nil"/>
              <w:bottom w:val="nil"/>
            </w:tcBorders>
            <w:shd w:val="clear" w:color="auto" w:fill="auto"/>
            <w:noWrap/>
            <w:hideMark/>
          </w:tcPr>
          <w:p w:rsidR="00097E1D" w:rsidRPr="005539E0" w:rsidRDefault="00097E1D" w:rsidP="00B17BB3">
            <w:pPr>
              <w:ind w:firstLine="34"/>
              <w:jc w:val="left"/>
              <w:rPr>
                <w:lang w:eastAsia="en-AU"/>
              </w:rPr>
            </w:pPr>
            <w:r w:rsidRPr="005539E0">
              <w:rPr>
                <w:lang w:eastAsia="en-AU"/>
              </w:rPr>
              <w:t>Conc</w:t>
            </w:r>
            <w:r w:rsidR="006E31C6">
              <w:rPr>
                <w:lang w:eastAsia="en-AU"/>
              </w:rPr>
              <w:t>entrated</w:t>
            </w:r>
            <w:r w:rsidRPr="005539E0">
              <w:rPr>
                <w:lang w:eastAsia="en-AU"/>
              </w:rPr>
              <w:t xml:space="preserve"> </w:t>
            </w:r>
            <w:r w:rsidRPr="005539E0">
              <w:t>H</w:t>
            </w:r>
            <w:r w:rsidRPr="005539E0">
              <w:rPr>
                <w:vertAlign w:val="subscript"/>
              </w:rPr>
              <w:t>2</w:t>
            </w:r>
            <w:r w:rsidRPr="005539E0">
              <w:t>SO</w:t>
            </w:r>
            <w:r w:rsidRPr="005539E0">
              <w:rPr>
                <w:vertAlign w:val="subscript"/>
              </w:rPr>
              <w:t>4</w:t>
            </w:r>
            <w:r w:rsidRPr="005539E0">
              <w:rPr>
                <w:lang w:eastAsia="en-AU"/>
              </w:rPr>
              <w:t xml:space="preserve"> </w:t>
            </w:r>
          </w:p>
        </w:tc>
        <w:tc>
          <w:tcPr>
            <w:tcW w:w="2976"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Purple</w:t>
            </w:r>
          </w:p>
        </w:tc>
        <w:tc>
          <w:tcPr>
            <w:tcW w:w="3578"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Purple</w:t>
            </w:r>
          </w:p>
        </w:tc>
        <w:tc>
          <w:tcPr>
            <w:tcW w:w="4786" w:type="dxa"/>
            <w:tcBorders>
              <w:top w:val="nil"/>
              <w:bottom w:val="nil"/>
            </w:tcBorders>
            <w:shd w:val="clear" w:color="auto" w:fill="auto"/>
            <w:noWrap/>
            <w:hideMark/>
          </w:tcPr>
          <w:p w:rsidR="00097E1D" w:rsidRPr="00174550" w:rsidRDefault="00917785" w:rsidP="00B17BB3">
            <w:pPr>
              <w:spacing w:line="240" w:lineRule="auto"/>
              <w:ind w:left="34" w:firstLine="0"/>
              <w:jc w:val="left"/>
              <w:rPr>
                <w:lang w:eastAsia="en-AU"/>
              </w:rPr>
            </w:pPr>
            <w:r w:rsidRPr="00174550">
              <w:rPr>
                <w:lang w:eastAsia="en-AU"/>
              </w:rPr>
              <w:fldChar w:fldCharType="begin">
                <w:fldData xml:space="preserve">PEVuZE5vdGU+PENpdGU+PEF1dGhvcj5CYWxpczwvQXV0aG9yPjxZZWFyPjE5NzE8L1llYXI+PFJl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YnItMT5KLiBBbS4gQ2hlbS4gU29jLjwvYWJici0xPjwvcGVyaW9kaWNhbD48cGFnZXM+NTcyNS01
NzI2PC9wYWdlcz48dm9sdW1lPjc5PC92b2x1bWU+PG51bWJlcj4yMTwvbnVtYmVyPjxkYXRlcz48
eWVhcj4xOTU3PC95ZWFyPjwvZGF0ZXM+PGlzYm4+MDAwMi03ODYzPC9pc2JuPjx1cmxzPjwvdXJs
cz48L3JlY29yZD48L0NpdGU+PC9FbmROb3RlPn==
</w:fldData>
              </w:fldChar>
            </w:r>
            <w:r w:rsidR="001123CF" w:rsidRPr="00174550">
              <w:rPr>
                <w:lang w:eastAsia="en-AU"/>
              </w:rPr>
              <w:instrText xml:space="preserve"> ADDIN EN.CITE </w:instrText>
            </w:r>
            <w:r w:rsidRPr="00174550">
              <w:rPr>
                <w:lang w:eastAsia="en-AU"/>
              </w:rPr>
              <w:fldChar w:fldCharType="begin">
                <w:fldData xml:space="preserve">PEVuZE5vdGU+PENpdGU+PEF1dGhvcj5CYWxpczwvQXV0aG9yPjxZZWFyPjE5NzE8L1llYXI+PFJl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YnItMT5KLiBBbS4gQ2hlbS4gU29jLjwvYWJici0xPjwvcGVyaW9kaWNhbD48cGFnZXM+NTcyNS01
NzI2PC9wYWdlcz48dm9sdW1lPjc5PC92b2x1bWU+PG51bWJlcj4yMTwvbnVtYmVyPjxkYXRlcz48
eWVhcj4xOTU3PC95ZWFyPjwvZGF0ZXM+PGlzYm4+MDAwMi03ODYzPC9pc2JuPjx1cmxzPjwvdXJs
cz48L3JlY29yZD48L0NpdGU+PC9FbmROb3RlPn==
</w:fldData>
              </w:fldChar>
            </w:r>
            <w:r w:rsidR="001123CF" w:rsidRPr="00174550">
              <w:rPr>
                <w:lang w:eastAsia="en-AU"/>
              </w:rPr>
              <w:instrText xml:space="preserve"> ADDIN EN.CITE.DATA </w:instrText>
            </w:r>
            <w:r w:rsidRPr="00174550">
              <w:rPr>
                <w:lang w:eastAsia="en-AU"/>
              </w:rPr>
            </w:r>
            <w:r w:rsidRPr="00174550">
              <w:rPr>
                <w:lang w:eastAsia="en-AU"/>
              </w:rPr>
              <w:fldChar w:fldCharType="end"/>
            </w:r>
            <w:r w:rsidRPr="00174550">
              <w:rPr>
                <w:lang w:eastAsia="en-AU"/>
              </w:rPr>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 xml:space="preserve">;  </w:t>
            </w:r>
            <w:hyperlink w:anchor="_ENREF_27" w:tooltip="Guchu, 1994 #121" w:history="1">
              <w:r w:rsidR="00DB339A" w:rsidRPr="00174550">
                <w:rPr>
                  <w:noProof/>
                  <w:lang w:eastAsia="en-AU"/>
                </w:rPr>
                <w:t>Guchu and Cole 1994</w:t>
              </w:r>
            </w:hyperlink>
            <w:r w:rsidR="007D0A17" w:rsidRPr="00174550">
              <w:rPr>
                <w:noProof/>
                <w:lang w:eastAsia="en-AU"/>
              </w:rPr>
              <w:t xml:space="preserve">;  </w:t>
            </w:r>
            <w:hyperlink w:anchor="_ENREF_33" w:tooltip="Kuyama, 1957 #456" w:history="1">
              <w:r w:rsidR="00DB339A" w:rsidRPr="00174550">
                <w:rPr>
                  <w:noProof/>
                  <w:lang w:eastAsia="en-AU"/>
                </w:rPr>
                <w:t>Kuyama and Tamura 1957</w:t>
              </w:r>
            </w:hyperlink>
            <w:r w:rsidR="007D0A17" w:rsidRPr="00174550">
              <w:rPr>
                <w:noProof/>
                <w:lang w:eastAsia="en-AU"/>
              </w:rPr>
              <w:t>)</w:t>
            </w:r>
            <w:r w:rsidRPr="00174550">
              <w:rPr>
                <w:lang w:eastAsia="en-AU"/>
              </w:rPr>
              <w:fldChar w:fldCharType="end"/>
            </w:r>
          </w:p>
        </w:tc>
      </w:tr>
      <w:tr w:rsidR="00097E1D" w:rsidRPr="005539E0" w:rsidTr="00732A49">
        <w:trPr>
          <w:trHeight w:hRule="exact" w:val="706"/>
        </w:trPr>
        <w:tc>
          <w:tcPr>
            <w:tcW w:w="3970" w:type="dxa"/>
            <w:tcBorders>
              <w:top w:val="nil"/>
              <w:bottom w:val="nil"/>
            </w:tcBorders>
            <w:shd w:val="clear" w:color="auto" w:fill="auto"/>
            <w:noWrap/>
            <w:hideMark/>
          </w:tcPr>
          <w:p w:rsidR="00097E1D" w:rsidRPr="005539E0" w:rsidRDefault="00097E1D" w:rsidP="00B17BB3">
            <w:pPr>
              <w:ind w:firstLine="0"/>
              <w:jc w:val="left"/>
              <w:rPr>
                <w:rFonts w:eastAsia="Times New Roman"/>
                <w:color w:val="000000"/>
                <w:lang w:eastAsia="en-AU"/>
              </w:rPr>
            </w:pPr>
            <w:r w:rsidRPr="005539E0">
              <w:t>H</w:t>
            </w:r>
            <w:r w:rsidRPr="005539E0">
              <w:rPr>
                <w:vertAlign w:val="subscript"/>
              </w:rPr>
              <w:t>2</w:t>
            </w:r>
            <w:r w:rsidRPr="005539E0">
              <w:t>O</w:t>
            </w:r>
          </w:p>
        </w:tc>
        <w:tc>
          <w:tcPr>
            <w:tcW w:w="2976" w:type="dxa"/>
            <w:tcBorders>
              <w:top w:val="nil"/>
              <w:bottom w:val="nil"/>
            </w:tcBorders>
            <w:shd w:val="clear" w:color="auto" w:fill="auto"/>
            <w:noWrap/>
            <w:vAlign w:val="bottom"/>
            <w:hideMark/>
          </w:tcPr>
          <w:p w:rsidR="00097E1D" w:rsidRPr="005539E0" w:rsidRDefault="00F50DC9" w:rsidP="00B17BB3">
            <w:pPr>
              <w:ind w:firstLine="0"/>
              <w:rPr>
                <w:lang w:eastAsia="en-AU"/>
              </w:rPr>
            </w:pPr>
            <w:r w:rsidRPr="005539E0">
              <w:rPr>
                <w:lang w:eastAsia="en-AU"/>
              </w:rPr>
              <w:t>In</w:t>
            </w:r>
            <w:r w:rsidR="00097E1D" w:rsidRPr="005539E0">
              <w:rPr>
                <w:lang w:eastAsia="en-AU"/>
              </w:rPr>
              <w:t>soluble</w:t>
            </w:r>
          </w:p>
        </w:tc>
        <w:tc>
          <w:tcPr>
            <w:tcW w:w="3578" w:type="dxa"/>
            <w:tcBorders>
              <w:top w:val="nil"/>
              <w:bottom w:val="nil"/>
            </w:tcBorders>
            <w:shd w:val="clear" w:color="auto" w:fill="auto"/>
            <w:noWrap/>
            <w:vAlign w:val="bottom"/>
            <w:hideMark/>
          </w:tcPr>
          <w:p w:rsidR="00097E1D" w:rsidRPr="005539E0" w:rsidRDefault="00F50DC9" w:rsidP="00B17BB3">
            <w:pPr>
              <w:ind w:firstLine="0"/>
              <w:rPr>
                <w:lang w:eastAsia="en-AU"/>
              </w:rPr>
            </w:pPr>
            <w:r w:rsidRPr="005539E0">
              <w:rPr>
                <w:lang w:eastAsia="en-AU"/>
              </w:rPr>
              <w:t>In</w:t>
            </w:r>
            <w:r w:rsidR="00097E1D" w:rsidRPr="005539E0">
              <w:rPr>
                <w:lang w:eastAsia="en-AU"/>
              </w:rPr>
              <w:t>soluble</w:t>
            </w:r>
          </w:p>
        </w:tc>
        <w:tc>
          <w:tcPr>
            <w:tcW w:w="4786" w:type="dxa"/>
            <w:tcBorders>
              <w:top w:val="nil"/>
              <w:bottom w:val="nil"/>
            </w:tcBorders>
            <w:shd w:val="clear" w:color="auto" w:fill="auto"/>
            <w:noWrap/>
            <w:hideMark/>
          </w:tcPr>
          <w:p w:rsidR="00097E1D" w:rsidRPr="00174550" w:rsidRDefault="00917785" w:rsidP="00B17BB3">
            <w:pPr>
              <w:spacing w:line="240" w:lineRule="auto"/>
              <w:ind w:left="34" w:firstLine="0"/>
              <w:jc w:val="left"/>
              <w:rPr>
                <w:lang w:eastAsia="en-AU"/>
              </w:rPr>
            </w:pPr>
            <w:r w:rsidRPr="00174550">
              <w:rPr>
                <w:lang w:eastAsia="en-AU"/>
              </w:rPr>
              <w:fldChar w:fldCharType="begin">
                <w:fldData xml:space="preserve">PEVuZE5vdGU+PENpdGU+PEF1dGhvcj5HdWNodTwvQXV0aG9yPjxZZWFyPjE5OTQ8L1llYXI+PFJl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</w:fldData>
              </w:fldChar>
            </w:r>
            <w:r w:rsidR="001123CF" w:rsidRPr="00174550">
              <w:rPr>
                <w:lang w:eastAsia="en-AU"/>
              </w:rPr>
              <w:instrText xml:space="preserve"> ADDIN EN.CITE </w:instrText>
            </w:r>
            <w:r w:rsidRPr="00174550">
              <w:rPr>
                <w:lang w:eastAsia="en-AU"/>
              </w:rPr>
              <w:fldChar w:fldCharType="begin">
                <w:fldData xml:space="preserve">PEVuZE5vdGU+PENpdGU+PEF1dGhvcj5HdWNodTwvQXV0aG9yPjxZZWFyPjE5OTQ8L1llYXI+PFJl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</w:fldData>
              </w:fldChar>
            </w:r>
            <w:r w:rsidR="001123CF" w:rsidRPr="00174550">
              <w:rPr>
                <w:lang w:eastAsia="en-AU"/>
              </w:rPr>
              <w:instrText xml:space="preserve"> ADDIN EN.CITE.DATA </w:instrText>
            </w:r>
            <w:r w:rsidRPr="00174550">
              <w:rPr>
                <w:lang w:eastAsia="en-AU"/>
              </w:rPr>
            </w:r>
            <w:r w:rsidRPr="00174550">
              <w:rPr>
                <w:lang w:eastAsia="en-AU"/>
              </w:rPr>
              <w:fldChar w:fldCharType="end"/>
            </w:r>
            <w:r w:rsidRPr="00174550">
              <w:rPr>
                <w:lang w:eastAsia="en-AU"/>
              </w:rPr>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 xml:space="preserve">;  </w:t>
            </w:r>
            <w:hyperlink w:anchor="_ENREF_27" w:tooltip="Guchu, 1994 #121" w:history="1">
              <w:r w:rsidR="00DB339A" w:rsidRPr="00174550">
                <w:rPr>
                  <w:noProof/>
                  <w:lang w:eastAsia="en-AU"/>
                </w:rPr>
                <w:t>Guchu and Cole 1994</w:t>
              </w:r>
            </w:hyperlink>
            <w:r w:rsidR="007D0A17" w:rsidRPr="00174550">
              <w:rPr>
                <w:noProof/>
                <w:lang w:eastAsia="en-AU"/>
              </w:rPr>
              <w:t>)</w:t>
            </w:r>
            <w:r w:rsidRPr="00174550">
              <w:rPr>
                <w:lang w:eastAsia="en-AU"/>
              </w:rPr>
              <w:fldChar w:fldCharType="end"/>
            </w:r>
          </w:p>
        </w:tc>
      </w:tr>
      <w:tr w:rsidR="00097E1D" w:rsidRPr="005539E0" w:rsidTr="00732A49">
        <w:trPr>
          <w:trHeight w:hRule="exact" w:val="716"/>
        </w:trPr>
        <w:tc>
          <w:tcPr>
            <w:tcW w:w="3970" w:type="dxa"/>
            <w:tcBorders>
              <w:top w:val="nil"/>
              <w:bottom w:val="nil"/>
            </w:tcBorders>
            <w:shd w:val="clear" w:color="auto" w:fill="auto"/>
            <w:noWrap/>
            <w:hideMark/>
          </w:tcPr>
          <w:p w:rsidR="00097E1D" w:rsidRPr="005539E0" w:rsidRDefault="00097E1D" w:rsidP="00B17BB3">
            <w:pPr>
              <w:ind w:firstLine="0"/>
              <w:jc w:val="left"/>
              <w:rPr>
                <w:lang w:eastAsia="en-AU"/>
              </w:rPr>
            </w:pPr>
            <w:r w:rsidRPr="005539E0">
              <w:rPr>
                <w:lang w:eastAsia="en-AU"/>
              </w:rPr>
              <w:t>Conc</w:t>
            </w:r>
            <w:r w:rsidR="006E31C6">
              <w:rPr>
                <w:lang w:eastAsia="en-AU"/>
              </w:rPr>
              <w:t>entrated</w:t>
            </w:r>
            <w:r w:rsidRPr="005539E0">
              <w:rPr>
                <w:lang w:eastAsia="en-AU"/>
              </w:rPr>
              <w:t xml:space="preserve"> </w:t>
            </w:r>
            <w:r w:rsidRPr="005539E0">
              <w:t>H</w:t>
            </w:r>
            <w:r w:rsidRPr="005539E0">
              <w:rPr>
                <w:vertAlign w:val="subscript"/>
              </w:rPr>
              <w:t>2</w:t>
            </w:r>
            <w:r w:rsidRPr="005539E0">
              <w:t>SO</w:t>
            </w:r>
            <w:r w:rsidRPr="005539E0">
              <w:rPr>
                <w:vertAlign w:val="subscript"/>
              </w:rPr>
              <w:t xml:space="preserve">4 </w:t>
            </w:r>
            <w:r w:rsidRPr="005539E0">
              <w:t>+ H</w:t>
            </w:r>
            <w:r w:rsidRPr="005539E0">
              <w:rPr>
                <w:vertAlign w:val="subscript"/>
              </w:rPr>
              <w:t>2</w:t>
            </w:r>
            <w:r w:rsidRPr="005539E0">
              <w:t>O</w:t>
            </w:r>
          </w:p>
        </w:tc>
        <w:tc>
          <w:tcPr>
            <w:tcW w:w="2976" w:type="dxa"/>
            <w:tcBorders>
              <w:top w:val="nil"/>
              <w:bottom w:val="nil"/>
            </w:tcBorders>
            <w:shd w:val="clear" w:color="auto" w:fill="auto"/>
            <w:noWrap/>
            <w:vAlign w:val="bottom"/>
            <w:hideMark/>
          </w:tcPr>
          <w:p w:rsidR="00097E1D" w:rsidRPr="005539E0" w:rsidRDefault="005A7946" w:rsidP="00B17BB3">
            <w:pPr>
              <w:ind w:firstLine="0"/>
              <w:rPr>
                <w:lang w:eastAsia="en-AU"/>
              </w:rPr>
            </w:pPr>
            <w:r w:rsidRPr="005539E0">
              <w:rPr>
                <w:lang w:eastAsia="en-AU"/>
              </w:rPr>
              <w:t>Bluish</w:t>
            </w:r>
            <w:r w:rsidR="00097E1D" w:rsidRPr="005539E0">
              <w:rPr>
                <w:lang w:eastAsia="en-AU"/>
              </w:rPr>
              <w:t xml:space="preserve"> purple precipitate</w:t>
            </w:r>
          </w:p>
        </w:tc>
        <w:tc>
          <w:tcPr>
            <w:tcW w:w="3578" w:type="dxa"/>
            <w:tcBorders>
              <w:top w:val="nil"/>
              <w:bottom w:val="nil"/>
            </w:tcBorders>
            <w:shd w:val="clear" w:color="auto" w:fill="auto"/>
            <w:noWrap/>
            <w:vAlign w:val="bottom"/>
            <w:hideMark/>
          </w:tcPr>
          <w:p w:rsidR="00097E1D" w:rsidRPr="005539E0" w:rsidRDefault="005A7946" w:rsidP="00B17BB3">
            <w:pPr>
              <w:ind w:firstLine="0"/>
              <w:rPr>
                <w:lang w:eastAsia="en-AU"/>
              </w:rPr>
            </w:pPr>
            <w:r w:rsidRPr="005539E0">
              <w:rPr>
                <w:lang w:eastAsia="en-AU"/>
              </w:rPr>
              <w:t>Bluish</w:t>
            </w:r>
            <w:r w:rsidR="00097E1D" w:rsidRPr="005539E0">
              <w:rPr>
                <w:lang w:eastAsia="en-AU"/>
              </w:rPr>
              <w:t xml:space="preserve"> purple precipitate</w:t>
            </w:r>
          </w:p>
        </w:tc>
        <w:tc>
          <w:tcPr>
            <w:tcW w:w="4786" w:type="dxa"/>
            <w:tcBorders>
              <w:top w:val="nil"/>
              <w:bottom w:val="nil"/>
            </w:tcBorders>
            <w:shd w:val="clear" w:color="auto" w:fill="auto"/>
          </w:tcPr>
          <w:p w:rsidR="00097E1D" w:rsidRPr="00174550" w:rsidRDefault="00917785" w:rsidP="00B17BB3">
            <w:pPr>
              <w:spacing w:line="240" w:lineRule="auto"/>
              <w:ind w:left="34" w:firstLine="0"/>
              <w:jc w:val="left"/>
              <w:rPr>
                <w:lang w:eastAsia="en-AU"/>
              </w:rPr>
            </w:pPr>
            <w:r w:rsidRPr="00174550">
              <w:rPr>
                <w:lang w:eastAsia="en-AU"/>
              </w:rPr>
              <w:fldChar w:fldCharType="begin">
                <w:fldData xml:space="preserve">PEVuZE5vdGU+PENpdGU+PEF1dGhvcj5CYWxpczwvQXV0aG9yPjxZZWFyPjE5NzE8L1llYXI+PFJl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YnItMT5KLiBBbS4gQ2hlbS4gU29jLjwvYWJici0xPjwvcGVyaW9kaWNhbD48cGFnZXM+NTcyNS01
NzI2PC9wYWdlcz48dm9sdW1lPjc5PC92b2x1bWU+PG51bWJlcj4yMTwvbnVtYmVyPjxkYXRlcz48
eWVhcj4xOTU3PC95ZWFyPjwvZGF0ZXM+PGlzYm4+MDAwMi03ODYzPC9pc2JuPjx1cmxzPjwvdXJs
cz48L3JlY29yZD48L0NpdGU+PC9FbmROb3RlPn==
</w:fldData>
              </w:fldChar>
            </w:r>
            <w:r w:rsidR="001123CF" w:rsidRPr="00174550">
              <w:rPr>
                <w:lang w:eastAsia="en-AU"/>
              </w:rPr>
              <w:instrText xml:space="preserve"> ADDIN EN.CITE </w:instrText>
            </w:r>
            <w:r w:rsidRPr="00174550">
              <w:rPr>
                <w:lang w:eastAsia="en-AU"/>
              </w:rPr>
              <w:fldChar w:fldCharType="begin">
                <w:fldData xml:space="preserve">PEVuZE5vdGU+PENpdGU+PEF1dGhvcj5CYWxpczwvQXV0aG9yPjxZZWFyPjE5NzE8L1llYXI+PFJl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YnItMT5KLiBBbS4gQ2hlbS4gU29jLjwvYWJici0xPjwvcGVyaW9kaWNhbD48cGFnZXM+NTcyNS01
NzI2PC9wYWdlcz48dm9sdW1lPjc5PC92b2x1bWU+PG51bWJlcj4yMTwvbnVtYmVyPjxkYXRlcz48
eWVhcj4xOTU3PC95ZWFyPjwvZGF0ZXM+PGlzYm4+MDAwMi03ODYzPC9pc2JuPjx1cmxzPjwvdXJs
cz48L3JlY29yZD48L0NpdGU+PC9FbmROb3RlPn==
</w:fldData>
              </w:fldChar>
            </w:r>
            <w:r w:rsidR="001123CF" w:rsidRPr="00174550">
              <w:rPr>
                <w:lang w:eastAsia="en-AU"/>
              </w:rPr>
              <w:instrText xml:space="preserve"> ADDIN EN.CITE.DATA </w:instrText>
            </w:r>
            <w:r w:rsidRPr="00174550">
              <w:rPr>
                <w:lang w:eastAsia="en-AU"/>
              </w:rPr>
            </w:r>
            <w:r w:rsidRPr="00174550">
              <w:rPr>
                <w:lang w:eastAsia="en-AU"/>
              </w:rPr>
              <w:fldChar w:fldCharType="end"/>
            </w:r>
            <w:r w:rsidRPr="00174550">
              <w:rPr>
                <w:lang w:eastAsia="en-AU"/>
              </w:rPr>
            </w:r>
            <w:r w:rsidRPr="00174550">
              <w:rPr>
                <w:lang w:eastAsia="en-AU"/>
              </w:rPr>
              <w:fldChar w:fldCharType="separate"/>
            </w:r>
            <w:r w:rsidR="007D0A17" w:rsidRPr="00174550">
              <w:rPr>
                <w:noProof/>
                <w:lang w:eastAsia="en-AU"/>
              </w:rPr>
              <w:t>(</w:t>
            </w:r>
            <w:hyperlink w:anchor="_ENREF_4" w:tooltip="Balis, 1971 #453" w:history="1">
              <w:r w:rsidR="00DB339A" w:rsidRPr="00174550">
                <w:rPr>
                  <w:noProof/>
                  <w:lang w:eastAsia="en-AU"/>
                </w:rPr>
                <w:t>Balis and Payne 1971</w:t>
              </w:r>
            </w:hyperlink>
            <w:r w:rsidR="007D0A17" w:rsidRPr="00174550">
              <w:rPr>
                <w:noProof/>
                <w:lang w:eastAsia="en-AU"/>
              </w:rPr>
              <w:t xml:space="preserve">;  </w:t>
            </w:r>
            <w:hyperlink w:anchor="_ENREF_27" w:tooltip="Guchu, 1994 #121" w:history="1">
              <w:r w:rsidR="00DB339A" w:rsidRPr="00174550">
                <w:rPr>
                  <w:noProof/>
                  <w:lang w:eastAsia="en-AU"/>
                </w:rPr>
                <w:t>Guchu and Cole 1994</w:t>
              </w:r>
            </w:hyperlink>
            <w:r w:rsidR="007D0A17" w:rsidRPr="00174550">
              <w:rPr>
                <w:noProof/>
                <w:lang w:eastAsia="en-AU"/>
              </w:rPr>
              <w:t xml:space="preserve">;  </w:t>
            </w:r>
            <w:hyperlink w:anchor="_ENREF_33" w:tooltip="Kuyama, 1957 #456" w:history="1">
              <w:r w:rsidR="00DB339A" w:rsidRPr="00174550">
                <w:rPr>
                  <w:noProof/>
                  <w:lang w:eastAsia="en-AU"/>
                </w:rPr>
                <w:t>Kuyama and Tamura 1957</w:t>
              </w:r>
            </w:hyperlink>
            <w:r w:rsidR="007D0A17" w:rsidRPr="00174550">
              <w:rPr>
                <w:noProof/>
                <w:lang w:eastAsia="en-AU"/>
              </w:rPr>
              <w:t>)</w:t>
            </w:r>
            <w:r w:rsidRPr="00174550">
              <w:rPr>
                <w:lang w:eastAsia="en-AU"/>
              </w:rPr>
              <w:fldChar w:fldCharType="end"/>
            </w:r>
          </w:p>
        </w:tc>
      </w:tr>
      <w:tr w:rsidR="00097E1D" w:rsidRPr="005539E0" w:rsidTr="00732A49">
        <w:trPr>
          <w:trHeight w:hRule="exact" w:val="571"/>
        </w:trPr>
        <w:tc>
          <w:tcPr>
            <w:tcW w:w="3970"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Acetone</w:t>
            </w:r>
          </w:p>
        </w:tc>
        <w:tc>
          <w:tcPr>
            <w:tcW w:w="2976"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Bright red</w:t>
            </w:r>
          </w:p>
        </w:tc>
        <w:tc>
          <w:tcPr>
            <w:tcW w:w="3578"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Bright red</w:t>
            </w:r>
          </w:p>
        </w:tc>
        <w:tc>
          <w:tcPr>
            <w:tcW w:w="4786" w:type="dxa"/>
            <w:tcBorders>
              <w:top w:val="nil"/>
              <w:bottom w:val="nil"/>
            </w:tcBorders>
            <w:shd w:val="clear" w:color="auto" w:fill="auto"/>
          </w:tcPr>
          <w:p w:rsidR="00097E1D" w:rsidRPr="00174550" w:rsidRDefault="00917785" w:rsidP="00B17BB3">
            <w:pPr>
              <w:ind w:left="34" w:firstLine="0"/>
              <w:jc w:val="left"/>
              <w:rPr>
                <w:lang w:eastAsia="en-AU"/>
              </w:rPr>
            </w:pPr>
            <w:r w:rsidRPr="00174550">
              <w:rPr>
                <w:lang w:eastAsia="en-AU"/>
              </w:rPr>
              <w:fldChar w:fldCharType="begin"/>
            </w:r>
            <w:r w:rsidR="007D0A17" w:rsidRPr="00174550">
              <w:rPr>
                <w:lang w:eastAsia="en-AU"/>
              </w:rPr>
              <w:instrText xml:space="preserve"> ADDIN EN.CITE &lt;EndNote&gt;&lt;Cite&gt;&lt;Author&gt;Fajola&lt;/Author&gt;&lt;Year&gt;1978&lt;/Year&gt;&lt;RecNum&gt;448&lt;/RecNum&gt;&lt;DisplayText&gt;(Fajola 1978)&lt;/DisplayText&gt;&lt;record&gt;&lt;rec-number&gt;448&lt;/rec-number&gt;&lt;foreign-keys&gt;&lt;key app="EN" db-id="fwaeassdwzaxeoewe0bx229kpa9t0az5axpw"&gt;448&lt;/key&gt;&lt;/foreign-keys&gt;&lt;ref-type name="Journal Article"&gt;17&lt;/ref-type&gt;&lt;contributors&gt;&lt;authors&gt;&lt;author&gt;Fajola, AO&lt;/author&gt;&lt;/authors&gt;&lt;/contributors&gt;&lt;titles&gt;&lt;title&gt;&lt;style face="normal" font="default" size="100%"&gt;Cercosporin, a phytotoxin from &lt;/style&gt;&lt;style face="italic" font="default" size="100%"&gt;Cercospora spp&lt;/style&gt;&lt;/title&gt;&lt;secondary-title&gt;Physiological Plant Pathology&lt;/secondary-title&gt;&lt;/titles&gt;&lt;periodical&gt;&lt;full-title&gt;Physiological Plant Pathology&lt;/full-title&gt;&lt;/periodical&gt;&lt;pages&gt;157-164&lt;/pages&gt;&lt;volume&gt;13&lt;/volume&gt;&lt;number&gt;2&lt;/number&gt;&lt;dates&gt;&lt;year&gt;1978&lt;/year&gt;&lt;/dates&gt;&lt;isbn&gt;0048-4059&lt;/isbn&gt;&lt;urls&gt;&lt;/urls&gt;&lt;/record&gt;&lt;/Cite&gt;&lt;/EndNote&gt;</w:instrText>
            </w:r>
            <w:r w:rsidRPr="00174550">
              <w:rPr>
                <w:lang w:eastAsia="en-AU"/>
              </w:rPr>
              <w:fldChar w:fldCharType="separate"/>
            </w:r>
            <w:r w:rsidR="007D0A17" w:rsidRPr="00174550">
              <w:rPr>
                <w:noProof/>
                <w:lang w:eastAsia="en-AU"/>
              </w:rPr>
              <w:t>(</w:t>
            </w:r>
            <w:hyperlink w:anchor="_ENREF_25" w:tooltip="Fajola, 1978 #448" w:history="1">
              <w:r w:rsidR="00DB339A" w:rsidRPr="00174550">
                <w:rPr>
                  <w:noProof/>
                  <w:lang w:eastAsia="en-AU"/>
                </w:rPr>
                <w:t>Fajola 1978</w:t>
              </w:r>
            </w:hyperlink>
            <w:r w:rsidR="007D0A17" w:rsidRPr="00174550">
              <w:rPr>
                <w:noProof/>
                <w:lang w:eastAsia="en-AU"/>
              </w:rPr>
              <w:t>)</w:t>
            </w:r>
            <w:r w:rsidRPr="00174550">
              <w:rPr>
                <w:lang w:eastAsia="en-AU"/>
              </w:rPr>
              <w:fldChar w:fldCharType="end"/>
            </w:r>
          </w:p>
        </w:tc>
      </w:tr>
      <w:tr w:rsidR="00097E1D" w:rsidRPr="005539E0" w:rsidTr="00732A49">
        <w:trPr>
          <w:trHeight w:hRule="exact" w:val="579"/>
        </w:trPr>
        <w:tc>
          <w:tcPr>
            <w:tcW w:w="3970" w:type="dxa"/>
            <w:tcBorders>
              <w:top w:val="nil"/>
              <w:bottom w:val="nil"/>
            </w:tcBorders>
            <w:shd w:val="clear" w:color="auto" w:fill="auto"/>
            <w:noWrap/>
            <w:vAlign w:val="bottom"/>
            <w:hideMark/>
          </w:tcPr>
          <w:p w:rsidR="00097E1D" w:rsidRPr="005539E0" w:rsidRDefault="00097E1D" w:rsidP="00B17BB3">
            <w:pPr>
              <w:ind w:firstLine="34"/>
              <w:rPr>
                <w:lang w:eastAsia="en-AU"/>
              </w:rPr>
            </w:pPr>
            <w:r w:rsidRPr="005539E0">
              <w:rPr>
                <w:lang w:eastAsia="en-AU"/>
              </w:rPr>
              <w:t>Acidic + neutral conditions (</w:t>
            </w:r>
            <w:r w:rsidR="00C77E16">
              <w:rPr>
                <w:lang w:eastAsia="en-AU"/>
              </w:rPr>
              <w:t>&lt;</w:t>
            </w:r>
            <w:r w:rsidRPr="005539E0">
              <w:rPr>
                <w:lang w:eastAsia="en-AU"/>
              </w:rPr>
              <w:t xml:space="preserve"> 7.7 pH)</w:t>
            </w:r>
          </w:p>
        </w:tc>
        <w:tc>
          <w:tcPr>
            <w:tcW w:w="2976"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Red</w:t>
            </w:r>
          </w:p>
        </w:tc>
        <w:tc>
          <w:tcPr>
            <w:tcW w:w="3578" w:type="dxa"/>
            <w:tcBorders>
              <w:top w:val="nil"/>
              <w:bottom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Red</w:t>
            </w:r>
          </w:p>
        </w:tc>
        <w:tc>
          <w:tcPr>
            <w:tcW w:w="4786" w:type="dxa"/>
            <w:tcBorders>
              <w:top w:val="nil"/>
              <w:bottom w:val="nil"/>
            </w:tcBorders>
            <w:shd w:val="clear" w:color="auto" w:fill="auto"/>
          </w:tcPr>
          <w:p w:rsidR="00097E1D" w:rsidRPr="00174550" w:rsidRDefault="00917785" w:rsidP="00B17BB3">
            <w:pPr>
              <w:ind w:left="34" w:firstLine="0"/>
              <w:jc w:val="left"/>
              <w:rPr>
                <w:lang w:eastAsia="en-AU"/>
              </w:rPr>
            </w:pPr>
            <w:r w:rsidRPr="00174550">
              <w:rPr>
                <w:lang w:eastAsia="en-AU"/>
              </w:rPr>
              <w:fldChar w:fldCharType="begin"/>
            </w:r>
            <w:r w:rsidR="007D0A17" w:rsidRPr="00174550">
              <w:rPr>
                <w:lang w:eastAsia="en-AU"/>
              </w:rPr>
              <w:instrText xml:space="preserve"> ADDIN EN.CITE &lt;EndNote&gt;&lt;Cite&gt;&lt;Author&gt;Fore&lt;/Author&gt;&lt;Year&gt;1988&lt;/Year&gt;&lt;RecNum&gt;328&lt;/RecNum&gt;&lt;DisplayText&gt;(Fore et al. 1988)&lt;/DisplayText&gt;&lt;record&gt;&lt;rec-number&gt;328&lt;/rec-number&gt;&lt;foreign-keys&gt;&lt;key app="EN" db-id="fwaeassdwzaxeoewe0bx229kpa9t0az5axpw"&gt;328&lt;/key&gt;&lt;/foreign-keys&gt;&lt;ref-type name="Journal Article"&gt;17&lt;/ref-type&gt;&lt;contributors&gt;&lt;authors&gt;&lt;author&gt;Fore, SA&lt;/author&gt;&lt;author&gt;Daub, ME&lt;/author&gt;&lt;author&gt;Beute, MK&lt;/author&gt;&lt;/authors&gt;&lt;/contributors&gt;&lt;titles&gt;&lt;title&gt;&lt;style face="normal" font="default" size="100%"&gt;Phytotoxic substances produced by some isolates of &lt;/style&gt;&lt;style face="italic" font="default" size="100%"&gt;Cercospora arachidicola&lt;/style&gt;&lt;style face="normal" font="default" size="100%"&gt; are not cercosporin&lt;/style&gt;&lt;/title&gt;&lt;secondary-title&gt;Phytopathology&lt;/secondary-title&gt;&lt;/titles&gt;&lt;periodical&gt;&lt;full-title&gt;Phytopathology&lt;/full-title&gt;&lt;abbr-1&gt;Phytopathology&lt;/abbr-1&gt;&lt;/periodical&gt;&lt;pages&gt;1082-1086&lt;/pages&gt;&lt;volume&gt;78&lt;/volume&gt;&lt;number&gt;8&lt;/number&gt;&lt;dates&gt;&lt;year&gt;1988&lt;/year&gt;&lt;/dates&gt;&lt;urls&gt;&lt;/urls&gt;&lt;/record&gt;&lt;/Cite&gt;&lt;/EndNote&gt;</w:instrText>
            </w:r>
            <w:r w:rsidRPr="00174550">
              <w:rPr>
                <w:lang w:eastAsia="en-AU"/>
              </w:rPr>
              <w:fldChar w:fldCharType="separate"/>
            </w:r>
            <w:r w:rsidR="007D0A17" w:rsidRPr="00174550">
              <w:rPr>
                <w:noProof/>
                <w:lang w:eastAsia="en-AU"/>
              </w:rPr>
              <w:t>(</w:t>
            </w:r>
            <w:hyperlink w:anchor="_ENREF_26" w:tooltip="Fore, 1988 #328" w:history="1">
              <w:r w:rsidR="00DB339A" w:rsidRPr="00174550">
                <w:rPr>
                  <w:noProof/>
                  <w:lang w:eastAsia="en-AU"/>
                </w:rPr>
                <w:t>Fore et al. 1988</w:t>
              </w:r>
            </w:hyperlink>
            <w:r w:rsidR="007D0A17" w:rsidRPr="00174550">
              <w:rPr>
                <w:noProof/>
                <w:lang w:eastAsia="en-AU"/>
              </w:rPr>
              <w:t>)</w:t>
            </w:r>
            <w:r w:rsidRPr="00174550">
              <w:rPr>
                <w:lang w:eastAsia="en-AU"/>
              </w:rPr>
              <w:fldChar w:fldCharType="end"/>
            </w:r>
          </w:p>
        </w:tc>
      </w:tr>
      <w:tr w:rsidR="00097E1D" w:rsidRPr="005539E0" w:rsidTr="00732A49">
        <w:trPr>
          <w:trHeight w:hRule="exact" w:val="417"/>
        </w:trPr>
        <w:tc>
          <w:tcPr>
            <w:tcW w:w="3970" w:type="dxa"/>
            <w:tcBorders>
              <w:top w:val="nil"/>
            </w:tcBorders>
            <w:shd w:val="clear" w:color="auto" w:fill="auto"/>
            <w:noWrap/>
            <w:vAlign w:val="bottom"/>
            <w:hideMark/>
          </w:tcPr>
          <w:p w:rsidR="00097E1D" w:rsidRPr="005539E0" w:rsidRDefault="00097E1D" w:rsidP="00B17BB3">
            <w:pPr>
              <w:ind w:firstLine="34"/>
              <w:rPr>
                <w:lang w:eastAsia="en-AU"/>
              </w:rPr>
            </w:pPr>
            <w:r w:rsidRPr="005539E0">
              <w:rPr>
                <w:lang w:eastAsia="en-AU"/>
              </w:rPr>
              <w:t>Basic conditions (</w:t>
            </w:r>
            <w:r w:rsidR="00C77E16">
              <w:rPr>
                <w:lang w:eastAsia="en-AU"/>
              </w:rPr>
              <w:t>&gt;</w:t>
            </w:r>
            <w:r w:rsidRPr="005539E0">
              <w:rPr>
                <w:lang w:eastAsia="en-AU"/>
              </w:rPr>
              <w:t>7.7 pH)</w:t>
            </w:r>
          </w:p>
        </w:tc>
        <w:tc>
          <w:tcPr>
            <w:tcW w:w="2976" w:type="dxa"/>
            <w:tcBorders>
              <w:top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3578" w:type="dxa"/>
            <w:tcBorders>
              <w:top w:val="nil"/>
            </w:tcBorders>
            <w:shd w:val="clear" w:color="auto" w:fill="auto"/>
            <w:noWrap/>
            <w:vAlign w:val="bottom"/>
            <w:hideMark/>
          </w:tcPr>
          <w:p w:rsidR="00097E1D" w:rsidRPr="005539E0" w:rsidRDefault="00097E1D" w:rsidP="00B17BB3">
            <w:pPr>
              <w:ind w:firstLine="0"/>
              <w:rPr>
                <w:lang w:eastAsia="en-AU"/>
              </w:rPr>
            </w:pPr>
            <w:r w:rsidRPr="005539E0">
              <w:rPr>
                <w:lang w:eastAsia="en-AU"/>
              </w:rPr>
              <w:t>Green</w:t>
            </w:r>
          </w:p>
        </w:tc>
        <w:tc>
          <w:tcPr>
            <w:tcW w:w="4786" w:type="dxa"/>
            <w:tcBorders>
              <w:top w:val="nil"/>
            </w:tcBorders>
            <w:shd w:val="clear" w:color="auto" w:fill="auto"/>
          </w:tcPr>
          <w:p w:rsidR="00097E1D" w:rsidRPr="00174550" w:rsidRDefault="00917785" w:rsidP="00B17BB3">
            <w:pPr>
              <w:spacing w:line="240" w:lineRule="auto"/>
              <w:ind w:left="34" w:firstLine="0"/>
              <w:jc w:val="left"/>
              <w:rPr>
                <w:lang w:eastAsia="en-AU"/>
              </w:rPr>
            </w:pPr>
            <w:r w:rsidRPr="00174550">
              <w:rPr>
                <w:lang w:eastAsia="en-AU"/>
              </w:rPr>
              <w:fldChar w:fldCharType="begin"/>
            </w:r>
            <w:r w:rsidR="007D0A17" w:rsidRPr="00174550">
              <w:rPr>
                <w:lang w:eastAsia="en-AU"/>
              </w:rPr>
              <w:instrText xml:space="preserve"> ADDIN EN.CITE &lt;EndNote&gt;&lt;Cite&gt;&lt;Author&gt;Fore&lt;/Author&gt;&lt;Year&gt;1988&lt;/Year&gt;&lt;RecNum&gt;328&lt;/RecNum&gt;&lt;DisplayText&gt;(Fore et al. 1988;  Kuyama and Tamura 1957)&lt;/DisplayText&gt;&lt;record&gt;&lt;rec-number&gt;328&lt;/rec-number&gt;&lt;foreign-keys&gt;&lt;key app="EN" db-id="fwaeassdwzaxeoewe0bx229kpa9t0az5axpw"&gt;328&lt;/key&gt;&lt;/foreign-keys&gt;&lt;ref-type name="Journal Article"&gt;17&lt;/ref-type&gt;&lt;contributors&gt;&lt;authors&gt;&lt;author&gt;Fore, SA&lt;/author&gt;&lt;author&gt;Daub, ME&lt;/author&gt;&lt;author&gt;Beute, MK&lt;/author&gt;&lt;/authors&gt;&lt;/contributors&gt;&lt;titles&gt;&lt;title&gt;&lt;style face="normal" font="default" size="100%"&gt;Phytotoxic substances produced by some isolates of &lt;/style&gt;&lt;style face="italic" font="default" size="100%"&gt;Cercospora arachidicola&lt;/style&gt;&lt;style face="normal" font="default" size="100%"&gt; are not cercosporin&lt;/style&gt;&lt;/title&gt;&lt;secondary-title&gt;Phytopathology&lt;/secondary-title&gt;&lt;/titles&gt;&lt;periodical&gt;&lt;full-title&gt;Phytopathology&lt;/full-title&gt;&lt;abbr-1&gt;Phytopathology&lt;/abbr-1&gt;&lt;/periodical&gt;&lt;pages&gt;1082-1086&lt;/pages&gt;&lt;volume&gt;78&lt;/volume&gt;&lt;number&gt;8&lt;/number&gt;&lt;dates&gt;&lt;year&gt;1988&lt;/year&gt;&lt;/dates&gt;&lt;urls&gt;&lt;/urls&gt;&lt;/record&gt;&lt;/Cite&gt;&lt;Cite&gt;&lt;Author&gt;Kuyama&lt;/Author&gt;&lt;Year&gt;1957&lt;/Year&gt;&lt;RecNum&gt;456&lt;/RecNum&gt;&lt;record&gt;&lt;rec-number&gt;456&lt;/rec-number&gt;&lt;foreign-keys&gt;&lt;key app="EN" db-id="fwaeassdwzaxeoewe0bx229kpa9t0az5axpw"&gt;456&lt;/key&gt;&lt;/foreign-keys&gt;&lt;ref-type name="Journal Article"&gt;17&lt;/ref-type&gt;&lt;contributors&gt;&lt;authors&gt;&lt;author&gt;Kuyama, S&lt;/author&gt;&lt;author&gt;Tamura, T&lt;/author&gt;&lt;/authors&gt;&lt;/contributors&gt;&lt;titles&gt;&lt;title&gt;&lt;style face="normal" font="default" size="100%"&gt;Cercosporin. A pigment of &lt;/style&gt;&lt;style face="italic" font="default" size="100%"&gt;Cercosporina kikuchii&lt;/style&gt;&lt;style face="normal" font="default" size="100%"&gt; Matsumoto et Tomoyasu. I. Cultivation of fungus, isolation and purification of pigment&lt;/style&gt;&lt;/title&gt;&lt;secondary-title&gt;Journal of the American Chemical Society&lt;/secondary-title&gt;&lt;/titles&gt;&lt;periodical&gt;&lt;full-title&gt;Journal of the American Chemical Society&lt;/full-title&gt;&lt;abbr-1&gt;J. Am. Chem. Soc.&lt;/abbr-1&gt;&lt;/periodical&gt;&lt;pages&gt;5725-5726&lt;/pages&gt;&lt;volume&gt;79&lt;/volume&gt;&lt;number&gt;21&lt;/number&gt;&lt;dates&gt;&lt;year&gt;1957&lt;/year&gt;&lt;/dates&gt;&lt;isbn&gt;0002-7863&lt;/isbn&gt;&lt;urls&gt;&lt;/urls&gt;&lt;/record&gt;&lt;/Cite&gt;&lt;/EndNote&gt;</w:instrText>
            </w:r>
            <w:r w:rsidRPr="00174550">
              <w:rPr>
                <w:lang w:eastAsia="en-AU"/>
              </w:rPr>
              <w:fldChar w:fldCharType="separate"/>
            </w:r>
            <w:r w:rsidR="007D0A17" w:rsidRPr="00174550">
              <w:rPr>
                <w:noProof/>
                <w:lang w:eastAsia="en-AU"/>
              </w:rPr>
              <w:t>(</w:t>
            </w:r>
            <w:hyperlink w:anchor="_ENREF_26" w:tooltip="Fore, 1988 #328" w:history="1">
              <w:r w:rsidR="00DB339A" w:rsidRPr="00174550">
                <w:rPr>
                  <w:noProof/>
                  <w:lang w:eastAsia="en-AU"/>
                </w:rPr>
                <w:t>Fore et al. 1988</w:t>
              </w:r>
            </w:hyperlink>
            <w:r w:rsidR="007D0A17" w:rsidRPr="00174550">
              <w:rPr>
                <w:noProof/>
                <w:lang w:eastAsia="en-AU"/>
              </w:rPr>
              <w:t xml:space="preserve">;  </w:t>
            </w:r>
            <w:hyperlink w:anchor="_ENREF_33" w:tooltip="Kuyama, 1957 #456" w:history="1">
              <w:r w:rsidR="00DB339A" w:rsidRPr="00174550">
                <w:rPr>
                  <w:noProof/>
                  <w:lang w:eastAsia="en-AU"/>
                </w:rPr>
                <w:t>Kuyama and Tamura 1957</w:t>
              </w:r>
            </w:hyperlink>
            <w:r w:rsidR="007D0A17" w:rsidRPr="00174550">
              <w:rPr>
                <w:noProof/>
                <w:lang w:eastAsia="en-AU"/>
              </w:rPr>
              <w:t>)</w:t>
            </w:r>
            <w:r w:rsidRPr="00174550">
              <w:rPr>
                <w:lang w:eastAsia="en-AU"/>
              </w:rPr>
              <w:fldChar w:fldCharType="end"/>
            </w:r>
          </w:p>
        </w:tc>
      </w:tr>
    </w:tbl>
    <w:p w:rsidR="00097E1D" w:rsidRPr="005539E0" w:rsidRDefault="00097E1D" w:rsidP="00CE2507"/>
    <w:p w:rsidR="00E8001A" w:rsidRDefault="00E673B0">
      <w:r w:rsidRPr="005539E0">
        <w:br w:type="page"/>
      </w:r>
    </w:p>
    <w:p w:rsidR="00F50DC9" w:rsidRPr="005539E0" w:rsidRDefault="00F50DC9" w:rsidP="00CE2507">
      <w:pPr>
        <w:sectPr w:rsidR="00F50DC9" w:rsidRPr="005539E0" w:rsidSect="00F50DC9">
          <w:pgSz w:w="16838" w:h="11906" w:orient="landscape"/>
          <w:pgMar w:top="1418" w:right="1134" w:bottom="1134" w:left="851" w:header="709" w:footer="709" w:gutter="0"/>
          <w:lnNumType w:countBy="1" w:restart="continuous"/>
          <w:cols w:space="708"/>
          <w:docGrid w:linePitch="360"/>
        </w:sectPr>
      </w:pPr>
    </w:p>
    <w:p w:rsidR="00694618" w:rsidRDefault="0004560F" w:rsidP="00F068FB">
      <w:pPr>
        <w:ind w:firstLine="0"/>
      </w:pPr>
      <w:r w:rsidRPr="005539E0">
        <w:rPr>
          <w:b/>
        </w:rPr>
        <w:lastRenderedPageBreak/>
        <w:t xml:space="preserve">Table </w:t>
      </w:r>
      <w:r>
        <w:rPr>
          <w:b/>
        </w:rPr>
        <w:t>2</w:t>
      </w:r>
      <w:r w:rsidRPr="005539E0">
        <w:rPr>
          <w:b/>
        </w:rPr>
        <w:t>.</w:t>
      </w:r>
      <w:r w:rsidRPr="005539E0">
        <w:t xml:space="preserve"> Cercosporin (mg g</w:t>
      </w:r>
      <w:r w:rsidRPr="005539E0">
        <w:rPr>
          <w:vertAlign w:val="superscript"/>
        </w:rPr>
        <w:t>-1</w:t>
      </w:r>
      <w:r w:rsidRPr="005539E0">
        <w:t xml:space="preserve"> of dry weight </w:t>
      </w:r>
      <w:r>
        <w:t>of diseased tissue</w:t>
      </w:r>
      <w:r w:rsidRPr="005539E0">
        <w:t>) determined by HPLC in</w:t>
      </w:r>
      <w:r>
        <w:t xml:space="preserve"> ethyl acetate extract of diseased or healthy (control) tissue samples from </w:t>
      </w:r>
      <w:r w:rsidRPr="00B34A78">
        <w:rPr>
          <w:i/>
        </w:rPr>
        <w:t>B</w:t>
      </w:r>
      <w:r w:rsidR="00EF7919">
        <w:rPr>
          <w:i/>
        </w:rPr>
        <w:t>rassica</w:t>
      </w:r>
      <w:r w:rsidRPr="00B34A78">
        <w:rPr>
          <w:i/>
        </w:rPr>
        <w:t xml:space="preserve"> juncea</w:t>
      </w:r>
      <w:r>
        <w:t xml:space="preserve"> and </w:t>
      </w:r>
      <w:r w:rsidRPr="00B34A78">
        <w:rPr>
          <w:i/>
        </w:rPr>
        <w:t>B. napus</w:t>
      </w:r>
      <w:r>
        <w:t xml:space="preserve"> spray inoculated with</w:t>
      </w:r>
      <w:r w:rsidRPr="005539E0">
        <w:t xml:space="preserve"> </w:t>
      </w:r>
      <w:r w:rsidR="00EF7919">
        <w:t xml:space="preserve">a </w:t>
      </w:r>
      <w:r w:rsidRPr="005539E0">
        <w:rPr>
          <w:i/>
        </w:rPr>
        <w:t>Pseudocercosporella capsellae</w:t>
      </w:r>
      <w:r w:rsidRPr="005539E0">
        <w:t xml:space="preserve"> </w:t>
      </w:r>
      <w:r>
        <w:t xml:space="preserve">mycelial suspension. </w:t>
      </w:r>
    </w:p>
    <w:p w:rsidR="0004560F" w:rsidRDefault="0004560F" w:rsidP="0004560F"/>
    <w:tbl>
      <w:tblPr>
        <w:tblW w:w="7528" w:type="dxa"/>
        <w:tblInd w:w="93" w:type="dxa"/>
        <w:tblBorders>
          <w:top w:val="single" w:sz="4" w:space="0" w:color="auto"/>
          <w:bottom w:val="single" w:sz="4" w:space="0" w:color="auto"/>
        </w:tblBorders>
        <w:tblLook w:val="04A0" w:firstRow="1" w:lastRow="0" w:firstColumn="1" w:lastColumn="0" w:noHBand="0" w:noVBand="1"/>
      </w:tblPr>
      <w:tblGrid>
        <w:gridCol w:w="2142"/>
        <w:gridCol w:w="2409"/>
        <w:gridCol w:w="2977"/>
      </w:tblGrid>
      <w:tr w:rsidR="0004560F" w:rsidRPr="00FF10D4" w:rsidTr="00140610">
        <w:trPr>
          <w:trHeight w:val="375"/>
        </w:trPr>
        <w:tc>
          <w:tcPr>
            <w:tcW w:w="2142" w:type="dxa"/>
            <w:tcBorders>
              <w:top w:val="single" w:sz="4" w:space="0" w:color="auto"/>
              <w:bottom w:val="single" w:sz="4" w:space="0" w:color="auto"/>
            </w:tcBorders>
            <w:shd w:val="clear" w:color="auto" w:fill="auto"/>
            <w:noWrap/>
            <w:vAlign w:val="bottom"/>
            <w:hideMark/>
          </w:tcPr>
          <w:p w:rsidR="0004560F" w:rsidRPr="00140610" w:rsidRDefault="00BE11AB" w:rsidP="003C59DD">
            <w:pPr>
              <w:spacing w:line="240" w:lineRule="auto"/>
              <w:ind w:firstLine="0"/>
              <w:jc w:val="left"/>
              <w:rPr>
                <w:rFonts w:eastAsia="Times New Roman" w:cs="Times New Roman"/>
                <w:b/>
                <w:bCs/>
                <w:color w:val="000000"/>
                <w:lang w:eastAsia="en-AU"/>
              </w:rPr>
            </w:pPr>
            <w:r w:rsidRPr="00140610">
              <w:rPr>
                <w:rFonts w:eastAsia="Times New Roman" w:cs="Times New Roman"/>
                <w:b/>
                <w:bCs/>
                <w:color w:val="000000"/>
                <w:lang w:eastAsia="en-AU"/>
              </w:rPr>
              <w:t xml:space="preserve"> Host </w:t>
            </w:r>
            <w:r w:rsidR="0004560F" w:rsidRPr="00140610">
              <w:rPr>
                <w:rFonts w:eastAsia="Times New Roman" w:cs="Times New Roman"/>
                <w:b/>
                <w:bCs/>
                <w:color w:val="000000"/>
                <w:lang w:eastAsia="en-AU"/>
              </w:rPr>
              <w:t>Species</w:t>
            </w:r>
          </w:p>
        </w:tc>
        <w:tc>
          <w:tcPr>
            <w:tcW w:w="2409" w:type="dxa"/>
            <w:tcBorders>
              <w:top w:val="single" w:sz="4" w:space="0" w:color="auto"/>
              <w:bottom w:val="single" w:sz="4" w:space="0" w:color="auto"/>
            </w:tcBorders>
            <w:shd w:val="clear" w:color="auto" w:fill="auto"/>
            <w:noWrap/>
            <w:vAlign w:val="bottom"/>
            <w:hideMark/>
          </w:tcPr>
          <w:p w:rsidR="0004560F" w:rsidRPr="00140610" w:rsidRDefault="0004560F" w:rsidP="003C59DD">
            <w:pPr>
              <w:spacing w:line="240" w:lineRule="auto"/>
              <w:ind w:firstLine="0"/>
              <w:jc w:val="left"/>
              <w:rPr>
                <w:rFonts w:eastAsia="Times New Roman" w:cs="Times New Roman"/>
                <w:b/>
                <w:bCs/>
                <w:color w:val="000000"/>
                <w:lang w:eastAsia="en-AU"/>
              </w:rPr>
            </w:pPr>
            <w:r w:rsidRPr="00140610">
              <w:rPr>
                <w:rFonts w:eastAsia="Times New Roman" w:cs="Times New Roman"/>
                <w:b/>
                <w:bCs/>
                <w:color w:val="000000"/>
                <w:lang w:eastAsia="en-AU"/>
              </w:rPr>
              <w:t>Sample</w:t>
            </w:r>
          </w:p>
        </w:tc>
        <w:tc>
          <w:tcPr>
            <w:tcW w:w="2977" w:type="dxa"/>
            <w:tcBorders>
              <w:top w:val="single" w:sz="4" w:space="0" w:color="auto"/>
              <w:bottom w:val="single" w:sz="4" w:space="0" w:color="auto"/>
            </w:tcBorders>
            <w:vAlign w:val="bottom"/>
          </w:tcPr>
          <w:p w:rsidR="00B7099C" w:rsidRPr="00140610" w:rsidRDefault="00B7099C" w:rsidP="003C59DD">
            <w:pPr>
              <w:spacing w:line="240" w:lineRule="auto"/>
              <w:ind w:firstLine="0"/>
              <w:jc w:val="left"/>
              <w:rPr>
                <w:b/>
                <w:lang w:eastAsia="en-AU"/>
              </w:rPr>
            </w:pPr>
            <w:r w:rsidRPr="00140610">
              <w:rPr>
                <w:b/>
                <w:lang w:eastAsia="en-AU"/>
              </w:rPr>
              <w:t xml:space="preserve">Cercosporin </w:t>
            </w:r>
          </w:p>
          <w:p w:rsidR="0004560F" w:rsidRPr="00EF7919" w:rsidRDefault="00EF7919" w:rsidP="00B7099C">
            <w:pPr>
              <w:spacing w:line="240" w:lineRule="auto"/>
              <w:ind w:firstLine="0"/>
              <w:jc w:val="left"/>
              <w:rPr>
                <w:rFonts w:eastAsia="Times New Roman" w:cs="Times New Roman"/>
                <w:b/>
                <w:bCs/>
                <w:color w:val="000000"/>
                <w:lang w:eastAsia="en-AU"/>
              </w:rPr>
            </w:pPr>
            <w:r w:rsidRPr="00140610">
              <w:rPr>
                <w:b/>
                <w:lang w:eastAsia="en-AU"/>
              </w:rPr>
              <w:t>c</w:t>
            </w:r>
            <w:r w:rsidR="00B7099C" w:rsidRPr="00140610">
              <w:rPr>
                <w:b/>
                <w:lang w:eastAsia="en-AU"/>
              </w:rPr>
              <w:t>ontent  (mg g</w:t>
            </w:r>
            <w:r w:rsidR="00B7099C" w:rsidRPr="00140610">
              <w:rPr>
                <w:b/>
                <w:vertAlign w:val="superscript"/>
                <w:lang w:eastAsia="en-AU"/>
              </w:rPr>
              <w:t>-1</w:t>
            </w:r>
            <w:r w:rsidR="00B7099C" w:rsidRPr="00140610">
              <w:rPr>
                <w:b/>
                <w:lang w:eastAsia="en-AU"/>
              </w:rPr>
              <w:t>) dry weight of diseased leaf area</w:t>
            </w:r>
            <w:r w:rsidR="00B7099C" w:rsidRPr="00140610">
              <w:rPr>
                <w:rFonts w:eastAsia="Times New Roman" w:cs="Times New Roman"/>
                <w:color w:val="000000"/>
                <w:lang w:eastAsia="en-AU"/>
              </w:rPr>
              <w:t xml:space="preserve"> </w:t>
            </w:r>
          </w:p>
        </w:tc>
      </w:tr>
      <w:tr w:rsidR="0004560F" w:rsidRPr="00FF10D4" w:rsidTr="00140610">
        <w:trPr>
          <w:trHeight w:val="300"/>
        </w:trPr>
        <w:tc>
          <w:tcPr>
            <w:tcW w:w="2142" w:type="dxa"/>
            <w:tcBorders>
              <w:top w:val="single" w:sz="4" w:space="0" w:color="auto"/>
            </w:tcBorders>
            <w:shd w:val="clear" w:color="auto" w:fill="auto"/>
            <w:noWrap/>
            <w:vAlign w:val="bottom"/>
            <w:hideMark/>
          </w:tcPr>
          <w:p w:rsidR="0004560F" w:rsidRPr="00140610" w:rsidRDefault="0004560F" w:rsidP="003C59DD">
            <w:pPr>
              <w:spacing w:line="240" w:lineRule="auto"/>
              <w:ind w:firstLine="0"/>
              <w:jc w:val="left"/>
              <w:rPr>
                <w:rFonts w:eastAsia="Times New Roman" w:cs="Times New Roman"/>
                <w:i/>
                <w:iCs/>
                <w:color w:val="000000"/>
                <w:lang w:eastAsia="en-AU"/>
              </w:rPr>
            </w:pPr>
            <w:r w:rsidRPr="00140610">
              <w:rPr>
                <w:rFonts w:eastAsia="Times New Roman" w:cs="Times New Roman"/>
                <w:i/>
                <w:iCs/>
                <w:color w:val="000000"/>
                <w:lang w:eastAsia="en-AU"/>
              </w:rPr>
              <w:t>B. juncea</w:t>
            </w:r>
          </w:p>
        </w:tc>
        <w:tc>
          <w:tcPr>
            <w:tcW w:w="2409" w:type="dxa"/>
            <w:tcBorders>
              <w:top w:val="single" w:sz="4" w:space="0" w:color="auto"/>
            </w:tcBorders>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Disease lesions 1</w:t>
            </w:r>
          </w:p>
        </w:tc>
        <w:tc>
          <w:tcPr>
            <w:tcW w:w="2977" w:type="dxa"/>
            <w:tcBorders>
              <w:top w:val="single" w:sz="4" w:space="0" w:color="auto"/>
            </w:tcBorders>
            <w:vAlign w:val="bottom"/>
          </w:tcPr>
          <w:p w:rsidR="0004560F" w:rsidRPr="00140610" w:rsidRDefault="00B7099C" w:rsidP="00B7099C">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0.79</w:t>
            </w:r>
          </w:p>
        </w:tc>
      </w:tr>
      <w:tr w:rsidR="0004560F" w:rsidRPr="00FF10D4" w:rsidTr="00140610">
        <w:trPr>
          <w:trHeight w:val="300"/>
        </w:trPr>
        <w:tc>
          <w:tcPr>
            <w:tcW w:w="2142"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p>
        </w:tc>
        <w:tc>
          <w:tcPr>
            <w:tcW w:w="2409"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Disease lesions 2</w:t>
            </w:r>
          </w:p>
        </w:tc>
        <w:tc>
          <w:tcPr>
            <w:tcW w:w="2977" w:type="dxa"/>
            <w:vAlign w:val="bottom"/>
          </w:tcPr>
          <w:p w:rsidR="0004560F" w:rsidRPr="00140610" w:rsidRDefault="00B7099C"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0.55</w:t>
            </w:r>
          </w:p>
        </w:tc>
      </w:tr>
      <w:tr w:rsidR="0004560F" w:rsidRPr="00FF10D4" w:rsidTr="00140610">
        <w:trPr>
          <w:trHeight w:val="300"/>
        </w:trPr>
        <w:tc>
          <w:tcPr>
            <w:tcW w:w="2142"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p>
        </w:tc>
        <w:tc>
          <w:tcPr>
            <w:tcW w:w="2409"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Control</w:t>
            </w:r>
          </w:p>
        </w:tc>
        <w:tc>
          <w:tcPr>
            <w:tcW w:w="2977" w:type="dxa"/>
            <w:vAlign w:val="bottom"/>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ND</w:t>
            </w:r>
          </w:p>
        </w:tc>
      </w:tr>
      <w:tr w:rsidR="0004560F" w:rsidRPr="00FF10D4" w:rsidTr="00140610">
        <w:trPr>
          <w:trHeight w:val="300"/>
        </w:trPr>
        <w:tc>
          <w:tcPr>
            <w:tcW w:w="2142"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i/>
                <w:iCs/>
                <w:color w:val="000000"/>
                <w:lang w:eastAsia="en-AU"/>
              </w:rPr>
            </w:pPr>
            <w:r w:rsidRPr="00140610">
              <w:rPr>
                <w:rFonts w:eastAsia="Times New Roman" w:cs="Times New Roman"/>
                <w:i/>
                <w:iCs/>
                <w:color w:val="000000"/>
                <w:lang w:eastAsia="en-AU"/>
              </w:rPr>
              <w:t>B. napus</w:t>
            </w:r>
          </w:p>
        </w:tc>
        <w:tc>
          <w:tcPr>
            <w:tcW w:w="2409"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Disease lesions 1</w:t>
            </w:r>
          </w:p>
        </w:tc>
        <w:tc>
          <w:tcPr>
            <w:tcW w:w="2977" w:type="dxa"/>
            <w:vAlign w:val="bottom"/>
          </w:tcPr>
          <w:p w:rsidR="0004560F" w:rsidRPr="00140610" w:rsidRDefault="00B7099C" w:rsidP="00B7099C">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0.66</w:t>
            </w:r>
          </w:p>
        </w:tc>
      </w:tr>
      <w:tr w:rsidR="0004560F" w:rsidRPr="00FF10D4" w:rsidTr="00140610">
        <w:trPr>
          <w:trHeight w:val="300"/>
        </w:trPr>
        <w:tc>
          <w:tcPr>
            <w:tcW w:w="2142"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 </w:t>
            </w:r>
          </w:p>
        </w:tc>
        <w:tc>
          <w:tcPr>
            <w:tcW w:w="2409"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Disease lesions 2</w:t>
            </w:r>
          </w:p>
        </w:tc>
        <w:tc>
          <w:tcPr>
            <w:tcW w:w="2977" w:type="dxa"/>
            <w:vAlign w:val="bottom"/>
          </w:tcPr>
          <w:p w:rsidR="0004560F" w:rsidRPr="00140610" w:rsidRDefault="00B7099C" w:rsidP="00B7099C">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0.55</w:t>
            </w:r>
          </w:p>
        </w:tc>
      </w:tr>
      <w:tr w:rsidR="0004560F" w:rsidRPr="00FF10D4" w:rsidTr="00140610">
        <w:trPr>
          <w:trHeight w:val="300"/>
        </w:trPr>
        <w:tc>
          <w:tcPr>
            <w:tcW w:w="2142"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 </w:t>
            </w:r>
          </w:p>
        </w:tc>
        <w:tc>
          <w:tcPr>
            <w:tcW w:w="2409" w:type="dxa"/>
            <w:shd w:val="clear" w:color="auto" w:fill="auto"/>
            <w:noWrap/>
            <w:vAlign w:val="bottom"/>
            <w:hideMark/>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Control</w:t>
            </w:r>
          </w:p>
        </w:tc>
        <w:tc>
          <w:tcPr>
            <w:tcW w:w="2977" w:type="dxa"/>
            <w:vAlign w:val="bottom"/>
          </w:tcPr>
          <w:p w:rsidR="0004560F" w:rsidRPr="00140610" w:rsidRDefault="0004560F" w:rsidP="003C59DD">
            <w:pPr>
              <w:spacing w:line="240" w:lineRule="auto"/>
              <w:ind w:firstLine="0"/>
              <w:jc w:val="left"/>
              <w:rPr>
                <w:rFonts w:eastAsia="Times New Roman" w:cs="Times New Roman"/>
                <w:color w:val="000000"/>
                <w:lang w:eastAsia="en-AU"/>
              </w:rPr>
            </w:pPr>
            <w:r w:rsidRPr="00140610">
              <w:rPr>
                <w:rFonts w:eastAsia="Times New Roman" w:cs="Times New Roman"/>
                <w:color w:val="000000"/>
                <w:lang w:eastAsia="en-AU"/>
              </w:rPr>
              <w:t>ND</w:t>
            </w:r>
          </w:p>
        </w:tc>
      </w:tr>
    </w:tbl>
    <w:p w:rsidR="0004560F" w:rsidRDefault="0004560F" w:rsidP="0004560F"/>
    <w:p w:rsidR="0004560F" w:rsidRDefault="0004560F"/>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020333" w:rsidP="00010A80">
      <w:pPr>
        <w:spacing w:after="200" w:line="276" w:lineRule="auto"/>
        <w:ind w:firstLine="0"/>
        <w:jc w:val="left"/>
      </w:pPr>
      <w:r>
        <w:rPr>
          <w:b/>
        </w:rPr>
        <w:br w:type="page"/>
      </w:r>
      <w:r w:rsidR="0063071B" w:rsidRPr="005539E0">
        <w:rPr>
          <w:b/>
        </w:rPr>
        <w:lastRenderedPageBreak/>
        <w:t>Table 3</w:t>
      </w:r>
      <w:r w:rsidR="00DD0F85" w:rsidRPr="005539E0">
        <w:t>.</w:t>
      </w:r>
      <w:r w:rsidR="0063071B" w:rsidRPr="005539E0">
        <w:t xml:space="preserve"> Percentage disease index (%DI)</w:t>
      </w:r>
      <w:r w:rsidR="009028A8" w:rsidRPr="005539E0">
        <w:t xml:space="preserve"> and the content of cercosporin (</w:t>
      </w:r>
      <w:r w:rsidR="009028A8" w:rsidRPr="005539E0">
        <w:rPr>
          <w:rFonts w:eastAsia="Times New Roman"/>
          <w:color w:val="000000"/>
          <w:lang w:eastAsia="en-AU"/>
        </w:rPr>
        <w:t xml:space="preserve">µM) </w:t>
      </w:r>
      <w:r w:rsidR="009028A8" w:rsidRPr="005539E0">
        <w:t>in cell free culture filtrates</w:t>
      </w:r>
      <w:r w:rsidR="0063071B" w:rsidRPr="005539E0">
        <w:t xml:space="preserve"> </w:t>
      </w:r>
      <w:r w:rsidR="009028A8" w:rsidRPr="005539E0">
        <w:t xml:space="preserve">of </w:t>
      </w:r>
      <w:r w:rsidR="0063071B" w:rsidRPr="005539E0">
        <w:t>three host species (</w:t>
      </w:r>
      <w:r w:rsidR="0063071B" w:rsidRPr="005539E0">
        <w:rPr>
          <w:i/>
        </w:rPr>
        <w:t>Brassica juncea</w:t>
      </w:r>
      <w:r w:rsidR="0063071B" w:rsidRPr="005539E0">
        <w:t xml:space="preserve">, </w:t>
      </w:r>
      <w:r w:rsidR="0063071B" w:rsidRPr="005539E0">
        <w:rPr>
          <w:i/>
        </w:rPr>
        <w:t>B. napus</w:t>
      </w:r>
      <w:r w:rsidR="0063071B" w:rsidRPr="005539E0">
        <w:t xml:space="preserve"> and </w:t>
      </w:r>
      <w:r w:rsidR="0063071B" w:rsidRPr="005539E0">
        <w:rPr>
          <w:i/>
        </w:rPr>
        <w:t xml:space="preserve">Raphanus raphanistrum) </w:t>
      </w:r>
      <w:r w:rsidR="009028A8" w:rsidRPr="005539E0">
        <w:t xml:space="preserve">grown under controlled environment room at 15ºC, 12 h photoperiod and a light intensity of 580 </w:t>
      </w:r>
      <w:r w:rsidR="009028A8" w:rsidRPr="005539E0">
        <w:rPr>
          <w:lang w:val="en-US"/>
        </w:rPr>
        <w:t>μmol</w:t>
      </w:r>
      <w:r w:rsidR="0030218A" w:rsidRPr="005539E0">
        <w:rPr>
          <w:lang w:val="en-US"/>
        </w:rPr>
        <w:t xml:space="preserve"> photons</w:t>
      </w:r>
      <w:r w:rsidR="009028A8" w:rsidRPr="005539E0">
        <w:rPr>
          <w:lang w:val="en-US"/>
        </w:rPr>
        <w:t xml:space="preserve"> m</w:t>
      </w:r>
      <w:r w:rsidR="009028A8" w:rsidRPr="005539E0">
        <w:rPr>
          <w:vertAlign w:val="superscript"/>
          <w:lang w:val="en-US"/>
        </w:rPr>
        <w:t>-2</w:t>
      </w:r>
      <w:r w:rsidR="009028A8" w:rsidRPr="005539E0">
        <w:rPr>
          <w:lang w:val="en-US"/>
        </w:rPr>
        <w:t xml:space="preserve"> s</w:t>
      </w:r>
      <w:r w:rsidR="009028A8" w:rsidRPr="005539E0">
        <w:rPr>
          <w:vertAlign w:val="superscript"/>
          <w:lang w:val="en-US"/>
        </w:rPr>
        <w:t>-1</w:t>
      </w:r>
      <w:r w:rsidR="009028A8" w:rsidRPr="005539E0">
        <w:t xml:space="preserve">, treated with </w:t>
      </w:r>
      <w:r w:rsidR="0063071B" w:rsidRPr="005539E0">
        <w:t xml:space="preserve">three treatments: culture filtrate (without live hyphae), washed </w:t>
      </w:r>
      <w:r w:rsidR="00483BBE" w:rsidRPr="005539E0">
        <w:t>hyphae</w:t>
      </w:r>
      <w:r w:rsidR="0063071B" w:rsidRPr="005539E0">
        <w:t xml:space="preserve"> (without culture medium) and original hyphae in the culture medium with three isolates of </w:t>
      </w:r>
      <w:r w:rsidR="0015561E" w:rsidRPr="005539E0">
        <w:rPr>
          <w:i/>
        </w:rPr>
        <w:t>Pseudocercosporella</w:t>
      </w:r>
      <w:r w:rsidR="0063071B" w:rsidRPr="005539E0">
        <w:rPr>
          <w:i/>
        </w:rPr>
        <w:t xml:space="preserve"> capsellae</w:t>
      </w:r>
      <w:r w:rsidR="0063071B" w:rsidRPr="005539E0">
        <w:t xml:space="preserve"> (UWA </w:t>
      </w:r>
      <w:r w:rsidR="00DA4373" w:rsidRPr="005539E0">
        <w:t>Wlra-7</w:t>
      </w:r>
      <w:r w:rsidR="0063071B" w:rsidRPr="005539E0">
        <w:t>,UWA Wlj-3 and UWA Wln-9)</w:t>
      </w:r>
      <w:r w:rsidR="009028A8" w:rsidRPr="005539E0">
        <w:t>.</w:t>
      </w:r>
    </w:p>
    <w:tbl>
      <w:tblPr>
        <w:tblW w:w="9087" w:type="dxa"/>
        <w:tblInd w:w="98" w:type="dxa"/>
        <w:tblLook w:val="04A0" w:firstRow="1" w:lastRow="0" w:firstColumn="1" w:lastColumn="0" w:noHBand="0" w:noVBand="1"/>
      </w:tblPr>
      <w:tblGrid>
        <w:gridCol w:w="2160"/>
        <w:gridCol w:w="1394"/>
        <w:gridCol w:w="1277"/>
        <w:gridCol w:w="1416"/>
        <w:gridCol w:w="1380"/>
        <w:gridCol w:w="1460"/>
      </w:tblGrid>
      <w:tr w:rsidR="0063071B" w:rsidRPr="00732A49" w:rsidTr="00010A80">
        <w:trPr>
          <w:trHeight w:val="795"/>
        </w:trPr>
        <w:tc>
          <w:tcPr>
            <w:tcW w:w="2160" w:type="dxa"/>
            <w:vMerge w:val="restart"/>
            <w:tcBorders>
              <w:top w:val="single" w:sz="8" w:space="0" w:color="auto"/>
              <w:bottom w:val="single" w:sz="8" w:space="0" w:color="000000"/>
            </w:tcBorders>
            <w:shd w:val="clear" w:color="auto" w:fill="auto"/>
            <w:noWrap/>
            <w:vAlign w:val="bottom"/>
            <w:hideMark/>
          </w:tcPr>
          <w:p w:rsidR="0063071B" w:rsidRPr="00732A49" w:rsidRDefault="0063071B" w:rsidP="00345EE4">
            <w:pPr>
              <w:spacing w:line="240" w:lineRule="auto"/>
              <w:rPr>
                <w:lang w:eastAsia="en-AU"/>
              </w:rPr>
            </w:pPr>
            <w:r w:rsidRPr="00732A49">
              <w:rPr>
                <w:lang w:eastAsia="en-AU"/>
              </w:rPr>
              <w:t>Host</w:t>
            </w:r>
          </w:p>
        </w:tc>
        <w:tc>
          <w:tcPr>
            <w:tcW w:w="1394" w:type="dxa"/>
            <w:vMerge w:val="restart"/>
            <w:tcBorders>
              <w:top w:val="single" w:sz="8" w:space="0" w:color="auto"/>
              <w:bottom w:val="single" w:sz="8" w:space="0" w:color="000000"/>
            </w:tcBorders>
            <w:shd w:val="clear" w:color="auto" w:fill="auto"/>
            <w:noWrap/>
            <w:vAlign w:val="bottom"/>
            <w:hideMark/>
          </w:tcPr>
          <w:p w:rsidR="0063071B" w:rsidRPr="00732A49" w:rsidRDefault="0063071B" w:rsidP="00345EE4">
            <w:pPr>
              <w:spacing w:line="240" w:lineRule="auto"/>
              <w:rPr>
                <w:lang w:eastAsia="en-AU"/>
              </w:rPr>
            </w:pPr>
            <w:r w:rsidRPr="00732A49">
              <w:rPr>
                <w:lang w:eastAsia="en-AU"/>
              </w:rPr>
              <w:t>Isolate</w:t>
            </w:r>
          </w:p>
        </w:tc>
        <w:tc>
          <w:tcPr>
            <w:tcW w:w="2693" w:type="dxa"/>
            <w:gridSpan w:val="2"/>
            <w:tcBorders>
              <w:top w:val="single" w:sz="8" w:space="0" w:color="auto"/>
              <w:bottom w:val="single" w:sz="8" w:space="0" w:color="auto"/>
            </w:tcBorders>
            <w:shd w:val="clear" w:color="auto" w:fill="auto"/>
            <w:noWrap/>
            <w:vAlign w:val="bottom"/>
            <w:hideMark/>
          </w:tcPr>
          <w:p w:rsidR="0063071B" w:rsidRPr="00732A49" w:rsidRDefault="0063071B" w:rsidP="00345EE4">
            <w:pPr>
              <w:spacing w:line="240" w:lineRule="auto"/>
              <w:rPr>
                <w:lang w:eastAsia="en-AU"/>
              </w:rPr>
            </w:pPr>
            <w:r w:rsidRPr="00732A49">
              <w:rPr>
                <w:lang w:eastAsia="en-AU"/>
              </w:rPr>
              <w:t>Filtrate</w:t>
            </w:r>
          </w:p>
        </w:tc>
        <w:tc>
          <w:tcPr>
            <w:tcW w:w="1380" w:type="dxa"/>
            <w:tcBorders>
              <w:top w:val="single" w:sz="8" w:space="0" w:color="auto"/>
              <w:bottom w:val="single" w:sz="8" w:space="0" w:color="auto"/>
            </w:tcBorders>
            <w:shd w:val="clear" w:color="auto" w:fill="auto"/>
            <w:vAlign w:val="bottom"/>
            <w:hideMark/>
          </w:tcPr>
          <w:p w:rsidR="0063071B" w:rsidRPr="00732A49" w:rsidRDefault="0063071B" w:rsidP="00345EE4">
            <w:pPr>
              <w:spacing w:line="240" w:lineRule="auto"/>
              <w:ind w:firstLine="0"/>
              <w:rPr>
                <w:lang w:eastAsia="en-AU"/>
              </w:rPr>
            </w:pPr>
            <w:r w:rsidRPr="00732A49">
              <w:rPr>
                <w:lang w:eastAsia="en-AU"/>
              </w:rPr>
              <w:t>Washed hyphae</w:t>
            </w:r>
          </w:p>
        </w:tc>
        <w:tc>
          <w:tcPr>
            <w:tcW w:w="1460" w:type="dxa"/>
            <w:tcBorders>
              <w:top w:val="single" w:sz="8" w:space="0" w:color="auto"/>
              <w:left w:val="nil"/>
              <w:bottom w:val="single" w:sz="8" w:space="0" w:color="auto"/>
            </w:tcBorders>
            <w:shd w:val="clear" w:color="auto" w:fill="auto"/>
            <w:vAlign w:val="bottom"/>
            <w:hideMark/>
          </w:tcPr>
          <w:p w:rsidR="0063071B" w:rsidRPr="00732A49" w:rsidRDefault="0063071B" w:rsidP="00345EE4">
            <w:pPr>
              <w:spacing w:line="240" w:lineRule="auto"/>
              <w:ind w:firstLine="0"/>
              <w:rPr>
                <w:lang w:eastAsia="en-AU"/>
              </w:rPr>
            </w:pPr>
            <w:r w:rsidRPr="00732A49">
              <w:rPr>
                <w:lang w:eastAsia="en-AU"/>
              </w:rPr>
              <w:t>Original (unwashed hyphae)</w:t>
            </w:r>
          </w:p>
        </w:tc>
      </w:tr>
      <w:tr w:rsidR="0063071B" w:rsidRPr="00732A49" w:rsidTr="00010A80">
        <w:trPr>
          <w:trHeight w:val="551"/>
        </w:trPr>
        <w:tc>
          <w:tcPr>
            <w:tcW w:w="2160" w:type="dxa"/>
            <w:vMerge/>
            <w:tcBorders>
              <w:top w:val="single" w:sz="4" w:space="0" w:color="auto"/>
              <w:bottom w:val="single" w:sz="8" w:space="0" w:color="000000"/>
            </w:tcBorders>
            <w:vAlign w:val="center"/>
            <w:hideMark/>
          </w:tcPr>
          <w:p w:rsidR="00694618" w:rsidRDefault="00694618" w:rsidP="00010A80">
            <w:pPr>
              <w:rPr>
                <w:lang w:eastAsia="en-AU"/>
              </w:rPr>
            </w:pPr>
          </w:p>
        </w:tc>
        <w:tc>
          <w:tcPr>
            <w:tcW w:w="1394" w:type="dxa"/>
            <w:vMerge/>
            <w:tcBorders>
              <w:top w:val="single" w:sz="4" w:space="0" w:color="auto"/>
              <w:bottom w:val="single" w:sz="8" w:space="0" w:color="000000"/>
            </w:tcBorders>
            <w:vAlign w:val="center"/>
            <w:hideMark/>
          </w:tcPr>
          <w:p w:rsidR="00694618" w:rsidRDefault="00694618" w:rsidP="00010A80">
            <w:pPr>
              <w:rPr>
                <w:lang w:eastAsia="en-AU"/>
              </w:rPr>
            </w:pPr>
          </w:p>
        </w:tc>
        <w:tc>
          <w:tcPr>
            <w:tcW w:w="1277" w:type="dxa"/>
            <w:vMerge w:val="restart"/>
            <w:tcBorders>
              <w:top w:val="single" w:sz="8" w:space="0" w:color="auto"/>
              <w:bottom w:val="single" w:sz="8" w:space="0" w:color="auto"/>
            </w:tcBorders>
            <w:shd w:val="clear" w:color="auto" w:fill="auto"/>
            <w:hideMark/>
          </w:tcPr>
          <w:p w:rsidR="0063071B" w:rsidRPr="00732A49" w:rsidRDefault="0063071B" w:rsidP="00345EE4">
            <w:pPr>
              <w:spacing w:line="240" w:lineRule="auto"/>
              <w:ind w:firstLine="34"/>
              <w:jc w:val="left"/>
              <w:rPr>
                <w:lang w:eastAsia="en-AU"/>
              </w:rPr>
            </w:pPr>
            <w:r w:rsidRPr="00732A49">
              <w:rPr>
                <w:lang w:eastAsia="en-AU"/>
              </w:rPr>
              <w:t>Cercosporin con.  µM</w:t>
            </w:r>
          </w:p>
        </w:tc>
        <w:tc>
          <w:tcPr>
            <w:tcW w:w="1416" w:type="dxa"/>
            <w:vMerge w:val="restart"/>
            <w:tcBorders>
              <w:top w:val="single" w:sz="8" w:space="0" w:color="auto"/>
              <w:bottom w:val="single" w:sz="8" w:space="0" w:color="auto"/>
            </w:tcBorders>
            <w:shd w:val="clear" w:color="auto" w:fill="auto"/>
            <w:hideMark/>
          </w:tcPr>
          <w:p w:rsidR="0063071B" w:rsidRPr="00732A49" w:rsidRDefault="0063071B" w:rsidP="00345EE4">
            <w:pPr>
              <w:spacing w:line="240" w:lineRule="auto"/>
              <w:ind w:firstLine="34"/>
              <w:jc w:val="left"/>
              <w:rPr>
                <w:lang w:eastAsia="en-AU"/>
              </w:rPr>
            </w:pPr>
            <w:r w:rsidRPr="00732A49">
              <w:rPr>
                <w:lang w:eastAsia="en-AU"/>
              </w:rPr>
              <w:t xml:space="preserve">Mean % DI </w:t>
            </w:r>
          </w:p>
        </w:tc>
        <w:tc>
          <w:tcPr>
            <w:tcW w:w="1380" w:type="dxa"/>
            <w:vMerge w:val="restart"/>
            <w:tcBorders>
              <w:top w:val="single" w:sz="8" w:space="0" w:color="auto"/>
              <w:bottom w:val="single" w:sz="8" w:space="0" w:color="auto"/>
            </w:tcBorders>
            <w:shd w:val="clear" w:color="auto" w:fill="auto"/>
            <w:hideMark/>
          </w:tcPr>
          <w:p w:rsidR="0063071B" w:rsidRPr="00732A49" w:rsidRDefault="0063071B" w:rsidP="00345EE4">
            <w:pPr>
              <w:spacing w:line="240" w:lineRule="auto"/>
              <w:ind w:firstLine="34"/>
              <w:jc w:val="left"/>
              <w:rPr>
                <w:lang w:eastAsia="en-AU"/>
              </w:rPr>
            </w:pPr>
            <w:r w:rsidRPr="00732A49">
              <w:rPr>
                <w:lang w:eastAsia="en-AU"/>
              </w:rPr>
              <w:t xml:space="preserve">Mean % DI </w:t>
            </w:r>
          </w:p>
        </w:tc>
        <w:tc>
          <w:tcPr>
            <w:tcW w:w="1460" w:type="dxa"/>
            <w:vMerge w:val="restart"/>
            <w:tcBorders>
              <w:top w:val="single" w:sz="8" w:space="0" w:color="auto"/>
              <w:bottom w:val="single" w:sz="8" w:space="0" w:color="auto"/>
            </w:tcBorders>
            <w:shd w:val="clear" w:color="auto" w:fill="auto"/>
            <w:hideMark/>
          </w:tcPr>
          <w:p w:rsidR="0063071B" w:rsidRPr="00732A49" w:rsidRDefault="0063071B" w:rsidP="00345EE4">
            <w:pPr>
              <w:spacing w:line="240" w:lineRule="auto"/>
              <w:ind w:firstLine="34"/>
              <w:jc w:val="left"/>
              <w:rPr>
                <w:lang w:eastAsia="en-AU"/>
              </w:rPr>
            </w:pPr>
            <w:r w:rsidRPr="00732A49">
              <w:rPr>
                <w:lang w:eastAsia="en-AU"/>
              </w:rPr>
              <w:t xml:space="preserve">Mean % DI </w:t>
            </w:r>
          </w:p>
        </w:tc>
      </w:tr>
      <w:tr w:rsidR="0063071B" w:rsidRPr="005539E0" w:rsidTr="00010A80">
        <w:trPr>
          <w:trHeight w:val="551"/>
        </w:trPr>
        <w:tc>
          <w:tcPr>
            <w:tcW w:w="2160" w:type="dxa"/>
            <w:vMerge/>
            <w:tcBorders>
              <w:top w:val="single" w:sz="4" w:space="0" w:color="auto"/>
              <w:bottom w:val="single" w:sz="8" w:space="0" w:color="auto"/>
            </w:tcBorders>
            <w:vAlign w:val="center"/>
            <w:hideMark/>
          </w:tcPr>
          <w:p w:rsidR="00694618" w:rsidRDefault="00694618" w:rsidP="00010A80">
            <w:pPr>
              <w:rPr>
                <w:lang w:eastAsia="en-AU"/>
              </w:rPr>
            </w:pPr>
          </w:p>
        </w:tc>
        <w:tc>
          <w:tcPr>
            <w:tcW w:w="1394" w:type="dxa"/>
            <w:vMerge/>
            <w:tcBorders>
              <w:top w:val="single" w:sz="4" w:space="0" w:color="auto"/>
              <w:bottom w:val="single" w:sz="8" w:space="0" w:color="auto"/>
            </w:tcBorders>
            <w:vAlign w:val="center"/>
            <w:hideMark/>
          </w:tcPr>
          <w:p w:rsidR="00694618" w:rsidRDefault="00694618" w:rsidP="00010A80">
            <w:pPr>
              <w:rPr>
                <w:lang w:eastAsia="en-AU"/>
              </w:rPr>
            </w:pPr>
          </w:p>
        </w:tc>
        <w:tc>
          <w:tcPr>
            <w:tcW w:w="1277" w:type="dxa"/>
            <w:vMerge/>
            <w:tcBorders>
              <w:top w:val="single" w:sz="8" w:space="0" w:color="auto"/>
              <w:bottom w:val="single" w:sz="8" w:space="0" w:color="auto"/>
            </w:tcBorders>
            <w:vAlign w:val="center"/>
            <w:hideMark/>
          </w:tcPr>
          <w:p w:rsidR="00694618" w:rsidRDefault="00694618" w:rsidP="00010A80">
            <w:pPr>
              <w:rPr>
                <w:lang w:eastAsia="en-AU"/>
              </w:rPr>
            </w:pPr>
          </w:p>
        </w:tc>
        <w:tc>
          <w:tcPr>
            <w:tcW w:w="1416" w:type="dxa"/>
            <w:vMerge/>
            <w:tcBorders>
              <w:top w:val="single" w:sz="8" w:space="0" w:color="auto"/>
              <w:bottom w:val="single" w:sz="8" w:space="0" w:color="auto"/>
            </w:tcBorders>
            <w:vAlign w:val="center"/>
            <w:hideMark/>
          </w:tcPr>
          <w:p w:rsidR="00694618" w:rsidRDefault="00694618" w:rsidP="00010A80">
            <w:pPr>
              <w:rPr>
                <w:lang w:eastAsia="en-AU"/>
              </w:rPr>
            </w:pPr>
          </w:p>
        </w:tc>
        <w:tc>
          <w:tcPr>
            <w:tcW w:w="1380" w:type="dxa"/>
            <w:vMerge/>
            <w:tcBorders>
              <w:top w:val="single" w:sz="8" w:space="0" w:color="auto"/>
              <w:bottom w:val="single" w:sz="8" w:space="0" w:color="auto"/>
            </w:tcBorders>
            <w:vAlign w:val="center"/>
            <w:hideMark/>
          </w:tcPr>
          <w:p w:rsidR="00694618" w:rsidRDefault="00694618" w:rsidP="00010A80">
            <w:pPr>
              <w:rPr>
                <w:lang w:eastAsia="en-AU"/>
              </w:rPr>
            </w:pPr>
          </w:p>
        </w:tc>
        <w:tc>
          <w:tcPr>
            <w:tcW w:w="1460" w:type="dxa"/>
            <w:vMerge/>
            <w:tcBorders>
              <w:top w:val="single" w:sz="8" w:space="0" w:color="auto"/>
              <w:bottom w:val="single" w:sz="8" w:space="0" w:color="auto"/>
            </w:tcBorders>
            <w:vAlign w:val="center"/>
            <w:hideMark/>
          </w:tcPr>
          <w:p w:rsidR="00694618" w:rsidRDefault="00694618" w:rsidP="00010A80">
            <w:pPr>
              <w:rPr>
                <w:lang w:eastAsia="en-AU"/>
              </w:rPr>
            </w:pPr>
          </w:p>
        </w:tc>
      </w:tr>
      <w:tr w:rsidR="0063071B" w:rsidRPr="00732A49" w:rsidTr="00010A80">
        <w:trPr>
          <w:trHeight w:val="330"/>
        </w:trPr>
        <w:tc>
          <w:tcPr>
            <w:tcW w:w="9087" w:type="dxa"/>
            <w:gridSpan w:val="6"/>
            <w:tcBorders>
              <w:top w:val="single" w:sz="8" w:space="0" w:color="auto"/>
            </w:tcBorders>
            <w:shd w:val="clear" w:color="auto" w:fill="auto"/>
            <w:noWrap/>
            <w:vAlign w:val="bottom"/>
            <w:hideMark/>
          </w:tcPr>
          <w:p w:rsidR="0063071B" w:rsidRPr="00732A49" w:rsidRDefault="0063071B" w:rsidP="00345EE4">
            <w:pPr>
              <w:spacing w:line="240" w:lineRule="auto"/>
              <w:rPr>
                <w:lang w:eastAsia="en-AU"/>
              </w:rPr>
            </w:pPr>
            <w:r w:rsidRPr="00732A49">
              <w:rPr>
                <w:lang w:eastAsia="en-AU"/>
              </w:rPr>
              <w:t>Experiment 1</w:t>
            </w:r>
          </w:p>
        </w:tc>
      </w:tr>
      <w:tr w:rsidR="0063071B" w:rsidRPr="005539E0" w:rsidTr="00010A80">
        <w:trPr>
          <w:trHeight w:val="315"/>
        </w:trPr>
        <w:tc>
          <w:tcPr>
            <w:tcW w:w="2160" w:type="dxa"/>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0.87</w:t>
            </w:r>
          </w:p>
        </w:tc>
        <w:tc>
          <w:tcPr>
            <w:tcW w:w="1380"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3.88</w:t>
            </w:r>
          </w:p>
        </w:tc>
        <w:tc>
          <w:tcPr>
            <w:tcW w:w="1460"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5.32</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 xml:space="preserve">WLj-3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2.85</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2.88</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5.84</w:t>
            </w:r>
          </w:p>
        </w:tc>
      </w:tr>
      <w:tr w:rsidR="0063071B" w:rsidRPr="005539E0" w:rsidTr="00010A80">
        <w:trPr>
          <w:trHeight w:val="33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WLra-7</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105.4</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25.07</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16.54</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30.94</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0.67</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2.39</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4.17</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 xml:space="preserve">WLj-3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0.57</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1.57</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4.06</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WLra-7</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105.4</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9.21</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10.96</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12.19</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R. raphanistrum</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0</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2.31</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1.83</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R. raphanistrum</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 xml:space="preserve">WLj-3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0.28</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1.34</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2.37</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R. raphanistrum</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WLra-7</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105.4</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5.89</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9.49</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14.04</w:t>
            </w:r>
          </w:p>
        </w:tc>
      </w:tr>
      <w:tr w:rsidR="0063071B" w:rsidRPr="005539E0" w:rsidTr="00010A80">
        <w:trPr>
          <w:trHeight w:val="315"/>
        </w:trPr>
        <w:tc>
          <w:tcPr>
            <w:tcW w:w="9087" w:type="dxa"/>
            <w:gridSpan w:val="6"/>
            <w:shd w:val="clear" w:color="auto" w:fill="auto"/>
            <w:noWrap/>
            <w:vAlign w:val="bottom"/>
            <w:hideMark/>
          </w:tcPr>
          <w:p w:rsidR="00732A49" w:rsidRDefault="00732A49" w:rsidP="00345EE4">
            <w:pPr>
              <w:spacing w:line="240" w:lineRule="auto"/>
              <w:rPr>
                <w:lang w:eastAsia="en-AU"/>
              </w:rPr>
            </w:pPr>
          </w:p>
          <w:p w:rsidR="0063071B" w:rsidRPr="005539E0" w:rsidRDefault="0063071B" w:rsidP="00345EE4">
            <w:pPr>
              <w:spacing w:line="240" w:lineRule="auto"/>
              <w:rPr>
                <w:lang w:eastAsia="en-AU"/>
              </w:rPr>
            </w:pPr>
            <w:r w:rsidRPr="005539E0">
              <w:rPr>
                <w:lang w:eastAsia="en-AU"/>
              </w:rPr>
              <w:t>Experiment 2</w:t>
            </w:r>
          </w:p>
        </w:tc>
      </w:tr>
      <w:tr w:rsidR="0063071B" w:rsidRPr="005539E0" w:rsidTr="00010A80">
        <w:trPr>
          <w:trHeight w:val="300"/>
        </w:trPr>
        <w:tc>
          <w:tcPr>
            <w:tcW w:w="2160" w:type="dxa"/>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shd w:val="clear" w:color="auto" w:fill="auto"/>
            <w:noWrap/>
            <w:vAlign w:val="bottom"/>
            <w:hideMark/>
          </w:tcPr>
          <w:p w:rsidR="0063071B" w:rsidRPr="005539E0" w:rsidRDefault="0063071B" w:rsidP="00345EE4">
            <w:pPr>
              <w:spacing w:line="240" w:lineRule="auto"/>
              <w:rPr>
                <w:lang w:eastAsia="en-AU"/>
              </w:rPr>
            </w:pPr>
            <w:r w:rsidRPr="005539E0">
              <w:rPr>
                <w:lang w:eastAsia="en-AU"/>
              </w:rPr>
              <w:t>1.2</w:t>
            </w:r>
          </w:p>
        </w:tc>
        <w:tc>
          <w:tcPr>
            <w:tcW w:w="1416" w:type="dxa"/>
            <w:shd w:val="clear" w:color="auto" w:fill="auto"/>
            <w:noWrap/>
            <w:vAlign w:val="bottom"/>
            <w:hideMark/>
          </w:tcPr>
          <w:p w:rsidR="0063071B" w:rsidRPr="005539E0" w:rsidRDefault="00FB5B64" w:rsidP="00FB5B64">
            <w:pPr>
              <w:spacing w:line="240" w:lineRule="auto"/>
              <w:rPr>
                <w:lang w:eastAsia="en-AU"/>
              </w:rPr>
            </w:pPr>
            <w:r>
              <w:rPr>
                <w:lang w:eastAsia="en-AU"/>
              </w:rPr>
              <w:t>3.11</w:t>
            </w:r>
          </w:p>
        </w:tc>
        <w:tc>
          <w:tcPr>
            <w:tcW w:w="1380" w:type="dxa"/>
            <w:shd w:val="clear" w:color="auto" w:fill="auto"/>
            <w:noWrap/>
            <w:vAlign w:val="bottom"/>
            <w:hideMark/>
          </w:tcPr>
          <w:p w:rsidR="0063071B" w:rsidRPr="005539E0" w:rsidRDefault="00FB5B64" w:rsidP="00FB5B64">
            <w:pPr>
              <w:spacing w:line="240" w:lineRule="auto"/>
              <w:rPr>
                <w:lang w:eastAsia="en-AU"/>
              </w:rPr>
            </w:pPr>
            <w:r>
              <w:rPr>
                <w:lang w:eastAsia="en-AU"/>
              </w:rPr>
              <w:t>2.11</w:t>
            </w:r>
          </w:p>
        </w:tc>
        <w:tc>
          <w:tcPr>
            <w:tcW w:w="1460" w:type="dxa"/>
            <w:shd w:val="clear" w:color="auto" w:fill="auto"/>
            <w:noWrap/>
            <w:vAlign w:val="bottom"/>
            <w:hideMark/>
          </w:tcPr>
          <w:p w:rsidR="0063071B" w:rsidRPr="005539E0" w:rsidRDefault="00BB2438" w:rsidP="00BB2438">
            <w:pPr>
              <w:spacing w:line="240" w:lineRule="auto"/>
              <w:rPr>
                <w:lang w:eastAsia="en-AU"/>
              </w:rPr>
            </w:pPr>
            <w:r>
              <w:rPr>
                <w:lang w:eastAsia="en-AU"/>
              </w:rPr>
              <w:t>6.89</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tcBorders>
              <w:top w:val="nil"/>
            </w:tcBorders>
            <w:shd w:val="clear" w:color="auto" w:fill="auto"/>
            <w:noWrap/>
            <w:vAlign w:val="bottom"/>
            <w:hideMark/>
          </w:tcPr>
          <w:p w:rsidR="0063071B" w:rsidRPr="005539E0" w:rsidRDefault="0063071B" w:rsidP="00E8001A">
            <w:pPr>
              <w:spacing w:line="240" w:lineRule="auto"/>
              <w:rPr>
                <w:lang w:eastAsia="en-AU"/>
              </w:rPr>
            </w:pPr>
            <w:r w:rsidRPr="005539E0">
              <w:rPr>
                <w:lang w:eastAsia="en-AU"/>
              </w:rPr>
              <w:t>WL</w:t>
            </w:r>
            <w:r w:rsidR="00E8001A">
              <w:rPr>
                <w:lang w:eastAsia="en-AU"/>
              </w:rPr>
              <w:t>j</w:t>
            </w:r>
            <w:r w:rsidRPr="005539E0">
              <w:rPr>
                <w:lang w:eastAsia="en-AU"/>
              </w:rPr>
              <w:t xml:space="preserve">-3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0.98</w:t>
            </w:r>
          </w:p>
        </w:tc>
        <w:tc>
          <w:tcPr>
            <w:tcW w:w="1380"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4.71</w:t>
            </w:r>
          </w:p>
        </w:tc>
        <w:tc>
          <w:tcPr>
            <w:tcW w:w="146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4.18</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juncea</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WLra-7</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106.2</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20.01</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14.25</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31.1</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1.2</w:t>
            </w:r>
          </w:p>
        </w:tc>
        <w:tc>
          <w:tcPr>
            <w:tcW w:w="1416"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1.85</w:t>
            </w:r>
          </w:p>
        </w:tc>
        <w:tc>
          <w:tcPr>
            <w:tcW w:w="1380"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2.7</w:t>
            </w:r>
            <w:r w:rsidR="00D80825">
              <w:rPr>
                <w:lang w:eastAsia="en-AU"/>
              </w:rPr>
              <w:t>0</w:t>
            </w:r>
          </w:p>
        </w:tc>
        <w:tc>
          <w:tcPr>
            <w:tcW w:w="146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5.5</w:t>
            </w:r>
            <w:r w:rsidR="00D80825">
              <w:rPr>
                <w:lang w:eastAsia="en-AU"/>
              </w:rPr>
              <w:t>0</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 xml:space="preserve">WLj-3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0.67</w:t>
            </w:r>
          </w:p>
        </w:tc>
        <w:tc>
          <w:tcPr>
            <w:tcW w:w="1380"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2.67</w:t>
            </w:r>
          </w:p>
        </w:tc>
        <w:tc>
          <w:tcPr>
            <w:tcW w:w="146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3.4</w:t>
            </w:r>
            <w:r w:rsidR="00FC5F3B">
              <w:rPr>
                <w:lang w:eastAsia="en-AU"/>
              </w:rPr>
              <w:t>0</w:t>
            </w:r>
          </w:p>
        </w:tc>
      </w:tr>
      <w:tr w:rsidR="0063071B" w:rsidRPr="005539E0" w:rsidTr="00010A80">
        <w:trPr>
          <w:trHeight w:val="315"/>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B. napus</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WLra-7</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106.2</w:t>
            </w:r>
          </w:p>
        </w:tc>
        <w:tc>
          <w:tcPr>
            <w:tcW w:w="1416"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9.62</w:t>
            </w:r>
          </w:p>
        </w:tc>
        <w:tc>
          <w:tcPr>
            <w:tcW w:w="138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10.33</w:t>
            </w:r>
          </w:p>
        </w:tc>
        <w:tc>
          <w:tcPr>
            <w:tcW w:w="1460"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16.74</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R. raphanistrum</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WLn-9</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1.2</w:t>
            </w:r>
          </w:p>
        </w:tc>
        <w:tc>
          <w:tcPr>
            <w:tcW w:w="1416"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1.59</w:t>
            </w:r>
          </w:p>
        </w:tc>
        <w:tc>
          <w:tcPr>
            <w:tcW w:w="1380"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1.57</w:t>
            </w:r>
          </w:p>
        </w:tc>
        <w:tc>
          <w:tcPr>
            <w:tcW w:w="146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4.06</w:t>
            </w:r>
          </w:p>
        </w:tc>
      </w:tr>
      <w:tr w:rsidR="0063071B" w:rsidRPr="005539E0" w:rsidTr="00010A80">
        <w:trPr>
          <w:trHeight w:val="300"/>
        </w:trPr>
        <w:tc>
          <w:tcPr>
            <w:tcW w:w="2160" w:type="dxa"/>
            <w:tcBorders>
              <w:top w:val="nil"/>
            </w:tcBorders>
            <w:shd w:val="clear" w:color="auto" w:fill="auto"/>
            <w:noWrap/>
            <w:vAlign w:val="bottom"/>
            <w:hideMark/>
          </w:tcPr>
          <w:p w:rsidR="0063071B" w:rsidRPr="00010A80" w:rsidRDefault="0063071B" w:rsidP="00345EE4">
            <w:pPr>
              <w:spacing w:line="240" w:lineRule="auto"/>
              <w:rPr>
                <w:i/>
                <w:lang w:eastAsia="en-AU"/>
              </w:rPr>
            </w:pPr>
            <w:r w:rsidRPr="00010A80">
              <w:rPr>
                <w:i/>
                <w:lang w:eastAsia="en-AU"/>
              </w:rPr>
              <w:t>R. raphanistrum</w:t>
            </w:r>
          </w:p>
        </w:tc>
        <w:tc>
          <w:tcPr>
            <w:tcW w:w="1394"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 xml:space="preserve">WLj-3 </w:t>
            </w:r>
          </w:p>
        </w:tc>
        <w:tc>
          <w:tcPr>
            <w:tcW w:w="1277" w:type="dxa"/>
            <w:tcBorders>
              <w:top w:val="nil"/>
            </w:tcBorders>
            <w:shd w:val="clear" w:color="auto" w:fill="auto"/>
            <w:noWrap/>
            <w:vAlign w:val="bottom"/>
            <w:hideMark/>
          </w:tcPr>
          <w:p w:rsidR="0063071B" w:rsidRPr="005539E0" w:rsidRDefault="0063071B" w:rsidP="00345EE4">
            <w:pPr>
              <w:spacing w:line="240" w:lineRule="auto"/>
              <w:rPr>
                <w:lang w:eastAsia="en-AU"/>
              </w:rPr>
            </w:pPr>
            <w:r w:rsidRPr="005539E0">
              <w:rPr>
                <w:lang w:eastAsia="en-AU"/>
              </w:rPr>
              <w:t>ND</w:t>
            </w:r>
            <w:r w:rsidR="00067234" w:rsidRPr="005539E0">
              <w:rPr>
                <w:lang w:eastAsia="en-AU"/>
              </w:rPr>
              <w:t>*</w:t>
            </w:r>
          </w:p>
        </w:tc>
        <w:tc>
          <w:tcPr>
            <w:tcW w:w="1416" w:type="dxa"/>
            <w:tcBorders>
              <w:top w:val="nil"/>
            </w:tcBorders>
            <w:shd w:val="clear" w:color="auto" w:fill="auto"/>
            <w:noWrap/>
            <w:vAlign w:val="bottom"/>
            <w:hideMark/>
          </w:tcPr>
          <w:p w:rsidR="0063071B" w:rsidRPr="005539E0" w:rsidRDefault="00FB5B64" w:rsidP="00FB5B64">
            <w:pPr>
              <w:spacing w:line="240" w:lineRule="auto"/>
              <w:rPr>
                <w:lang w:eastAsia="en-AU"/>
              </w:rPr>
            </w:pPr>
            <w:r>
              <w:rPr>
                <w:lang w:eastAsia="en-AU"/>
              </w:rPr>
              <w:t>0.77</w:t>
            </w:r>
          </w:p>
        </w:tc>
        <w:tc>
          <w:tcPr>
            <w:tcW w:w="138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1.36</w:t>
            </w:r>
          </w:p>
        </w:tc>
        <w:tc>
          <w:tcPr>
            <w:tcW w:w="1460" w:type="dxa"/>
            <w:tcBorders>
              <w:top w:val="nil"/>
            </w:tcBorders>
            <w:shd w:val="clear" w:color="auto" w:fill="auto"/>
            <w:noWrap/>
            <w:vAlign w:val="bottom"/>
            <w:hideMark/>
          </w:tcPr>
          <w:p w:rsidR="0063071B" w:rsidRPr="005539E0" w:rsidRDefault="00BB2438" w:rsidP="00BB2438">
            <w:pPr>
              <w:spacing w:line="240" w:lineRule="auto"/>
              <w:rPr>
                <w:lang w:eastAsia="en-AU"/>
              </w:rPr>
            </w:pPr>
            <w:r>
              <w:rPr>
                <w:lang w:eastAsia="en-AU"/>
              </w:rPr>
              <w:t>2.01</w:t>
            </w:r>
          </w:p>
        </w:tc>
      </w:tr>
      <w:tr w:rsidR="0063071B" w:rsidRPr="005539E0" w:rsidTr="00010A80">
        <w:trPr>
          <w:trHeight w:val="315"/>
        </w:trPr>
        <w:tc>
          <w:tcPr>
            <w:tcW w:w="2160" w:type="dxa"/>
            <w:tcBorders>
              <w:top w:val="nil"/>
              <w:bottom w:val="single" w:sz="4" w:space="0" w:color="auto"/>
            </w:tcBorders>
            <w:shd w:val="clear" w:color="auto" w:fill="auto"/>
            <w:noWrap/>
            <w:vAlign w:val="bottom"/>
            <w:hideMark/>
          </w:tcPr>
          <w:p w:rsidR="00694618" w:rsidRPr="00010A80" w:rsidRDefault="0063071B" w:rsidP="00010A80">
            <w:pPr>
              <w:rPr>
                <w:i/>
                <w:lang w:eastAsia="en-AU"/>
              </w:rPr>
            </w:pPr>
            <w:r w:rsidRPr="00010A80">
              <w:rPr>
                <w:i/>
                <w:lang w:eastAsia="en-AU"/>
              </w:rPr>
              <w:t>R. raphanistrum</w:t>
            </w:r>
          </w:p>
        </w:tc>
        <w:tc>
          <w:tcPr>
            <w:tcW w:w="1394" w:type="dxa"/>
            <w:tcBorders>
              <w:top w:val="nil"/>
              <w:bottom w:val="single" w:sz="4" w:space="0" w:color="auto"/>
            </w:tcBorders>
            <w:shd w:val="clear" w:color="auto" w:fill="auto"/>
            <w:noWrap/>
            <w:vAlign w:val="bottom"/>
            <w:hideMark/>
          </w:tcPr>
          <w:p w:rsidR="00694618" w:rsidRDefault="0063071B" w:rsidP="00010A80">
            <w:pPr>
              <w:rPr>
                <w:lang w:eastAsia="en-AU"/>
              </w:rPr>
            </w:pPr>
            <w:r w:rsidRPr="005539E0">
              <w:rPr>
                <w:lang w:eastAsia="en-AU"/>
              </w:rPr>
              <w:t>WLra-7</w:t>
            </w:r>
          </w:p>
        </w:tc>
        <w:tc>
          <w:tcPr>
            <w:tcW w:w="1277" w:type="dxa"/>
            <w:tcBorders>
              <w:top w:val="nil"/>
              <w:bottom w:val="single" w:sz="4" w:space="0" w:color="auto"/>
            </w:tcBorders>
            <w:shd w:val="clear" w:color="auto" w:fill="auto"/>
            <w:noWrap/>
            <w:vAlign w:val="bottom"/>
            <w:hideMark/>
          </w:tcPr>
          <w:p w:rsidR="00694618" w:rsidRDefault="0063071B" w:rsidP="00010A80">
            <w:pPr>
              <w:rPr>
                <w:lang w:eastAsia="en-AU"/>
              </w:rPr>
            </w:pPr>
            <w:r w:rsidRPr="005539E0">
              <w:rPr>
                <w:lang w:eastAsia="en-AU"/>
              </w:rPr>
              <w:t>106.2</w:t>
            </w:r>
          </w:p>
        </w:tc>
        <w:tc>
          <w:tcPr>
            <w:tcW w:w="1416" w:type="dxa"/>
            <w:tcBorders>
              <w:top w:val="nil"/>
              <w:bottom w:val="single" w:sz="4" w:space="0" w:color="auto"/>
            </w:tcBorders>
            <w:shd w:val="clear" w:color="auto" w:fill="auto"/>
            <w:noWrap/>
            <w:vAlign w:val="bottom"/>
            <w:hideMark/>
          </w:tcPr>
          <w:p w:rsidR="00694618" w:rsidRDefault="0063071B" w:rsidP="00010A80">
            <w:pPr>
              <w:rPr>
                <w:lang w:eastAsia="en-AU"/>
              </w:rPr>
            </w:pPr>
            <w:r w:rsidRPr="005539E0">
              <w:rPr>
                <w:lang w:eastAsia="en-AU"/>
              </w:rPr>
              <w:t>5.35</w:t>
            </w:r>
          </w:p>
        </w:tc>
        <w:tc>
          <w:tcPr>
            <w:tcW w:w="1380" w:type="dxa"/>
            <w:tcBorders>
              <w:top w:val="nil"/>
              <w:bottom w:val="single" w:sz="4" w:space="0" w:color="auto"/>
            </w:tcBorders>
            <w:shd w:val="clear" w:color="auto" w:fill="auto"/>
            <w:noWrap/>
            <w:vAlign w:val="bottom"/>
            <w:hideMark/>
          </w:tcPr>
          <w:p w:rsidR="00694618" w:rsidRDefault="0063071B" w:rsidP="00010A80">
            <w:pPr>
              <w:rPr>
                <w:lang w:eastAsia="en-AU"/>
              </w:rPr>
            </w:pPr>
            <w:r w:rsidRPr="005539E0">
              <w:rPr>
                <w:lang w:eastAsia="en-AU"/>
              </w:rPr>
              <w:t>7.05</w:t>
            </w:r>
          </w:p>
        </w:tc>
        <w:tc>
          <w:tcPr>
            <w:tcW w:w="1460" w:type="dxa"/>
            <w:tcBorders>
              <w:top w:val="nil"/>
              <w:bottom w:val="single" w:sz="4" w:space="0" w:color="auto"/>
            </w:tcBorders>
            <w:shd w:val="clear" w:color="auto" w:fill="auto"/>
            <w:noWrap/>
            <w:vAlign w:val="bottom"/>
            <w:hideMark/>
          </w:tcPr>
          <w:p w:rsidR="00694618" w:rsidRDefault="0063071B" w:rsidP="00010A80">
            <w:pPr>
              <w:rPr>
                <w:lang w:eastAsia="en-AU"/>
              </w:rPr>
            </w:pPr>
            <w:r w:rsidRPr="005539E0">
              <w:rPr>
                <w:lang w:eastAsia="en-AU"/>
              </w:rPr>
              <w:t>12.45</w:t>
            </w:r>
          </w:p>
        </w:tc>
      </w:tr>
    </w:tbl>
    <w:p w:rsidR="007E1C7E" w:rsidRDefault="007E1C7E" w:rsidP="006D45AB">
      <w:pPr>
        <w:spacing w:line="240" w:lineRule="auto"/>
      </w:pPr>
    </w:p>
    <w:p w:rsidR="007E1C7E" w:rsidRDefault="00067234" w:rsidP="006D45AB">
      <w:pPr>
        <w:spacing w:line="240" w:lineRule="auto"/>
      </w:pPr>
      <w:r w:rsidRPr="005539E0">
        <w:t>*Not detected (Minimum detection: 0.05 µM)</w:t>
      </w:r>
    </w:p>
    <w:p w:rsidR="007E1C7E" w:rsidRDefault="00CC7FB9" w:rsidP="006D45AB">
      <w:pPr>
        <w:spacing w:line="240" w:lineRule="auto"/>
      </w:pPr>
      <w:r w:rsidRPr="005539E0">
        <w:t xml:space="preserve">Significance of host (P </w:t>
      </w:r>
      <w:r w:rsidRPr="005539E0">
        <w:rPr>
          <w:rFonts w:eastAsia="AdvTTec369687+22"/>
        </w:rPr>
        <w:t xml:space="preserve">≤ </w:t>
      </w:r>
      <w:r w:rsidRPr="005539E0">
        <w:t xml:space="preserve">0.001); LSD P </w:t>
      </w:r>
      <w:r w:rsidRPr="005539E0">
        <w:rPr>
          <w:rFonts w:eastAsia="AdvTTec369687+22"/>
        </w:rPr>
        <w:t xml:space="preserve">≤ </w:t>
      </w:r>
      <w:r w:rsidRPr="005539E0">
        <w:t>0.05 = Ex</w:t>
      </w:r>
      <w:r w:rsidR="00595DB9" w:rsidRPr="005539E0">
        <w:t>p</w:t>
      </w:r>
      <w:r w:rsidRPr="005539E0">
        <w:t>1</w:t>
      </w:r>
      <w:r w:rsidR="006E31C6">
        <w:t>,</w:t>
      </w:r>
      <w:r w:rsidRPr="005539E0">
        <w:t xml:space="preserve"> </w:t>
      </w:r>
      <w:r w:rsidRPr="005539E0">
        <w:rPr>
          <w:rFonts w:eastAsia="Times New Roman"/>
          <w:color w:val="000000"/>
          <w:lang w:eastAsia="en-AU"/>
        </w:rPr>
        <w:t>1.689</w:t>
      </w:r>
      <w:r w:rsidR="006E31C6">
        <w:t xml:space="preserve">; </w:t>
      </w:r>
      <w:r w:rsidR="00067234" w:rsidRPr="005539E0">
        <w:t>E</w:t>
      </w:r>
      <w:r w:rsidRPr="005539E0">
        <w:t>x</w:t>
      </w:r>
      <w:r w:rsidR="00595DB9" w:rsidRPr="005539E0">
        <w:t>p</w:t>
      </w:r>
      <w:r w:rsidRPr="005539E0">
        <w:t>2</w:t>
      </w:r>
      <w:r w:rsidR="006E31C6">
        <w:t>,</w:t>
      </w:r>
      <w:r w:rsidRPr="005539E0">
        <w:rPr>
          <w:rFonts w:eastAsia="Times New Roman"/>
          <w:color w:val="000000"/>
          <w:lang w:eastAsia="en-AU"/>
        </w:rPr>
        <w:t xml:space="preserve"> 2.73</w:t>
      </w:r>
    </w:p>
    <w:p w:rsidR="007E1C7E" w:rsidRDefault="00CC7FB9" w:rsidP="006D45AB">
      <w:pPr>
        <w:spacing w:line="240" w:lineRule="auto"/>
      </w:pPr>
      <w:r w:rsidRPr="005539E0">
        <w:t>Significance of isolate</w:t>
      </w:r>
      <w:r w:rsidR="00595DB9" w:rsidRPr="005539E0">
        <w:t xml:space="preserve"> </w:t>
      </w:r>
      <w:r w:rsidRPr="005539E0">
        <w:t xml:space="preserve">(P </w:t>
      </w:r>
      <w:r w:rsidRPr="005539E0">
        <w:rPr>
          <w:rFonts w:eastAsia="AdvTTec369687+22"/>
        </w:rPr>
        <w:t xml:space="preserve">≤ </w:t>
      </w:r>
      <w:r w:rsidRPr="005539E0">
        <w:t xml:space="preserve">0_001); LSD P </w:t>
      </w:r>
      <w:r w:rsidRPr="005539E0">
        <w:rPr>
          <w:rFonts w:eastAsia="AdvTTec369687+22"/>
        </w:rPr>
        <w:t xml:space="preserve">≤ </w:t>
      </w:r>
      <w:r w:rsidRPr="005539E0">
        <w:t>0.05 = Ex</w:t>
      </w:r>
      <w:r w:rsidR="00595DB9" w:rsidRPr="005539E0">
        <w:t>p</w:t>
      </w:r>
      <w:r w:rsidRPr="005539E0">
        <w:t>1</w:t>
      </w:r>
      <w:r w:rsidR="006E31C6">
        <w:t>,</w:t>
      </w:r>
      <w:r w:rsidRPr="005539E0">
        <w:t xml:space="preserve"> </w:t>
      </w:r>
      <w:r w:rsidRPr="005539E0">
        <w:rPr>
          <w:rFonts w:eastAsia="Times New Roman"/>
          <w:color w:val="000000"/>
          <w:lang w:eastAsia="en-AU"/>
        </w:rPr>
        <w:t>1.689</w:t>
      </w:r>
      <w:r w:rsidR="006E31C6">
        <w:rPr>
          <w:rFonts w:eastAsia="Times New Roman"/>
          <w:color w:val="000000"/>
          <w:lang w:eastAsia="en-AU"/>
        </w:rPr>
        <w:t xml:space="preserve">; </w:t>
      </w:r>
      <w:r w:rsidRPr="005539E0">
        <w:t>Ex</w:t>
      </w:r>
      <w:r w:rsidR="00595DB9" w:rsidRPr="005539E0">
        <w:t>p</w:t>
      </w:r>
      <w:r w:rsidRPr="005539E0">
        <w:t>2</w:t>
      </w:r>
      <w:r w:rsidR="006E31C6">
        <w:t>,</w:t>
      </w:r>
      <w:r w:rsidR="00067234" w:rsidRPr="005539E0">
        <w:rPr>
          <w:rFonts w:eastAsia="Times New Roman"/>
          <w:color w:val="000000"/>
          <w:lang w:eastAsia="en-AU"/>
        </w:rPr>
        <w:t xml:space="preserve"> 2.73</w:t>
      </w:r>
    </w:p>
    <w:p w:rsidR="007E1C7E" w:rsidRDefault="00CC7FB9" w:rsidP="006D45AB">
      <w:pPr>
        <w:spacing w:line="240" w:lineRule="auto"/>
      </w:pPr>
      <w:r w:rsidRPr="005539E0">
        <w:t xml:space="preserve">Significance of </w:t>
      </w:r>
      <w:r w:rsidR="00067234" w:rsidRPr="005539E0">
        <w:t xml:space="preserve">treatment </w:t>
      </w:r>
      <w:r w:rsidRPr="005539E0">
        <w:t xml:space="preserve">(P </w:t>
      </w:r>
      <w:r w:rsidRPr="005539E0">
        <w:rPr>
          <w:rFonts w:eastAsia="AdvTTec369687+22"/>
        </w:rPr>
        <w:t xml:space="preserve">≤ </w:t>
      </w:r>
      <w:r w:rsidRPr="005539E0">
        <w:t xml:space="preserve">0_001); LSD P </w:t>
      </w:r>
      <w:r w:rsidRPr="005539E0">
        <w:rPr>
          <w:rFonts w:eastAsia="AdvTTec369687+22"/>
        </w:rPr>
        <w:t xml:space="preserve">≤ </w:t>
      </w:r>
      <w:r w:rsidRPr="005539E0">
        <w:t>0_05 = Ex</w:t>
      </w:r>
      <w:r w:rsidR="00595DB9" w:rsidRPr="005539E0">
        <w:t>p</w:t>
      </w:r>
      <w:r w:rsidRPr="005539E0">
        <w:t>1</w:t>
      </w:r>
      <w:r w:rsidR="006E31C6">
        <w:t>,</w:t>
      </w:r>
      <w:r w:rsidR="00067234" w:rsidRPr="005539E0">
        <w:t xml:space="preserve"> </w:t>
      </w:r>
      <w:r w:rsidR="00067234" w:rsidRPr="005539E0">
        <w:rPr>
          <w:rFonts w:eastAsia="Times New Roman"/>
          <w:color w:val="000000"/>
          <w:lang w:eastAsia="en-AU"/>
        </w:rPr>
        <w:t>1.689</w:t>
      </w:r>
      <w:r w:rsidR="006E31C6">
        <w:rPr>
          <w:rFonts w:eastAsia="Times New Roman"/>
          <w:color w:val="000000"/>
          <w:lang w:eastAsia="en-AU"/>
        </w:rPr>
        <w:t xml:space="preserve">; </w:t>
      </w:r>
      <w:r w:rsidRPr="005539E0">
        <w:t>Ex</w:t>
      </w:r>
      <w:r w:rsidR="00595DB9" w:rsidRPr="005539E0">
        <w:t>p</w:t>
      </w:r>
      <w:r w:rsidRPr="005539E0">
        <w:t>2</w:t>
      </w:r>
      <w:r w:rsidR="006E31C6">
        <w:t>,</w:t>
      </w:r>
      <w:r w:rsidR="00067234" w:rsidRPr="005539E0">
        <w:t xml:space="preserve"> </w:t>
      </w:r>
      <w:r w:rsidR="00067234" w:rsidRPr="005539E0">
        <w:rPr>
          <w:rFonts w:eastAsia="Times New Roman"/>
          <w:color w:val="000000"/>
          <w:lang w:eastAsia="en-AU"/>
        </w:rPr>
        <w:t>2.73</w:t>
      </w:r>
    </w:p>
    <w:p w:rsidR="007E1C7E" w:rsidRDefault="00CC7FB9" w:rsidP="006D45AB">
      <w:pPr>
        <w:spacing w:line="240" w:lineRule="auto"/>
      </w:pPr>
      <w:r w:rsidRPr="005539E0">
        <w:t xml:space="preserve">Significance of </w:t>
      </w:r>
      <w:r w:rsidR="00595DB9" w:rsidRPr="005539E0">
        <w:rPr>
          <w:rFonts w:eastAsia="Times New Roman"/>
          <w:color w:val="000000"/>
          <w:lang w:eastAsia="en-AU"/>
        </w:rPr>
        <w:t>h</w:t>
      </w:r>
      <w:r w:rsidR="00067234" w:rsidRPr="005539E0">
        <w:rPr>
          <w:rFonts w:eastAsia="Times New Roman"/>
          <w:color w:val="000000"/>
          <w:lang w:eastAsia="en-AU"/>
        </w:rPr>
        <w:t>ost</w:t>
      </w:r>
      <w:r w:rsidR="00595DB9" w:rsidRPr="005539E0">
        <w:rPr>
          <w:rFonts w:eastAsia="Times New Roman"/>
          <w:color w:val="000000"/>
          <w:lang w:eastAsia="en-AU"/>
        </w:rPr>
        <w:t xml:space="preserve"> x i</w:t>
      </w:r>
      <w:r w:rsidR="00067234" w:rsidRPr="005539E0">
        <w:rPr>
          <w:rFonts w:eastAsia="Times New Roman"/>
          <w:color w:val="000000"/>
          <w:lang w:eastAsia="en-AU"/>
        </w:rPr>
        <w:t>solate</w:t>
      </w:r>
      <w:r w:rsidR="00067234" w:rsidRPr="005539E0">
        <w:t xml:space="preserve"> </w:t>
      </w:r>
      <w:r w:rsidRPr="005539E0">
        <w:t xml:space="preserve">(P </w:t>
      </w:r>
      <w:r w:rsidRPr="005539E0">
        <w:rPr>
          <w:rFonts w:eastAsia="AdvTTec369687+22"/>
        </w:rPr>
        <w:t xml:space="preserve">≤ </w:t>
      </w:r>
      <w:r w:rsidRPr="005539E0">
        <w:t xml:space="preserve">0_001); LSD P </w:t>
      </w:r>
      <w:r w:rsidRPr="005539E0">
        <w:rPr>
          <w:rFonts w:eastAsia="AdvTTec369687+22"/>
        </w:rPr>
        <w:t xml:space="preserve">≤ </w:t>
      </w:r>
      <w:r w:rsidRPr="005539E0">
        <w:t>0_05 = Ex</w:t>
      </w:r>
      <w:r w:rsidR="00595DB9" w:rsidRPr="005539E0">
        <w:t>p</w:t>
      </w:r>
      <w:r w:rsidRPr="005539E0">
        <w:t>1</w:t>
      </w:r>
      <w:r w:rsidR="006E31C6">
        <w:t>,</w:t>
      </w:r>
      <w:r w:rsidR="00067234" w:rsidRPr="005539E0">
        <w:rPr>
          <w:rFonts w:eastAsia="Times New Roman"/>
          <w:color w:val="000000"/>
          <w:lang w:eastAsia="en-AU"/>
        </w:rPr>
        <w:t xml:space="preserve"> 2.926</w:t>
      </w:r>
      <w:r w:rsidR="006E31C6">
        <w:rPr>
          <w:rFonts w:eastAsia="Times New Roman"/>
          <w:color w:val="000000"/>
          <w:lang w:eastAsia="en-AU"/>
        </w:rPr>
        <w:t xml:space="preserve">; </w:t>
      </w:r>
      <w:r w:rsidRPr="005539E0">
        <w:t>Ex</w:t>
      </w:r>
      <w:r w:rsidR="00595DB9" w:rsidRPr="005539E0">
        <w:t>p</w:t>
      </w:r>
      <w:r w:rsidRPr="005539E0">
        <w:t>2</w:t>
      </w:r>
      <w:r w:rsidR="006E31C6">
        <w:t>,</w:t>
      </w:r>
      <w:r w:rsidRPr="005539E0">
        <w:t xml:space="preserve"> </w:t>
      </w:r>
      <w:r w:rsidR="00067234" w:rsidRPr="005539E0">
        <w:rPr>
          <w:rFonts w:eastAsia="Times New Roman"/>
          <w:color w:val="000000"/>
          <w:lang w:eastAsia="en-AU"/>
        </w:rPr>
        <w:t>4.73</w:t>
      </w:r>
    </w:p>
    <w:p w:rsidR="007E1C7E" w:rsidRDefault="00067234" w:rsidP="006D45AB">
      <w:pPr>
        <w:spacing w:line="240" w:lineRule="auto"/>
      </w:pPr>
      <w:r w:rsidRPr="005539E0">
        <w:t xml:space="preserve">Significance of </w:t>
      </w:r>
      <w:r w:rsidR="00595DB9" w:rsidRPr="005539E0">
        <w:rPr>
          <w:rFonts w:eastAsia="Times New Roman"/>
          <w:color w:val="000000"/>
          <w:lang w:eastAsia="en-AU"/>
        </w:rPr>
        <w:t>h</w:t>
      </w:r>
      <w:r w:rsidRPr="005539E0">
        <w:rPr>
          <w:rFonts w:eastAsia="Times New Roman"/>
          <w:color w:val="000000"/>
          <w:lang w:eastAsia="en-AU"/>
        </w:rPr>
        <w:t>ost</w:t>
      </w:r>
      <w:r w:rsidR="00595DB9" w:rsidRPr="005539E0">
        <w:rPr>
          <w:rFonts w:eastAsia="Times New Roman"/>
          <w:color w:val="000000"/>
          <w:lang w:eastAsia="en-AU"/>
        </w:rPr>
        <w:t xml:space="preserve"> x t</w:t>
      </w:r>
      <w:r w:rsidRPr="005539E0">
        <w:rPr>
          <w:rFonts w:eastAsia="Times New Roman"/>
          <w:color w:val="000000"/>
          <w:lang w:eastAsia="en-AU"/>
        </w:rPr>
        <w:t xml:space="preserve">reatment </w:t>
      </w:r>
      <w:r w:rsidRPr="005539E0">
        <w:t xml:space="preserve">(P </w:t>
      </w:r>
      <w:r w:rsidRPr="005539E0">
        <w:rPr>
          <w:rFonts w:eastAsia="AdvTTec369687+22"/>
        </w:rPr>
        <w:t xml:space="preserve">≤ </w:t>
      </w:r>
      <w:r w:rsidRPr="005539E0">
        <w:t xml:space="preserve">0_001); LSD P </w:t>
      </w:r>
      <w:r w:rsidRPr="005539E0">
        <w:rPr>
          <w:rFonts w:eastAsia="AdvTTec369687+22"/>
        </w:rPr>
        <w:t xml:space="preserve">≤ </w:t>
      </w:r>
      <w:r w:rsidRPr="005539E0">
        <w:t>0_05 = Ex</w:t>
      </w:r>
      <w:r w:rsidR="00595DB9" w:rsidRPr="005539E0">
        <w:t>p</w:t>
      </w:r>
      <w:r w:rsidRPr="005539E0">
        <w:t>2</w:t>
      </w:r>
      <w:r w:rsidR="006E31C6">
        <w:t>,</w:t>
      </w:r>
      <w:r w:rsidRPr="005539E0">
        <w:t xml:space="preserve"> </w:t>
      </w:r>
      <w:r w:rsidRPr="005539E0">
        <w:rPr>
          <w:rFonts w:eastAsia="Times New Roman"/>
          <w:color w:val="000000"/>
          <w:lang w:eastAsia="en-AU"/>
        </w:rPr>
        <w:t>4.73</w:t>
      </w:r>
    </w:p>
    <w:p w:rsidR="00694618" w:rsidRDefault="00067234" w:rsidP="00010A80">
      <w:r w:rsidRPr="005539E0">
        <w:t xml:space="preserve">Significance of </w:t>
      </w:r>
      <w:r w:rsidR="00595DB9" w:rsidRPr="005539E0">
        <w:rPr>
          <w:rFonts w:eastAsia="Times New Roman"/>
          <w:color w:val="000000"/>
          <w:lang w:eastAsia="en-AU"/>
        </w:rPr>
        <w:t>i</w:t>
      </w:r>
      <w:r w:rsidRPr="005539E0">
        <w:rPr>
          <w:rFonts w:eastAsia="Times New Roman"/>
          <w:color w:val="000000"/>
          <w:lang w:eastAsia="en-AU"/>
        </w:rPr>
        <w:t>solate</w:t>
      </w:r>
      <w:r w:rsidR="00595DB9" w:rsidRPr="005539E0">
        <w:rPr>
          <w:rFonts w:eastAsia="Times New Roman"/>
          <w:color w:val="000000"/>
          <w:lang w:eastAsia="en-AU"/>
        </w:rPr>
        <w:t xml:space="preserve"> x t</w:t>
      </w:r>
      <w:r w:rsidRPr="005539E0">
        <w:rPr>
          <w:rFonts w:eastAsia="Times New Roman"/>
          <w:color w:val="000000"/>
          <w:lang w:eastAsia="en-AU"/>
        </w:rPr>
        <w:t xml:space="preserve">reatment </w:t>
      </w:r>
      <w:r w:rsidRPr="005539E0">
        <w:t xml:space="preserve">(P </w:t>
      </w:r>
      <w:r w:rsidRPr="005539E0">
        <w:rPr>
          <w:rFonts w:eastAsia="AdvTTec369687+22"/>
        </w:rPr>
        <w:t xml:space="preserve">≤ </w:t>
      </w:r>
      <w:r w:rsidRPr="005539E0">
        <w:t xml:space="preserve">0_001); LSD P </w:t>
      </w:r>
      <w:r w:rsidRPr="005539E0">
        <w:rPr>
          <w:rFonts w:eastAsia="AdvTTec369687+22"/>
        </w:rPr>
        <w:t xml:space="preserve">≤ </w:t>
      </w:r>
      <w:r w:rsidRPr="005539E0">
        <w:t>0_05 = Ex</w:t>
      </w:r>
      <w:r w:rsidR="00595DB9" w:rsidRPr="005539E0">
        <w:t>p</w:t>
      </w:r>
      <w:r w:rsidRPr="005539E0">
        <w:t>1</w:t>
      </w:r>
      <w:r w:rsidR="006E31C6">
        <w:t>,</w:t>
      </w:r>
      <w:r w:rsidRPr="005539E0">
        <w:rPr>
          <w:rFonts w:eastAsia="Times New Roman"/>
          <w:color w:val="000000"/>
          <w:lang w:eastAsia="en-AU"/>
        </w:rPr>
        <w:t xml:space="preserve"> 2.926</w:t>
      </w:r>
      <w:r w:rsidRPr="005539E0">
        <w:t xml:space="preserve"> </w:t>
      </w:r>
    </w:p>
    <w:p w:rsidR="007E1C7E" w:rsidRDefault="007E1C7E" w:rsidP="00576C61">
      <w:pPr>
        <w:ind w:firstLine="0"/>
      </w:pPr>
    </w:p>
    <w:p w:rsidR="00576C61" w:rsidRDefault="00576C61" w:rsidP="00576C61">
      <w:pPr>
        <w:ind w:firstLine="0"/>
      </w:pPr>
    </w:p>
    <w:p w:rsidR="00576C61" w:rsidRDefault="00576C61" w:rsidP="00576C61">
      <w:pPr>
        <w:ind w:firstLine="0"/>
      </w:pPr>
      <w:r>
        <w:rPr>
          <w:noProof/>
          <w:lang w:eastAsia="en-AU"/>
        </w:rPr>
        <w:lastRenderedPageBreak/>
        <w:drawing>
          <wp:inline distT="0" distB="0" distL="0" distR="0">
            <wp:extent cx="5939790" cy="5989955"/>
            <wp:effectExtent l="19050" t="0" r="3810" b="0"/>
            <wp:docPr id="7" name="Picture 6" descr="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3" cstate="print"/>
                    <a:stretch>
                      <a:fillRect/>
                    </a:stretch>
                  </pic:blipFill>
                  <pic:spPr>
                    <a:xfrm>
                      <a:off x="0" y="0"/>
                      <a:ext cx="5939790" cy="5989955"/>
                    </a:xfrm>
                    <a:prstGeom prst="rect">
                      <a:avLst/>
                    </a:prstGeom>
                  </pic:spPr>
                </pic:pic>
              </a:graphicData>
            </a:graphic>
          </wp:inline>
        </w:drawing>
      </w:r>
    </w:p>
    <w:p w:rsidR="00576C61" w:rsidRDefault="00576C61" w:rsidP="00576C61">
      <w:pPr>
        <w:ind w:firstLine="0"/>
        <w:rPr>
          <w:b/>
        </w:rPr>
      </w:pPr>
    </w:p>
    <w:p w:rsidR="007E1C7E" w:rsidRDefault="00AC4387" w:rsidP="00576C61">
      <w:pPr>
        <w:ind w:firstLine="0"/>
      </w:pPr>
      <w:r w:rsidRPr="006859CF">
        <w:rPr>
          <w:b/>
        </w:rPr>
        <w:t>Fig</w:t>
      </w:r>
      <w:r w:rsidR="00DD0F85" w:rsidRPr="006859CF">
        <w:rPr>
          <w:b/>
        </w:rPr>
        <w:t>.</w:t>
      </w:r>
      <w:r w:rsidRPr="006859CF">
        <w:rPr>
          <w:b/>
        </w:rPr>
        <w:t xml:space="preserve"> 1</w:t>
      </w:r>
      <w:r w:rsidR="00DD0F85" w:rsidRPr="006859CF">
        <w:rPr>
          <w:b/>
        </w:rPr>
        <w:t>.</w:t>
      </w:r>
      <w:r w:rsidRPr="006859CF">
        <w:t xml:space="preserve"> Cercosporin crystals found in liquid culture</w:t>
      </w:r>
      <w:r w:rsidR="002B07A0">
        <w:t xml:space="preserve"> of m</w:t>
      </w:r>
      <w:r w:rsidR="00AC574A" w:rsidRPr="006859CF">
        <w:t>a</w:t>
      </w:r>
      <w:r w:rsidR="002B07A0">
        <w:t>lt extract b</w:t>
      </w:r>
      <w:r w:rsidRPr="006859CF">
        <w:t xml:space="preserve">roth </w:t>
      </w:r>
      <w:r w:rsidR="00703EEB" w:rsidRPr="006859CF">
        <w:t>containing</w:t>
      </w:r>
      <w:r w:rsidRPr="006859CF">
        <w:t xml:space="preserve"> </w:t>
      </w:r>
      <w:r w:rsidR="0015561E" w:rsidRPr="006859CF">
        <w:rPr>
          <w:i/>
        </w:rPr>
        <w:t>Pseudocercosporella</w:t>
      </w:r>
      <w:r w:rsidRPr="006859CF">
        <w:rPr>
          <w:i/>
        </w:rPr>
        <w:t xml:space="preserve"> </w:t>
      </w:r>
      <w:r w:rsidR="000219C0" w:rsidRPr="006859CF">
        <w:rPr>
          <w:i/>
        </w:rPr>
        <w:t>capsellae</w:t>
      </w:r>
      <w:r w:rsidR="00703EEB" w:rsidRPr="006859CF">
        <w:t xml:space="preserve"> </w:t>
      </w:r>
      <w:r w:rsidR="000219C0" w:rsidRPr="006859CF">
        <w:t xml:space="preserve">isolate UWA </w:t>
      </w:r>
      <w:r w:rsidR="00DA4373" w:rsidRPr="006859CF">
        <w:t>Wlra-7</w:t>
      </w:r>
      <w:r w:rsidR="00D81E73" w:rsidRPr="006859CF">
        <w:t xml:space="preserve"> </w:t>
      </w:r>
      <w:r w:rsidR="00AC574A" w:rsidRPr="006859CF">
        <w:t xml:space="preserve">grown for four weeks on </w:t>
      </w:r>
      <w:r w:rsidR="00AC574A" w:rsidRPr="006859CF">
        <w:rPr>
          <w:color w:val="000000" w:themeColor="text1"/>
        </w:rPr>
        <w:t>a rotary platform shaker maintained at 150 rpm at 2</w:t>
      </w:r>
      <w:r w:rsidR="00AC574A" w:rsidRPr="006859CF">
        <w:rPr>
          <w:rFonts w:eastAsiaTheme="minorEastAsia"/>
          <w:color w:val="000000" w:themeColor="text1"/>
          <w:lang w:eastAsia="zh-CN"/>
        </w:rPr>
        <w:t>2</w:t>
      </w:r>
      <w:r w:rsidR="0030218A" w:rsidRPr="006859CF">
        <w:rPr>
          <w:rFonts w:eastAsiaTheme="minorEastAsia"/>
          <w:color w:val="000000" w:themeColor="text1"/>
          <w:lang w:eastAsia="zh-CN"/>
        </w:rPr>
        <w:t>°</w:t>
      </w:r>
      <w:r w:rsidR="00AC574A" w:rsidRPr="006859CF">
        <w:rPr>
          <w:color w:val="000000" w:themeColor="text1"/>
        </w:rPr>
        <w:t xml:space="preserve">C. </w:t>
      </w:r>
      <w:r w:rsidR="00B14A0C" w:rsidRPr="006859CF">
        <w:rPr>
          <w:color w:val="000000" w:themeColor="text1"/>
        </w:rPr>
        <w:t>(</w:t>
      </w:r>
      <w:r w:rsidR="00E73A98" w:rsidRPr="006859CF">
        <w:rPr>
          <w:b/>
          <w:color w:val="000000" w:themeColor="text1"/>
        </w:rPr>
        <w:t>A</w:t>
      </w:r>
      <w:r w:rsidR="0029078F" w:rsidRPr="006859CF">
        <w:rPr>
          <w:b/>
          <w:color w:val="000000" w:themeColor="text1"/>
        </w:rPr>
        <w:t>-</w:t>
      </w:r>
      <w:r w:rsidR="00114865" w:rsidRPr="006859CF">
        <w:rPr>
          <w:b/>
          <w:color w:val="000000" w:themeColor="text1"/>
        </w:rPr>
        <w:t>F</w:t>
      </w:r>
      <w:r w:rsidR="00B14A0C" w:rsidRPr="006859CF">
        <w:rPr>
          <w:color w:val="000000" w:themeColor="text1"/>
        </w:rPr>
        <w:t>)</w:t>
      </w:r>
      <w:r w:rsidR="00114865" w:rsidRPr="006859CF">
        <w:rPr>
          <w:color w:val="000000" w:themeColor="text1"/>
        </w:rPr>
        <w:t>:</w:t>
      </w:r>
      <w:r w:rsidR="00AC574A" w:rsidRPr="006859CF">
        <w:rPr>
          <w:color w:val="000000" w:themeColor="text1"/>
        </w:rPr>
        <w:t xml:space="preserve"> different individual crystal forms free floating in the broth</w:t>
      </w:r>
      <w:r w:rsidR="009F774D" w:rsidRPr="006859CF">
        <w:rPr>
          <w:color w:val="000000" w:themeColor="text1"/>
        </w:rPr>
        <w:t xml:space="preserve"> culture</w:t>
      </w:r>
      <w:r w:rsidR="00334C6F" w:rsidRPr="006859CF">
        <w:rPr>
          <w:color w:val="000000" w:themeColor="text1"/>
        </w:rPr>
        <w:t xml:space="preserve">. </w:t>
      </w:r>
      <w:r w:rsidR="00B14A0C" w:rsidRPr="006859CF">
        <w:rPr>
          <w:color w:val="000000" w:themeColor="text1"/>
        </w:rPr>
        <w:t>(</w:t>
      </w:r>
      <w:r w:rsidR="00E73A98" w:rsidRPr="006859CF">
        <w:rPr>
          <w:b/>
          <w:color w:val="000000" w:themeColor="text1"/>
        </w:rPr>
        <w:t>G-I</w:t>
      </w:r>
      <w:r w:rsidR="00B14A0C" w:rsidRPr="006859CF">
        <w:rPr>
          <w:color w:val="000000" w:themeColor="text1"/>
        </w:rPr>
        <w:t>)</w:t>
      </w:r>
      <w:r w:rsidR="00AC574A" w:rsidRPr="006859CF">
        <w:rPr>
          <w:color w:val="000000" w:themeColor="text1"/>
        </w:rPr>
        <w:t>:</w:t>
      </w:r>
      <w:r w:rsidR="00AC574A" w:rsidRPr="006859CF">
        <w:t xml:space="preserve"> </w:t>
      </w:r>
      <w:r w:rsidR="00114865" w:rsidRPr="006859CF">
        <w:t xml:space="preserve">crystals and/or </w:t>
      </w:r>
      <w:r w:rsidR="00AC574A" w:rsidRPr="006859CF">
        <w:t>conglomerates (aggregates of crystals</w:t>
      </w:r>
      <w:r w:rsidR="00114865" w:rsidRPr="006859CF">
        <w:t xml:space="preserve">, </w:t>
      </w:r>
      <w:r w:rsidR="00114865" w:rsidRPr="002B07A0">
        <w:rPr>
          <w:b/>
        </w:rPr>
        <w:t>G</w:t>
      </w:r>
      <w:r w:rsidR="007B7057" w:rsidRPr="006859CF">
        <w:t>) also</w:t>
      </w:r>
      <w:r w:rsidR="00AC574A" w:rsidRPr="006859CF">
        <w:t xml:space="preserve"> frequently appeared on </w:t>
      </w:r>
      <w:r w:rsidR="007B7057" w:rsidRPr="006859CF">
        <w:t xml:space="preserve">the </w:t>
      </w:r>
      <w:r w:rsidR="00AC574A" w:rsidRPr="006859CF">
        <w:t>mycelia</w:t>
      </w:r>
      <w:r w:rsidR="009F774D" w:rsidRPr="006859CF">
        <w:t>l</w:t>
      </w:r>
      <w:r w:rsidR="00AC574A" w:rsidRPr="006859CF">
        <w:t xml:space="preserve"> mat.</w:t>
      </w:r>
      <w:r w:rsidR="00334C6F" w:rsidRPr="00831B92">
        <w:t xml:space="preserve"> </w:t>
      </w:r>
    </w:p>
    <w:p w:rsidR="007E1C7E" w:rsidRDefault="007E1C7E" w:rsidP="00576C61">
      <w:pPr>
        <w:ind w:firstLine="0"/>
      </w:pPr>
    </w:p>
    <w:p w:rsidR="007E1C7E" w:rsidRDefault="007E1C7E" w:rsidP="00576C61">
      <w:pPr>
        <w:ind w:firstLine="0"/>
      </w:pPr>
    </w:p>
    <w:p w:rsidR="007E1C7E" w:rsidRDefault="007E1C7E" w:rsidP="00576C61">
      <w:pPr>
        <w:ind w:firstLine="0"/>
      </w:pPr>
    </w:p>
    <w:p w:rsidR="007E1C7E" w:rsidRDefault="00732A49" w:rsidP="00576C61">
      <w:pPr>
        <w:ind w:firstLine="0"/>
      </w:pPr>
      <w:r>
        <w:rPr>
          <w:noProof/>
          <w:lang w:eastAsia="en-AU"/>
        </w:rPr>
        <w:lastRenderedPageBreak/>
        <w:drawing>
          <wp:anchor distT="0" distB="0" distL="114300" distR="114300" simplePos="0" relativeHeight="251664384" behindDoc="0" locked="0" layoutInCell="1" allowOverlap="1">
            <wp:simplePos x="0" y="0"/>
            <wp:positionH relativeFrom="column">
              <wp:posOffset>4445</wp:posOffset>
            </wp:positionH>
            <wp:positionV relativeFrom="paragraph">
              <wp:posOffset>3810</wp:posOffset>
            </wp:positionV>
            <wp:extent cx="5939790" cy="5654675"/>
            <wp:effectExtent l="19050" t="0" r="3810" b="0"/>
            <wp:wrapThrough wrapText="bothSides">
              <wp:wrapPolygon edited="0">
                <wp:start x="-69" y="0"/>
                <wp:lineTo x="-69" y="21539"/>
                <wp:lineTo x="21614" y="21539"/>
                <wp:lineTo x="21614" y="0"/>
                <wp:lineTo x="-6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9790" cy="5654675"/>
                    </a:xfrm>
                    <a:prstGeom prst="rect">
                      <a:avLst/>
                    </a:prstGeom>
                  </pic:spPr>
                </pic:pic>
              </a:graphicData>
            </a:graphic>
          </wp:anchor>
        </w:drawing>
      </w:r>
    </w:p>
    <w:p w:rsidR="007E1C7E" w:rsidRDefault="00B6302A" w:rsidP="00576C61">
      <w:pPr>
        <w:ind w:firstLine="0"/>
      </w:pPr>
      <w:r w:rsidRPr="00467193">
        <w:rPr>
          <w:b/>
        </w:rPr>
        <w:t>Fig</w:t>
      </w:r>
      <w:r w:rsidR="00DD0F85" w:rsidRPr="00467193">
        <w:rPr>
          <w:b/>
        </w:rPr>
        <w:t>.</w:t>
      </w:r>
      <w:r w:rsidRPr="00467193">
        <w:rPr>
          <w:b/>
        </w:rPr>
        <w:t xml:space="preserve"> 2</w:t>
      </w:r>
      <w:r w:rsidR="00DD0F85" w:rsidRPr="00467193">
        <w:rPr>
          <w:b/>
        </w:rPr>
        <w:t>.</w:t>
      </w:r>
      <w:r w:rsidRPr="00467193">
        <w:t xml:space="preserve"> </w:t>
      </w:r>
      <w:r w:rsidR="00467193" w:rsidRPr="00467193">
        <w:t xml:space="preserve">With the UV excitation mode, hyphae of </w:t>
      </w:r>
      <w:r w:rsidR="00467193" w:rsidRPr="00467193">
        <w:rPr>
          <w:i/>
        </w:rPr>
        <w:t>Pseudocercosporella capsellae</w:t>
      </w:r>
      <w:r w:rsidR="00467193" w:rsidRPr="00467193">
        <w:t xml:space="preserve"> isolate UWA Wlra-7produced a purpl</w:t>
      </w:r>
      <w:r w:rsidR="002B07A0">
        <w:t>e-red pigment while growing on malt extract a</w:t>
      </w:r>
      <w:r w:rsidR="00467193" w:rsidRPr="00467193">
        <w:t>gar (</w:t>
      </w:r>
      <w:r w:rsidR="00467193" w:rsidRPr="002B07A0">
        <w:rPr>
          <w:b/>
        </w:rPr>
        <w:t>A</w:t>
      </w:r>
      <w:r w:rsidR="00467193" w:rsidRPr="00467193">
        <w:t>) and emitted green fluorescence with cercosporin excreted by the fungus appearing as bright red crystals among hyphae (</w:t>
      </w:r>
      <w:r w:rsidR="00467193" w:rsidRPr="002B07A0">
        <w:rPr>
          <w:b/>
        </w:rPr>
        <w:t>C</w:t>
      </w:r>
      <w:r w:rsidR="00467193" w:rsidRPr="00467193">
        <w:t>). In contrast, non-cercosporin producing hyphae of isolate UWA Wln-8 (</w:t>
      </w:r>
      <w:r w:rsidR="00467193" w:rsidRPr="002B07A0">
        <w:rPr>
          <w:b/>
        </w:rPr>
        <w:t>B</w:t>
      </w:r>
      <w:r w:rsidR="00467193" w:rsidRPr="00467193">
        <w:t xml:space="preserve">) did not produce green fluorescence (black background only, </w:t>
      </w:r>
      <w:r w:rsidR="00467193" w:rsidRPr="002B07A0">
        <w:rPr>
          <w:b/>
        </w:rPr>
        <w:t>D</w:t>
      </w:r>
      <w:r w:rsidR="00467193" w:rsidRPr="00467193">
        <w:t>), despite hyphae actually being present when settings of confocal microscope were altered (</w:t>
      </w:r>
      <w:r w:rsidR="00467193" w:rsidRPr="002B07A0">
        <w:rPr>
          <w:b/>
        </w:rPr>
        <w:t>E</w:t>
      </w:r>
      <w:r w:rsidR="00467193" w:rsidRPr="00467193">
        <w:t>).</w:t>
      </w:r>
    </w:p>
    <w:p w:rsidR="007E1C7E" w:rsidRDefault="007E1C7E" w:rsidP="00576C61">
      <w:pPr>
        <w:ind w:firstLine="0"/>
      </w:pPr>
    </w:p>
    <w:p w:rsidR="007E1C7E" w:rsidRDefault="007E1C7E" w:rsidP="00576C61">
      <w:pPr>
        <w:ind w:firstLine="0"/>
      </w:pPr>
    </w:p>
    <w:p w:rsidR="007E1C7E" w:rsidRDefault="007E1C7E" w:rsidP="00576C61">
      <w:pPr>
        <w:ind w:firstLine="0"/>
      </w:pPr>
    </w:p>
    <w:p w:rsidR="007E1C7E" w:rsidRDefault="007E1C7E" w:rsidP="00576C61">
      <w:pPr>
        <w:ind w:firstLine="0"/>
      </w:pPr>
    </w:p>
    <w:p w:rsidR="007E1C7E" w:rsidRDefault="00B731CF" w:rsidP="00576C61">
      <w:pPr>
        <w:ind w:firstLine="0"/>
      </w:pPr>
      <w:r>
        <w:rPr>
          <w:noProof/>
          <w:lang w:eastAsia="en-AU"/>
        </w:rPr>
        <w:drawing>
          <wp:anchor distT="0" distB="0" distL="114300" distR="114300" simplePos="0" relativeHeight="251658240" behindDoc="0" locked="0" layoutInCell="1" allowOverlap="1">
            <wp:simplePos x="0" y="0"/>
            <wp:positionH relativeFrom="column">
              <wp:posOffset>1528445</wp:posOffset>
            </wp:positionH>
            <wp:positionV relativeFrom="paragraph">
              <wp:posOffset>189865</wp:posOffset>
            </wp:positionV>
            <wp:extent cx="2781300" cy="3933825"/>
            <wp:effectExtent l="19050" t="0" r="0" b="0"/>
            <wp:wrapThrough wrapText="bothSides">
              <wp:wrapPolygon edited="0">
                <wp:start x="-148" y="0"/>
                <wp:lineTo x="-148" y="21548"/>
                <wp:lineTo x="21600" y="21548"/>
                <wp:lineTo x="21600" y="0"/>
                <wp:lineTo x="-148" y="0"/>
              </wp:wrapPolygon>
            </wp:wrapThrough>
            <wp:docPr id="9" name="Picture 8"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5" cstate="print"/>
                    <a:stretch>
                      <a:fillRect/>
                    </a:stretch>
                  </pic:blipFill>
                  <pic:spPr>
                    <a:xfrm>
                      <a:off x="0" y="0"/>
                      <a:ext cx="2781300" cy="3933825"/>
                    </a:xfrm>
                    <a:prstGeom prst="rect">
                      <a:avLst/>
                    </a:prstGeom>
                  </pic:spPr>
                </pic:pic>
              </a:graphicData>
            </a:graphic>
          </wp:anchor>
        </w:drawing>
      </w:r>
    </w:p>
    <w:p w:rsidR="007E1C7E" w:rsidRDefault="007E1C7E" w:rsidP="00576C61">
      <w:pPr>
        <w:ind w:firstLine="0"/>
      </w:pPr>
    </w:p>
    <w:p w:rsidR="007E1C7E" w:rsidRDefault="007E1C7E" w:rsidP="00576C61">
      <w:pPr>
        <w:ind w:firstLine="0"/>
      </w:pPr>
    </w:p>
    <w:p w:rsidR="007E1C7E" w:rsidRDefault="007E1C7E" w:rsidP="00576C61">
      <w:pPr>
        <w:ind w:firstLine="0"/>
      </w:pPr>
    </w:p>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7E1C7E"/>
    <w:p w:rsidR="007E1C7E" w:rsidRDefault="00B6302A">
      <w:r w:rsidRPr="00831B92">
        <w:rPr>
          <w:b/>
        </w:rPr>
        <w:t>Fig</w:t>
      </w:r>
      <w:r w:rsidR="00DD0F85">
        <w:rPr>
          <w:b/>
        </w:rPr>
        <w:t>.</w:t>
      </w:r>
      <w:r w:rsidRPr="00831B92">
        <w:rPr>
          <w:b/>
        </w:rPr>
        <w:t xml:space="preserve"> 3</w:t>
      </w:r>
      <w:r w:rsidR="00DD0F85">
        <w:rPr>
          <w:b/>
        </w:rPr>
        <w:t>.</w:t>
      </w:r>
      <w:r w:rsidRPr="00831B92">
        <w:t xml:space="preserve"> </w:t>
      </w:r>
      <w:r w:rsidR="0000375F" w:rsidRPr="00831B92">
        <w:t xml:space="preserve">Crude extract of purple-pink pigment produced by </w:t>
      </w:r>
      <w:r w:rsidR="007720C8" w:rsidRPr="00831B92">
        <w:rPr>
          <w:i/>
        </w:rPr>
        <w:t>Pseudocercosporella</w:t>
      </w:r>
      <w:r w:rsidR="0000375F" w:rsidRPr="00831B92">
        <w:rPr>
          <w:i/>
        </w:rPr>
        <w:t xml:space="preserve"> capsellae</w:t>
      </w:r>
      <w:r w:rsidR="0000375F" w:rsidRPr="00831B92">
        <w:t xml:space="preserve"> (Isolate: UWA </w:t>
      </w:r>
      <w:r w:rsidR="0072718E">
        <w:t>Wlra-</w:t>
      </w:r>
      <w:r w:rsidR="00DA4373">
        <w:t>7</w:t>
      </w:r>
      <w:r w:rsidR="0000375F" w:rsidRPr="00831B92">
        <w:t xml:space="preserve">) and standard cercosporin as resolved on thin layer chromatogram. </w:t>
      </w:r>
      <w:r w:rsidR="00525E2C">
        <w:t>Lanes 1-4: 1,</w:t>
      </w:r>
      <w:r w:rsidR="007720C8" w:rsidRPr="007720C8">
        <w:t xml:space="preserve"> </w:t>
      </w:r>
      <w:r w:rsidR="007720C8">
        <w:t>ethyl a</w:t>
      </w:r>
      <w:r w:rsidR="007720C8" w:rsidRPr="00831B92">
        <w:t>cetate</w:t>
      </w:r>
      <w:r w:rsidR="007720C8">
        <w:t xml:space="preserve">; 2, </w:t>
      </w:r>
      <w:r w:rsidR="00525E2C">
        <w:t xml:space="preserve">standard cercosporin; </w:t>
      </w:r>
      <w:r w:rsidR="007720C8">
        <w:t>3</w:t>
      </w:r>
      <w:r w:rsidR="00525E2C">
        <w:t xml:space="preserve">, pigment extract; </w:t>
      </w:r>
      <w:r w:rsidR="007720C8">
        <w:t>4</w:t>
      </w:r>
      <w:r w:rsidR="00525E2C">
        <w:t>, standard cercosporin plus p</w:t>
      </w:r>
      <w:r w:rsidR="00832B8D" w:rsidRPr="00831B92">
        <w:t>igment extract</w:t>
      </w:r>
      <w:r w:rsidR="007720C8">
        <w:t>.</w:t>
      </w:r>
      <w:r w:rsidR="00832B8D" w:rsidRPr="00831B92">
        <w:t xml:space="preserve"> </w:t>
      </w:r>
    </w:p>
    <w:p w:rsidR="00576C61" w:rsidRDefault="00576C61"/>
    <w:p w:rsidR="00576C61" w:rsidRDefault="00576C61"/>
    <w:p w:rsidR="00576C61" w:rsidRDefault="00576C61"/>
    <w:p w:rsidR="00576C61" w:rsidRDefault="00576C61"/>
    <w:p w:rsidR="00576C61" w:rsidRDefault="00576C61"/>
    <w:p w:rsidR="00576C61" w:rsidRDefault="00576C61"/>
    <w:p w:rsidR="00576C61" w:rsidRDefault="00576C61"/>
    <w:p w:rsidR="007E1C7E" w:rsidRDefault="00191930">
      <w:r>
        <w:br w:type="page"/>
      </w:r>
    </w:p>
    <w:p w:rsidR="007E1C7E" w:rsidRDefault="007E1C7E"/>
    <w:p w:rsidR="007E1C7E" w:rsidRDefault="007E1E49">
      <w:r>
        <w:rPr>
          <w:noProof/>
          <w:lang w:eastAsia="en-AU"/>
        </w:rPr>
        <w:drawing>
          <wp:anchor distT="0" distB="0" distL="114300" distR="114300" simplePos="0" relativeHeight="251667456" behindDoc="0" locked="0" layoutInCell="1" allowOverlap="1">
            <wp:simplePos x="0" y="0"/>
            <wp:positionH relativeFrom="column">
              <wp:posOffset>175895</wp:posOffset>
            </wp:positionH>
            <wp:positionV relativeFrom="paragraph">
              <wp:posOffset>1177925</wp:posOffset>
            </wp:positionV>
            <wp:extent cx="5885180" cy="3343275"/>
            <wp:effectExtent l="19050" t="0" r="1270" b="0"/>
            <wp:wrapThrough wrapText="bothSides">
              <wp:wrapPolygon edited="0">
                <wp:start x="-70" y="0"/>
                <wp:lineTo x="-70" y="21538"/>
                <wp:lineTo x="21605" y="21538"/>
                <wp:lineTo x="21605" y="0"/>
                <wp:lineTo x="-7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lum bright="1000" contrast="5000"/>
                    </a:blip>
                    <a:stretch>
                      <a:fillRect/>
                    </a:stretch>
                  </pic:blipFill>
                  <pic:spPr>
                    <a:xfrm>
                      <a:off x="0" y="0"/>
                      <a:ext cx="5885180" cy="3343275"/>
                    </a:xfrm>
                    <a:prstGeom prst="rect">
                      <a:avLst/>
                    </a:prstGeom>
                  </pic:spPr>
                </pic:pic>
              </a:graphicData>
            </a:graphic>
          </wp:anchor>
        </w:drawing>
      </w:r>
    </w:p>
    <w:p w:rsidR="007E1C7E" w:rsidRDefault="007E1C7E"/>
    <w:p w:rsidR="007E1C7E" w:rsidRDefault="007E1C7E"/>
    <w:p w:rsidR="007E1C7E" w:rsidRDefault="007E1C7E"/>
    <w:p w:rsidR="007E1E49" w:rsidRDefault="007E1E49"/>
    <w:p w:rsidR="007E1E49" w:rsidRDefault="007E1E49"/>
    <w:p w:rsidR="007E1C7E" w:rsidRDefault="00B6302A" w:rsidP="00CA6784">
      <w:pPr>
        <w:ind w:firstLine="0"/>
      </w:pPr>
      <w:r w:rsidRPr="00831B92">
        <w:rPr>
          <w:b/>
        </w:rPr>
        <w:t>Fig</w:t>
      </w:r>
      <w:r w:rsidR="00DD0F85">
        <w:rPr>
          <w:b/>
        </w:rPr>
        <w:t>.</w:t>
      </w:r>
      <w:r w:rsidRPr="00831B92">
        <w:rPr>
          <w:b/>
        </w:rPr>
        <w:t xml:space="preserve"> 4</w:t>
      </w:r>
      <w:r w:rsidR="00DD0F85">
        <w:rPr>
          <w:b/>
        </w:rPr>
        <w:t>.</w:t>
      </w:r>
      <w:r w:rsidRPr="00831B92">
        <w:t xml:space="preserve"> Absorption spect</w:t>
      </w:r>
      <w:r w:rsidR="00142735" w:rsidRPr="00831B92">
        <w:t>r</w:t>
      </w:r>
      <w:r w:rsidR="00B571E7" w:rsidRPr="00831B92">
        <w:t>a of crude extract</w:t>
      </w:r>
      <w:r w:rsidR="00142735" w:rsidRPr="00831B92">
        <w:t xml:space="preserve"> of purple-pink pigment produced by </w:t>
      </w:r>
      <w:r w:rsidR="00B35A79" w:rsidRPr="00831B92">
        <w:rPr>
          <w:i/>
        </w:rPr>
        <w:t>Pseudocercosporella</w:t>
      </w:r>
      <w:r w:rsidR="00142735" w:rsidRPr="00831B92">
        <w:rPr>
          <w:i/>
        </w:rPr>
        <w:t xml:space="preserve"> capsellae</w:t>
      </w:r>
      <w:r w:rsidR="00B35A79">
        <w:t xml:space="preserve"> (isolate</w:t>
      </w:r>
      <w:r w:rsidR="00142735" w:rsidRPr="00831B92">
        <w:t xml:space="preserve"> UWA</w:t>
      </w:r>
      <w:r w:rsidR="00DA4373" w:rsidRPr="00DA4373">
        <w:t xml:space="preserve"> </w:t>
      </w:r>
      <w:r w:rsidR="00DA4373">
        <w:t>Wlra-7</w:t>
      </w:r>
      <w:r w:rsidR="00142735" w:rsidRPr="00831B92">
        <w:t>)</w:t>
      </w:r>
      <w:r w:rsidRPr="00831B92">
        <w:t xml:space="preserve"> </w:t>
      </w:r>
      <w:r w:rsidR="00EC4EEA" w:rsidRPr="00831B92">
        <w:t>(</w:t>
      </w:r>
      <w:r w:rsidR="00227C61">
        <w:rPr>
          <w:b/>
        </w:rPr>
        <w:t>A</w:t>
      </w:r>
      <w:r w:rsidR="00EC4EEA" w:rsidRPr="00831B92">
        <w:t xml:space="preserve">) compared to </w:t>
      </w:r>
      <w:r w:rsidR="00B571E7" w:rsidRPr="00831B92">
        <w:t xml:space="preserve">the </w:t>
      </w:r>
      <w:r w:rsidR="00EC4EEA" w:rsidRPr="00831B92">
        <w:t xml:space="preserve">standard cercosporin in </w:t>
      </w:r>
      <w:r w:rsidR="00525E2C">
        <w:t>ethyl a</w:t>
      </w:r>
      <w:r w:rsidR="00525E2C" w:rsidRPr="00525E2C">
        <w:t xml:space="preserve">cetate </w:t>
      </w:r>
      <w:r w:rsidR="00EC4EEA" w:rsidRPr="00831B92">
        <w:t>(</w:t>
      </w:r>
      <w:r w:rsidR="00227C61">
        <w:rPr>
          <w:b/>
        </w:rPr>
        <w:t>B</w:t>
      </w:r>
      <w:r w:rsidR="00EC4EEA" w:rsidRPr="00831B92">
        <w:t>).</w:t>
      </w:r>
      <w:r w:rsidRPr="00831B92">
        <w:t xml:space="preserve"> </w:t>
      </w:r>
    </w:p>
    <w:p w:rsidR="00BB2474" w:rsidRDefault="00BB2474" w:rsidP="00CE2507"/>
    <w:p w:rsidR="00A156FA" w:rsidRDefault="00A156FA" w:rsidP="00CE2507"/>
    <w:p w:rsidR="00A156FA" w:rsidRDefault="00A156FA" w:rsidP="00CE2507"/>
    <w:p w:rsidR="00A156FA" w:rsidRDefault="00A156FA" w:rsidP="00CE2507"/>
    <w:p w:rsidR="00A156FA" w:rsidRDefault="00A156FA" w:rsidP="00CE2507"/>
    <w:p w:rsidR="00A156FA" w:rsidRDefault="00A156FA" w:rsidP="00CE2507"/>
    <w:p w:rsidR="00A156FA" w:rsidRDefault="00A156FA" w:rsidP="00CE2507"/>
    <w:p w:rsidR="00D71595" w:rsidRDefault="00D71595" w:rsidP="0084732B"/>
    <w:p w:rsidR="00835790" w:rsidRDefault="00835790" w:rsidP="0084732B">
      <w:r>
        <w:rPr>
          <w:noProof/>
          <w:lang w:eastAsia="en-AU"/>
        </w:rPr>
        <w:drawing>
          <wp:inline distT="0" distB="0" distL="0" distR="0">
            <wp:extent cx="5760755" cy="6429375"/>
            <wp:effectExtent l="19050" t="0" r="0" b="0"/>
            <wp:docPr id="1" name="Picture 0" descr="Cromatoge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matogerams.jpg"/>
                    <pic:cNvPicPr/>
                  </pic:nvPicPr>
                  <pic:blipFill>
                    <a:blip r:embed="rId17" cstate="print">
                      <a:lum bright="-13000" contrast="22000"/>
                    </a:blip>
                    <a:stretch>
                      <a:fillRect/>
                    </a:stretch>
                  </pic:blipFill>
                  <pic:spPr>
                    <a:xfrm>
                      <a:off x="0" y="0"/>
                      <a:ext cx="5763809" cy="6432783"/>
                    </a:xfrm>
                    <a:prstGeom prst="rect">
                      <a:avLst/>
                    </a:prstGeom>
                  </pic:spPr>
                </pic:pic>
              </a:graphicData>
            </a:graphic>
          </wp:inline>
        </w:drawing>
      </w:r>
    </w:p>
    <w:p w:rsidR="009A7D3D" w:rsidRDefault="009A7D3D" w:rsidP="009A7D3D">
      <w:pPr>
        <w:ind w:firstLine="0"/>
        <w:rPr>
          <w:b/>
        </w:rPr>
      </w:pPr>
    </w:p>
    <w:p w:rsidR="009A7D3D" w:rsidRDefault="009A7D3D" w:rsidP="009A7D3D">
      <w:pPr>
        <w:ind w:firstLine="0"/>
      </w:pPr>
      <w:r w:rsidRPr="00F068FB">
        <w:rPr>
          <w:b/>
        </w:rPr>
        <w:t>Fig. 5.</w:t>
      </w:r>
      <w:r>
        <w:t xml:space="preserve"> Chromatograms obtained from HPLC analysis for standard cercosporin and pigment extract from </w:t>
      </w:r>
      <w:r w:rsidRPr="00F068FB">
        <w:rPr>
          <w:i/>
        </w:rPr>
        <w:t>Pseudocercosporella capsellae</w:t>
      </w:r>
      <w:r>
        <w:t xml:space="preserve"> isolate UWA Wlra-7 in ethyl acetate. </w:t>
      </w:r>
      <w:r w:rsidRPr="00F068FB">
        <w:rPr>
          <w:b/>
        </w:rPr>
        <w:t>A</w:t>
      </w:r>
      <w:r>
        <w:t xml:space="preserve">: Photodiode array detector output at 470 nm, </w:t>
      </w:r>
      <w:r w:rsidRPr="00F068FB">
        <w:rPr>
          <w:b/>
        </w:rPr>
        <w:t>Ai</w:t>
      </w:r>
      <w:r>
        <w:t xml:space="preserve"> standard cercosprin and </w:t>
      </w:r>
      <w:r w:rsidRPr="00F068FB">
        <w:rPr>
          <w:b/>
        </w:rPr>
        <w:t>Aii</w:t>
      </w:r>
      <w:r>
        <w:t xml:space="preserve">, pigment extract B: Fluorescence detector output, </w:t>
      </w:r>
      <w:r w:rsidRPr="00F068FB">
        <w:rPr>
          <w:b/>
        </w:rPr>
        <w:t>Bi</w:t>
      </w:r>
      <w:r>
        <w:t xml:space="preserve"> standard cercosporin and </w:t>
      </w:r>
      <w:r w:rsidRPr="00F068FB">
        <w:rPr>
          <w:b/>
        </w:rPr>
        <w:t>Bii</w:t>
      </w:r>
      <w:r>
        <w:t xml:space="preserve"> pigment extract.</w:t>
      </w:r>
    </w:p>
    <w:p w:rsidR="00835790" w:rsidRDefault="00835790" w:rsidP="0084732B"/>
    <w:p w:rsidR="003C59DD" w:rsidRDefault="003C59DD" w:rsidP="00CE2507"/>
    <w:p w:rsidR="003C59DD" w:rsidRDefault="00A371D5" w:rsidP="00CE2507">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3454400</wp:posOffset>
                </wp:positionH>
                <wp:positionV relativeFrom="paragraph">
                  <wp:posOffset>50165</wp:posOffset>
                </wp:positionV>
                <wp:extent cx="2017395" cy="409575"/>
                <wp:effectExtent l="11430" t="5715" r="9525"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4095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71595" w:rsidRDefault="00D71595" w:rsidP="00094C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pt;margin-top:3.95pt;width:158.8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" fillcolor="white [3212]" strokecolor="white [3212]">
                <v:textbox>
                  <w:txbxContent>
                    <w:p w:rsidR="00D71595" w:rsidRDefault="00D71595" w:rsidP="00094C41"/>
                  </w:txbxContent>
                </v:textbox>
              </v:shape>
            </w:pict>
          </mc:Fallback>
        </mc:AlternateContent>
      </w:r>
      <w:r w:rsidR="00ED79B1">
        <w:rPr>
          <w:noProof/>
          <w:lang w:eastAsia="en-AU"/>
        </w:rPr>
        <w:drawing>
          <wp:inline distT="0" distB="0" distL="0" distR="0">
            <wp:extent cx="5324475" cy="2924175"/>
            <wp:effectExtent l="19050" t="19050" r="28575" b="2857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324475" cy="2924175"/>
                    </a:xfrm>
                    <a:prstGeom prst="rect">
                      <a:avLst/>
                    </a:prstGeom>
                    <a:noFill/>
                    <a:ln w="3175">
                      <a:solidFill>
                        <a:schemeClr val="tx1">
                          <a:lumMod val="95000"/>
                          <a:lumOff val="5000"/>
                        </a:schemeClr>
                      </a:solidFill>
                      <a:miter lim="800000"/>
                      <a:headEnd/>
                      <a:tailEnd/>
                    </a:ln>
                  </pic:spPr>
                </pic:pic>
              </a:graphicData>
            </a:graphic>
          </wp:inline>
        </w:drawing>
      </w:r>
    </w:p>
    <w:p w:rsidR="003C59DD" w:rsidRDefault="003C59DD" w:rsidP="00CE2507"/>
    <w:p w:rsidR="003C59DD" w:rsidRDefault="003C59DD" w:rsidP="00CE2507"/>
    <w:p w:rsidR="003C59DD" w:rsidRDefault="003C59DD" w:rsidP="00CE2507"/>
    <w:p w:rsidR="005B3BB1" w:rsidRDefault="0084732B" w:rsidP="005B3BB1">
      <w:pPr>
        <w:ind w:left="1440" w:hanging="1440"/>
      </w:pPr>
      <w:r w:rsidRPr="00010A80">
        <w:rPr>
          <w:b/>
        </w:rPr>
        <w:t>Fig. 6</w:t>
      </w:r>
      <w:r w:rsidR="00A547C1" w:rsidRPr="00010A80">
        <w:rPr>
          <w:b/>
        </w:rPr>
        <w:t>.</w:t>
      </w:r>
      <w:r>
        <w:t xml:space="preserve"> </w:t>
      </w:r>
      <w:r w:rsidR="005B3BB1">
        <w:t>Spectral image of sample peak (bottom line) compared to that of standard cercosporin (top line)</w:t>
      </w:r>
    </w:p>
    <w:p w:rsidR="0084732B" w:rsidRDefault="005B3BB1" w:rsidP="0084732B">
      <w:pPr>
        <w:ind w:firstLine="0"/>
      </w:pPr>
      <w:r>
        <w:t>obtained</w:t>
      </w:r>
      <w:r w:rsidR="0084732B">
        <w:t xml:space="preserve"> from HPLC analysis</w:t>
      </w:r>
      <w:r>
        <w:t xml:space="preserve"> of</w:t>
      </w:r>
      <w:r w:rsidR="0084732B">
        <w:t xml:space="preserve"> pigment extract from </w:t>
      </w:r>
      <w:r w:rsidR="00BE0237" w:rsidRPr="00010A80">
        <w:rPr>
          <w:i/>
        </w:rPr>
        <w:t>Pseudocercosporella capsellae</w:t>
      </w:r>
      <w:r w:rsidR="00BE0237">
        <w:t xml:space="preserve"> </w:t>
      </w:r>
      <w:r w:rsidR="0084732B">
        <w:t>isola</w:t>
      </w:r>
      <w:r>
        <w:t>te UWA Wlra-7 in ethyl acetate against standard cercosporin.</w:t>
      </w:r>
    </w:p>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3C59DD" w:rsidRDefault="003C59DD" w:rsidP="00CE2507"/>
    <w:p w:rsidR="009359D9" w:rsidRDefault="009359D9" w:rsidP="00CE2507"/>
    <w:p w:rsidR="00A156FA" w:rsidRDefault="00ED79B1" w:rsidP="00CE2507">
      <w:r>
        <w:rPr>
          <w:noProof/>
          <w:lang w:eastAsia="en-AU"/>
        </w:rPr>
        <w:drawing>
          <wp:inline distT="0" distB="0" distL="0" distR="0">
            <wp:extent cx="4486275" cy="3695700"/>
            <wp:effectExtent l="19050" t="0" r="9525" b="0"/>
            <wp:docPr id="17" name="Picture 16" descr="culture filt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filtrates.jpg"/>
                    <pic:cNvPicPr/>
                  </pic:nvPicPr>
                  <pic:blipFill>
                    <a:blip r:embed="rId19" cstate="print"/>
                    <a:stretch>
                      <a:fillRect/>
                    </a:stretch>
                  </pic:blipFill>
                  <pic:spPr>
                    <a:xfrm>
                      <a:off x="0" y="0"/>
                      <a:ext cx="4486275" cy="3695700"/>
                    </a:xfrm>
                    <a:prstGeom prst="rect">
                      <a:avLst/>
                    </a:prstGeom>
                  </pic:spPr>
                </pic:pic>
              </a:graphicData>
            </a:graphic>
          </wp:inline>
        </w:drawing>
      </w:r>
    </w:p>
    <w:p w:rsidR="00A156FA" w:rsidRDefault="00A156FA" w:rsidP="00CE2507"/>
    <w:p w:rsidR="004236E6" w:rsidRDefault="004236E6" w:rsidP="009A7D3D">
      <w:pPr>
        <w:ind w:firstLine="0"/>
      </w:pPr>
      <w:r w:rsidRPr="00010A80">
        <w:rPr>
          <w:b/>
        </w:rPr>
        <w:t xml:space="preserve">Fig. </w:t>
      </w:r>
      <w:r w:rsidR="002B34C5" w:rsidRPr="00010A80">
        <w:rPr>
          <w:b/>
        </w:rPr>
        <w:t>7</w:t>
      </w:r>
      <w:r>
        <w:t xml:space="preserve">.  Colour differences of the culture filtrates obtained by three isolates </w:t>
      </w:r>
      <w:r w:rsidR="00D25C50">
        <w:t xml:space="preserve">of </w:t>
      </w:r>
      <w:r w:rsidR="00D25C50" w:rsidRPr="00010A80">
        <w:rPr>
          <w:i/>
        </w:rPr>
        <w:t>Pseudocercosporella capsellae</w:t>
      </w:r>
      <w:r w:rsidR="00D25C50">
        <w:t xml:space="preserve"> </w:t>
      </w:r>
      <w:r>
        <w:t xml:space="preserve">for experiment 1. </w:t>
      </w:r>
      <w:r w:rsidRPr="00010A80">
        <w:rPr>
          <w:b/>
        </w:rPr>
        <w:t>A</w:t>
      </w:r>
      <w:r>
        <w:t xml:space="preserve">:  culture filtrate obtained from UWA Wlra-7, with high amount of cercosporin, </w:t>
      </w:r>
      <w:r w:rsidRPr="00010A80">
        <w:rPr>
          <w:b/>
        </w:rPr>
        <w:t>B</w:t>
      </w:r>
      <w:r>
        <w:t xml:space="preserve">: Culture filtrate obtained from UWA Wlj-3 and </w:t>
      </w:r>
      <w:r w:rsidRPr="00010A80">
        <w:rPr>
          <w:b/>
        </w:rPr>
        <w:t>C</w:t>
      </w:r>
      <w:r>
        <w:t>:  Culture filtrate obtained from UWA Wln-9as indicated by its colour and HPLC analysis (Table 3).</w:t>
      </w:r>
    </w:p>
    <w:p w:rsidR="00694618" w:rsidRDefault="00694618" w:rsidP="00010A80">
      <w:pPr>
        <w:jc w:val="left"/>
      </w:pPr>
    </w:p>
    <w:p w:rsidR="004236E6" w:rsidRDefault="004236E6" w:rsidP="00A156FA">
      <w:pPr>
        <w:jc w:val="left"/>
        <w:sectPr w:rsidR="004236E6" w:rsidSect="00B073DD">
          <w:pgSz w:w="11906" w:h="16838"/>
          <w:pgMar w:top="1134" w:right="1134" w:bottom="851" w:left="1418" w:header="709" w:footer="709" w:gutter="0"/>
          <w:lnNumType w:countBy="1" w:restart="continuous"/>
          <w:cols w:space="708"/>
          <w:docGrid w:linePitch="360"/>
        </w:sectPr>
      </w:pPr>
    </w:p>
    <w:p w:rsidR="00694618" w:rsidRDefault="00191930" w:rsidP="00010A80">
      <w:pPr>
        <w:jc w:val="left"/>
      </w:pPr>
      <w:r>
        <w:rPr>
          <w:noProof/>
          <w:lang w:eastAsia="en-AU"/>
        </w:rPr>
        <w:lastRenderedPageBreak/>
        <w:drawing>
          <wp:inline distT="0" distB="0" distL="0" distR="0">
            <wp:extent cx="6063175" cy="449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76513" cy="4505690"/>
                    </a:xfrm>
                    <a:prstGeom prst="rect">
                      <a:avLst/>
                    </a:prstGeom>
                  </pic:spPr>
                </pic:pic>
              </a:graphicData>
            </a:graphic>
          </wp:inline>
        </w:drawing>
      </w:r>
    </w:p>
    <w:p w:rsidR="007E1C7E" w:rsidRDefault="00931D00" w:rsidP="00010A80">
      <w:pPr>
        <w:ind w:firstLine="0"/>
      </w:pPr>
      <w:r w:rsidRPr="00A713C3">
        <w:rPr>
          <w:b/>
        </w:rPr>
        <w:t>Fig</w:t>
      </w:r>
      <w:r w:rsidR="00DD0F85" w:rsidRPr="00A713C3">
        <w:rPr>
          <w:b/>
        </w:rPr>
        <w:t>.</w:t>
      </w:r>
      <w:r w:rsidRPr="00A713C3">
        <w:rPr>
          <w:b/>
        </w:rPr>
        <w:t xml:space="preserve"> </w:t>
      </w:r>
      <w:r w:rsidR="002B34C5">
        <w:rPr>
          <w:b/>
        </w:rPr>
        <w:t>8</w:t>
      </w:r>
      <w:r w:rsidR="00DD0F85" w:rsidRPr="00A713C3">
        <w:rPr>
          <w:b/>
        </w:rPr>
        <w:t>.</w:t>
      </w:r>
      <w:r w:rsidRPr="00A713C3">
        <w:t xml:space="preserve"> </w:t>
      </w:r>
      <w:r w:rsidR="00280E50" w:rsidRPr="00A713C3">
        <w:t xml:space="preserve">20 day-old </w:t>
      </w:r>
      <w:r w:rsidRPr="00A713C3">
        <w:rPr>
          <w:i/>
        </w:rPr>
        <w:t>Brassica</w:t>
      </w:r>
      <w:r w:rsidRPr="00A713C3">
        <w:t xml:space="preserve"> seedlings inoculated with culture filtrates or live hyphae of </w:t>
      </w:r>
      <w:r w:rsidRPr="00A713C3">
        <w:rPr>
          <w:i/>
        </w:rPr>
        <w:t>Pseudocercosporella capsellae</w:t>
      </w:r>
      <w:r w:rsidRPr="00A713C3">
        <w:t xml:space="preserve"> (</w:t>
      </w:r>
      <w:r w:rsidR="00324BE9" w:rsidRPr="00A713C3">
        <w:t>UWA Wlra-7</w:t>
      </w:r>
      <w:r w:rsidRPr="00A713C3">
        <w:t>) grown under controlled environment room at 15</w:t>
      </w:r>
      <w:r w:rsidR="00094510" w:rsidRPr="00A713C3">
        <w:t>°</w:t>
      </w:r>
      <w:r w:rsidRPr="00A713C3">
        <w:t xml:space="preserve">C, 12 h photoperiod and a light intensity of 580 </w:t>
      </w:r>
      <w:r w:rsidRPr="00A713C3">
        <w:rPr>
          <w:lang w:val="en-US"/>
        </w:rPr>
        <w:t>μmol</w:t>
      </w:r>
      <w:r w:rsidR="006A15BF" w:rsidRPr="00A713C3">
        <w:rPr>
          <w:lang w:val="en-US"/>
        </w:rPr>
        <w:t xml:space="preserve"> photons</w:t>
      </w:r>
      <w:r w:rsidRPr="00A713C3">
        <w:rPr>
          <w:lang w:val="en-US"/>
        </w:rPr>
        <w:t xml:space="preserve"> m</w:t>
      </w:r>
      <w:r w:rsidRPr="00A713C3">
        <w:rPr>
          <w:vertAlign w:val="superscript"/>
          <w:lang w:val="en-US"/>
        </w:rPr>
        <w:t>-2</w:t>
      </w:r>
      <w:r w:rsidRPr="00A713C3">
        <w:rPr>
          <w:lang w:val="en-US"/>
        </w:rPr>
        <w:t xml:space="preserve"> s</w:t>
      </w:r>
      <w:r w:rsidRPr="00A713C3">
        <w:rPr>
          <w:vertAlign w:val="superscript"/>
          <w:lang w:val="en-US"/>
        </w:rPr>
        <w:t>-1</w:t>
      </w:r>
      <w:r w:rsidRPr="00A713C3">
        <w:t xml:space="preserve">. Cotyledon lesions </w:t>
      </w:r>
      <w:r w:rsidR="00280E50" w:rsidRPr="00A713C3">
        <w:t>induced</w:t>
      </w:r>
      <w:r w:rsidR="00A713C3" w:rsidRPr="00A713C3">
        <w:t xml:space="preserve"> by hyphal-</w:t>
      </w:r>
      <w:r w:rsidRPr="00A713C3">
        <w:t xml:space="preserve">free culture filtrate rich in cercosporin </w:t>
      </w:r>
      <w:r w:rsidR="001F5EFE" w:rsidRPr="00A713C3">
        <w:t>on (</w:t>
      </w:r>
      <w:r w:rsidR="00E73A98" w:rsidRPr="00A713C3">
        <w:rPr>
          <w:b/>
        </w:rPr>
        <w:t>A</w:t>
      </w:r>
      <w:r w:rsidR="001F5EFE" w:rsidRPr="00A713C3">
        <w:t xml:space="preserve">) </w:t>
      </w:r>
      <w:r w:rsidR="00A22FBA">
        <w:rPr>
          <w:i/>
        </w:rPr>
        <w:t>Brassica</w:t>
      </w:r>
      <w:r w:rsidR="001F5EFE" w:rsidRPr="00A713C3">
        <w:rPr>
          <w:i/>
        </w:rPr>
        <w:t xml:space="preserve"> juncea</w:t>
      </w:r>
      <w:r w:rsidR="001F5EFE" w:rsidRPr="00A713C3">
        <w:t xml:space="preserve"> Rohini, (</w:t>
      </w:r>
      <w:r w:rsidR="00E73A98" w:rsidRPr="00A713C3">
        <w:rPr>
          <w:b/>
        </w:rPr>
        <w:t>D</w:t>
      </w:r>
      <w:r w:rsidR="001F5EFE" w:rsidRPr="00A713C3">
        <w:t xml:space="preserve">) </w:t>
      </w:r>
      <w:r w:rsidR="001F5EFE" w:rsidRPr="00A713C3">
        <w:rPr>
          <w:i/>
        </w:rPr>
        <w:t>B. napus</w:t>
      </w:r>
      <w:r w:rsidR="001F5EFE" w:rsidRPr="00A713C3">
        <w:t xml:space="preserve"> Trilogy and (</w:t>
      </w:r>
      <w:r w:rsidR="00A713C3" w:rsidRPr="00A713C3">
        <w:rPr>
          <w:b/>
        </w:rPr>
        <w:t>G</w:t>
      </w:r>
      <w:r w:rsidR="001F5EFE" w:rsidRPr="00A713C3">
        <w:t xml:space="preserve">) </w:t>
      </w:r>
      <w:r w:rsidR="001F5EFE" w:rsidRPr="00A713C3">
        <w:rPr>
          <w:i/>
        </w:rPr>
        <w:t>Raphanus raphanistrum</w:t>
      </w:r>
      <w:r w:rsidR="001F5EFE" w:rsidRPr="00A713C3">
        <w:t xml:space="preserve">. </w:t>
      </w:r>
      <w:r w:rsidR="00280E50" w:rsidRPr="00A713C3">
        <w:t>Lesions developed by w</w:t>
      </w:r>
      <w:r w:rsidR="001F5EFE" w:rsidRPr="00A713C3">
        <w:t>ashed</w:t>
      </w:r>
      <w:r w:rsidRPr="00A713C3">
        <w:t xml:space="preserve"> live </w:t>
      </w:r>
      <w:r w:rsidR="00DD0F85" w:rsidRPr="00A713C3">
        <w:t>hyphae</w:t>
      </w:r>
      <w:r w:rsidRPr="00A713C3">
        <w:t xml:space="preserve"> </w:t>
      </w:r>
      <w:r w:rsidR="00280E50" w:rsidRPr="00A713C3">
        <w:t>on cotyledons of (</w:t>
      </w:r>
      <w:r w:rsidR="00E73A98" w:rsidRPr="00A713C3">
        <w:rPr>
          <w:b/>
        </w:rPr>
        <w:t>B</w:t>
      </w:r>
      <w:r w:rsidR="00280E50" w:rsidRPr="00A713C3">
        <w:t xml:space="preserve">) </w:t>
      </w:r>
      <w:r w:rsidR="00280E50" w:rsidRPr="00A713C3">
        <w:rPr>
          <w:i/>
        </w:rPr>
        <w:t>B. juncea</w:t>
      </w:r>
      <w:r w:rsidR="00280E50" w:rsidRPr="00A713C3">
        <w:t xml:space="preserve"> Rohini, (</w:t>
      </w:r>
      <w:r w:rsidR="00631B3A" w:rsidRPr="00A713C3">
        <w:rPr>
          <w:b/>
        </w:rPr>
        <w:t>E</w:t>
      </w:r>
      <w:r w:rsidR="00280E50" w:rsidRPr="00A713C3">
        <w:t xml:space="preserve">) </w:t>
      </w:r>
      <w:r w:rsidR="00280E50" w:rsidRPr="00A713C3">
        <w:rPr>
          <w:i/>
        </w:rPr>
        <w:t>B. napus</w:t>
      </w:r>
      <w:r w:rsidR="00280E50" w:rsidRPr="00A713C3">
        <w:t xml:space="preserve"> Trilogy </w:t>
      </w:r>
      <w:r w:rsidR="00A713C3" w:rsidRPr="00A713C3">
        <w:t xml:space="preserve">and </w:t>
      </w:r>
      <w:r w:rsidR="00BC11A9" w:rsidRPr="00A713C3">
        <w:t>(</w:t>
      </w:r>
      <w:r w:rsidR="00BC11A9" w:rsidRPr="00A713C3">
        <w:rPr>
          <w:b/>
        </w:rPr>
        <w:t>H</w:t>
      </w:r>
      <w:r w:rsidR="00191930">
        <w:rPr>
          <w:b/>
        </w:rPr>
        <w:t>)</w:t>
      </w:r>
      <w:r w:rsidR="00BC11A9" w:rsidRPr="00A22FBA">
        <w:rPr>
          <w:i/>
        </w:rPr>
        <w:t xml:space="preserve"> </w:t>
      </w:r>
      <w:r w:rsidR="00A713C3" w:rsidRPr="00A22FBA">
        <w:rPr>
          <w:i/>
        </w:rPr>
        <w:t>R. raphanistrum</w:t>
      </w:r>
      <w:r w:rsidR="00A713C3" w:rsidRPr="00A713C3">
        <w:t>. C</w:t>
      </w:r>
      <w:r w:rsidR="00DA6DFA" w:rsidRPr="00A713C3">
        <w:t>otyledon lesions</w:t>
      </w:r>
      <w:r w:rsidR="00A713C3" w:rsidRPr="00A713C3">
        <w:t xml:space="preserve"> were also</w:t>
      </w:r>
      <w:r w:rsidR="00DA6DFA" w:rsidRPr="00A713C3">
        <w:t xml:space="preserve"> induced by original hyphae on three host species (</w:t>
      </w:r>
      <w:r w:rsidR="0029078F" w:rsidRPr="00A713C3">
        <w:rPr>
          <w:b/>
        </w:rPr>
        <w:t>C</w:t>
      </w:r>
      <w:r w:rsidR="00DA6DFA" w:rsidRPr="00A713C3">
        <w:t xml:space="preserve">) </w:t>
      </w:r>
      <w:r w:rsidR="00DA6DFA" w:rsidRPr="00A713C3">
        <w:rPr>
          <w:i/>
        </w:rPr>
        <w:t>B. juncea</w:t>
      </w:r>
      <w:r w:rsidR="00DA6DFA" w:rsidRPr="00A713C3">
        <w:t xml:space="preserve"> Rohini</w:t>
      </w:r>
      <w:r w:rsidR="00A713C3" w:rsidRPr="00A713C3">
        <w:t>,</w:t>
      </w:r>
      <w:r w:rsidR="00DA6DFA" w:rsidRPr="00A713C3">
        <w:t xml:space="preserve"> (</w:t>
      </w:r>
      <w:r w:rsidR="00E73A98" w:rsidRPr="00A713C3">
        <w:rPr>
          <w:b/>
        </w:rPr>
        <w:t>F</w:t>
      </w:r>
      <w:r w:rsidR="00DA6DFA" w:rsidRPr="00A713C3">
        <w:t xml:space="preserve">) </w:t>
      </w:r>
      <w:r w:rsidR="00DA6DFA" w:rsidRPr="00A713C3">
        <w:rPr>
          <w:i/>
        </w:rPr>
        <w:t>B. napus</w:t>
      </w:r>
      <w:r w:rsidR="00DA6DFA" w:rsidRPr="00A713C3">
        <w:t xml:space="preserve"> </w:t>
      </w:r>
      <w:r w:rsidR="007B5FB1" w:rsidRPr="00A713C3">
        <w:t xml:space="preserve">Trilogy </w:t>
      </w:r>
      <w:r w:rsidR="00DA6DFA" w:rsidRPr="00A713C3">
        <w:t xml:space="preserve"> and (</w:t>
      </w:r>
      <w:r w:rsidR="00A713C3" w:rsidRPr="00A713C3">
        <w:rPr>
          <w:b/>
        </w:rPr>
        <w:t>I</w:t>
      </w:r>
      <w:r w:rsidR="00280E50" w:rsidRPr="00A713C3">
        <w:t xml:space="preserve">) on </w:t>
      </w:r>
      <w:r w:rsidR="00280E50" w:rsidRPr="00A713C3">
        <w:rPr>
          <w:i/>
        </w:rPr>
        <w:t>R</w:t>
      </w:r>
      <w:r w:rsidR="00A22FBA">
        <w:rPr>
          <w:i/>
        </w:rPr>
        <w:t>.</w:t>
      </w:r>
      <w:r w:rsidR="00280E50" w:rsidRPr="00A713C3">
        <w:rPr>
          <w:i/>
        </w:rPr>
        <w:t xml:space="preserve"> raphanistrum</w:t>
      </w:r>
      <w:r w:rsidR="009E15AB" w:rsidRPr="00A713C3">
        <w:t>.</w:t>
      </w:r>
    </w:p>
    <w:sectPr w:rsidR="007E1C7E" w:rsidSect="00010A80">
      <w:pgSz w:w="11906" w:h="16838"/>
      <w:pgMar w:top="1134" w:right="1134" w:bottom="851"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677" w:rsidRDefault="004E6677" w:rsidP="00CE2507">
      <w:r>
        <w:separator/>
      </w:r>
    </w:p>
  </w:endnote>
  <w:endnote w:type="continuationSeparator" w:id="0">
    <w:p w:rsidR="004E6677" w:rsidRDefault="004E6677" w:rsidP="00CE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dvTTec369687+2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734266"/>
      <w:docPartObj>
        <w:docPartGallery w:val="Page Numbers (Bottom of Page)"/>
        <w:docPartUnique/>
      </w:docPartObj>
    </w:sdtPr>
    <w:sdtEndPr>
      <w:rPr>
        <w:noProof/>
      </w:rPr>
    </w:sdtEndPr>
    <w:sdtContent>
      <w:p w:rsidR="00D71595" w:rsidRDefault="00452CFF">
        <w:pPr>
          <w:pStyle w:val="Footer"/>
          <w:jc w:val="center"/>
        </w:pPr>
        <w:r>
          <w:fldChar w:fldCharType="begin"/>
        </w:r>
        <w:r>
          <w:instrText xml:space="preserve"> PAGE   \* MERGEFORMAT </w:instrText>
        </w:r>
        <w:r>
          <w:fldChar w:fldCharType="separate"/>
        </w:r>
        <w:r w:rsidR="00A371D5">
          <w:rPr>
            <w:noProof/>
          </w:rPr>
          <w:t>1</w:t>
        </w:r>
        <w:r>
          <w:rPr>
            <w:noProof/>
          </w:rPr>
          <w:fldChar w:fldCharType="end"/>
        </w:r>
      </w:p>
    </w:sdtContent>
  </w:sdt>
  <w:p w:rsidR="00D71595" w:rsidRDefault="00D71595" w:rsidP="00CE25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677" w:rsidRDefault="004E6677" w:rsidP="00CE2507">
      <w:r>
        <w:separator/>
      </w:r>
    </w:p>
  </w:footnote>
  <w:footnote w:type="continuationSeparator" w:id="0">
    <w:p w:rsidR="004E6677" w:rsidRDefault="004E6677" w:rsidP="00CE25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028A4"/>
    <w:multiLevelType w:val="hybridMultilevel"/>
    <w:tmpl w:val="F0C8B76C"/>
    <w:lvl w:ilvl="0" w:tplc="F32CA8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20C191A"/>
    <w:multiLevelType w:val="hybridMultilevel"/>
    <w:tmpl w:val="1B32A9D2"/>
    <w:lvl w:ilvl="0" w:tplc="A18888D6">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ant Disease  ne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waeassdwzaxeoewe0bx229kpa9t0az5axpw&quot;&gt;My EndNote Library&lt;record-ids&gt;&lt;item&gt;7&lt;/item&gt;&lt;item&gt;14&lt;/item&gt;&lt;item&gt;15&lt;/item&gt;&lt;item&gt;40&lt;/item&gt;&lt;item&gt;54&lt;/item&gt;&lt;item&gt;93&lt;/item&gt;&lt;item&gt;103&lt;/item&gt;&lt;item&gt;105&lt;/item&gt;&lt;item&gt;106&lt;/item&gt;&lt;item&gt;107&lt;/item&gt;&lt;item&gt;108&lt;/item&gt;&lt;item&gt;110&lt;/item&gt;&lt;item&gt;111&lt;/item&gt;&lt;item&gt;113&lt;/item&gt;&lt;item&gt;115&lt;/item&gt;&lt;item&gt;116&lt;/item&gt;&lt;item&gt;117&lt;/item&gt;&lt;item&gt;118&lt;/item&gt;&lt;item&gt;121&lt;/item&gt;&lt;item&gt;125&lt;/item&gt;&lt;item&gt;127&lt;/item&gt;&lt;item&gt;152&lt;/item&gt;&lt;item&gt;263&lt;/item&gt;&lt;item&gt;287&lt;/item&gt;&lt;item&gt;316&lt;/item&gt;&lt;item&gt;324&lt;/item&gt;&lt;item&gt;328&lt;/item&gt;&lt;item&gt;335&lt;/item&gt;&lt;item&gt;336&lt;/item&gt;&lt;item&gt;339&lt;/item&gt;&lt;item&gt;340&lt;/item&gt;&lt;item&gt;430&lt;/item&gt;&lt;item&gt;448&lt;/item&gt;&lt;item&gt;449&lt;/item&gt;&lt;item&gt;450&lt;/item&gt;&lt;item&gt;453&lt;/item&gt;&lt;item&gt;454&lt;/item&gt;&lt;item&gt;455&lt;/item&gt;&lt;item&gt;456&lt;/item&gt;&lt;item&gt;460&lt;/item&gt;&lt;item&gt;461&lt;/item&gt;&lt;item&gt;462&lt;/item&gt;&lt;item&gt;463&lt;/item&gt;&lt;item&gt;464&lt;/item&gt;&lt;item&gt;466&lt;/item&gt;&lt;item&gt;467&lt;/item&gt;&lt;item&gt;474&lt;/item&gt;&lt;item&gt;475&lt;/item&gt;&lt;item&gt;476&lt;/item&gt;&lt;item&gt;477&lt;/item&gt;&lt;item&gt;481&lt;/item&gt;&lt;item&gt;482&lt;/item&gt;&lt;item&gt;483&lt;/item&gt;&lt;item&gt;486&lt;/item&gt;&lt;/record-ids&gt;&lt;/item&gt;&lt;/Libraries&gt;"/>
  </w:docVars>
  <w:rsids>
    <w:rsidRoot w:val="002C7CC3"/>
    <w:rsid w:val="00002D99"/>
    <w:rsid w:val="000032E7"/>
    <w:rsid w:val="0000375F"/>
    <w:rsid w:val="0000403A"/>
    <w:rsid w:val="00004BCE"/>
    <w:rsid w:val="00005B78"/>
    <w:rsid w:val="00007282"/>
    <w:rsid w:val="00007916"/>
    <w:rsid w:val="000103A6"/>
    <w:rsid w:val="000106C6"/>
    <w:rsid w:val="00010A80"/>
    <w:rsid w:val="00011263"/>
    <w:rsid w:val="000118DC"/>
    <w:rsid w:val="0001379B"/>
    <w:rsid w:val="00013B25"/>
    <w:rsid w:val="00013B69"/>
    <w:rsid w:val="0001565F"/>
    <w:rsid w:val="00020333"/>
    <w:rsid w:val="000219C0"/>
    <w:rsid w:val="00023FFB"/>
    <w:rsid w:val="000252CF"/>
    <w:rsid w:val="000254D1"/>
    <w:rsid w:val="000254F7"/>
    <w:rsid w:val="000261D8"/>
    <w:rsid w:val="0003072C"/>
    <w:rsid w:val="0003083E"/>
    <w:rsid w:val="000313A8"/>
    <w:rsid w:val="00032441"/>
    <w:rsid w:val="00035BC9"/>
    <w:rsid w:val="00037F79"/>
    <w:rsid w:val="00040CEE"/>
    <w:rsid w:val="0004163B"/>
    <w:rsid w:val="00042AE5"/>
    <w:rsid w:val="0004560F"/>
    <w:rsid w:val="0004621B"/>
    <w:rsid w:val="00055A68"/>
    <w:rsid w:val="00055A73"/>
    <w:rsid w:val="000571BF"/>
    <w:rsid w:val="0005762C"/>
    <w:rsid w:val="00057630"/>
    <w:rsid w:val="00064ACC"/>
    <w:rsid w:val="00064C70"/>
    <w:rsid w:val="00067234"/>
    <w:rsid w:val="00067B6A"/>
    <w:rsid w:val="00070342"/>
    <w:rsid w:val="00073CE7"/>
    <w:rsid w:val="00076F1D"/>
    <w:rsid w:val="0007734D"/>
    <w:rsid w:val="000813D3"/>
    <w:rsid w:val="000839F4"/>
    <w:rsid w:val="00085601"/>
    <w:rsid w:val="000860BE"/>
    <w:rsid w:val="00087C57"/>
    <w:rsid w:val="00092B6B"/>
    <w:rsid w:val="00094510"/>
    <w:rsid w:val="00094C41"/>
    <w:rsid w:val="00094CB5"/>
    <w:rsid w:val="000956C9"/>
    <w:rsid w:val="00096FDC"/>
    <w:rsid w:val="0009722D"/>
    <w:rsid w:val="00097E1D"/>
    <w:rsid w:val="000A130C"/>
    <w:rsid w:val="000A17E2"/>
    <w:rsid w:val="000A37E0"/>
    <w:rsid w:val="000A51DF"/>
    <w:rsid w:val="000A6272"/>
    <w:rsid w:val="000B312B"/>
    <w:rsid w:val="000B43F7"/>
    <w:rsid w:val="000C0C6E"/>
    <w:rsid w:val="000C2335"/>
    <w:rsid w:val="000C64DD"/>
    <w:rsid w:val="000C7CA9"/>
    <w:rsid w:val="000D078C"/>
    <w:rsid w:val="000D1D62"/>
    <w:rsid w:val="000D29BF"/>
    <w:rsid w:val="000D4394"/>
    <w:rsid w:val="000D53D6"/>
    <w:rsid w:val="000D5DAA"/>
    <w:rsid w:val="000D7682"/>
    <w:rsid w:val="000E0804"/>
    <w:rsid w:val="000E0B01"/>
    <w:rsid w:val="000E1DA0"/>
    <w:rsid w:val="000F0657"/>
    <w:rsid w:val="000F26F1"/>
    <w:rsid w:val="000F2D05"/>
    <w:rsid w:val="000F3118"/>
    <w:rsid w:val="000F3176"/>
    <w:rsid w:val="000F4C2A"/>
    <w:rsid w:val="000F5F3D"/>
    <w:rsid w:val="000F7018"/>
    <w:rsid w:val="000F78ED"/>
    <w:rsid w:val="00101ED8"/>
    <w:rsid w:val="00102AD6"/>
    <w:rsid w:val="00103319"/>
    <w:rsid w:val="00104B1A"/>
    <w:rsid w:val="00104D2F"/>
    <w:rsid w:val="00105B70"/>
    <w:rsid w:val="00107B52"/>
    <w:rsid w:val="00111F93"/>
    <w:rsid w:val="0011206F"/>
    <w:rsid w:val="001123CF"/>
    <w:rsid w:val="0011429B"/>
    <w:rsid w:val="00114865"/>
    <w:rsid w:val="001151B3"/>
    <w:rsid w:val="00115ED8"/>
    <w:rsid w:val="00121F3D"/>
    <w:rsid w:val="001229BD"/>
    <w:rsid w:val="00125327"/>
    <w:rsid w:val="00125D28"/>
    <w:rsid w:val="00127183"/>
    <w:rsid w:val="00130E05"/>
    <w:rsid w:val="001312A2"/>
    <w:rsid w:val="00131321"/>
    <w:rsid w:val="001319C1"/>
    <w:rsid w:val="00133A3F"/>
    <w:rsid w:val="00134AC7"/>
    <w:rsid w:val="001367F2"/>
    <w:rsid w:val="00137105"/>
    <w:rsid w:val="00137F21"/>
    <w:rsid w:val="00140610"/>
    <w:rsid w:val="00142735"/>
    <w:rsid w:val="001427F9"/>
    <w:rsid w:val="00144F8C"/>
    <w:rsid w:val="00145872"/>
    <w:rsid w:val="001459EE"/>
    <w:rsid w:val="00146FD8"/>
    <w:rsid w:val="00147BB9"/>
    <w:rsid w:val="00147C19"/>
    <w:rsid w:val="00151B50"/>
    <w:rsid w:val="001531C1"/>
    <w:rsid w:val="00154EA4"/>
    <w:rsid w:val="0015561E"/>
    <w:rsid w:val="001562EE"/>
    <w:rsid w:val="00156CE4"/>
    <w:rsid w:val="00162717"/>
    <w:rsid w:val="00163533"/>
    <w:rsid w:val="00173CB6"/>
    <w:rsid w:val="00174550"/>
    <w:rsid w:val="001747BD"/>
    <w:rsid w:val="00175BAF"/>
    <w:rsid w:val="00175E12"/>
    <w:rsid w:val="00176E3D"/>
    <w:rsid w:val="00181DB6"/>
    <w:rsid w:val="001829E6"/>
    <w:rsid w:val="00182AA4"/>
    <w:rsid w:val="00184535"/>
    <w:rsid w:val="00184B7E"/>
    <w:rsid w:val="0019132F"/>
    <w:rsid w:val="00191930"/>
    <w:rsid w:val="00191E84"/>
    <w:rsid w:val="0019262F"/>
    <w:rsid w:val="00196120"/>
    <w:rsid w:val="001A1374"/>
    <w:rsid w:val="001A5016"/>
    <w:rsid w:val="001A53C4"/>
    <w:rsid w:val="001A5DBD"/>
    <w:rsid w:val="001B0BBE"/>
    <w:rsid w:val="001B4EF6"/>
    <w:rsid w:val="001B5B0C"/>
    <w:rsid w:val="001B75C5"/>
    <w:rsid w:val="001B79F4"/>
    <w:rsid w:val="001B7DE1"/>
    <w:rsid w:val="001C1578"/>
    <w:rsid w:val="001C1EB7"/>
    <w:rsid w:val="001C6E53"/>
    <w:rsid w:val="001D16E7"/>
    <w:rsid w:val="001D22E7"/>
    <w:rsid w:val="001D33D8"/>
    <w:rsid w:val="001D3833"/>
    <w:rsid w:val="001D3C87"/>
    <w:rsid w:val="001D5073"/>
    <w:rsid w:val="001D6784"/>
    <w:rsid w:val="001D6E7C"/>
    <w:rsid w:val="001D6EEA"/>
    <w:rsid w:val="001D7A67"/>
    <w:rsid w:val="001E080E"/>
    <w:rsid w:val="001E0E47"/>
    <w:rsid w:val="001E353F"/>
    <w:rsid w:val="001E5E67"/>
    <w:rsid w:val="001E6EDD"/>
    <w:rsid w:val="001E719E"/>
    <w:rsid w:val="001E7751"/>
    <w:rsid w:val="001F0171"/>
    <w:rsid w:val="001F0370"/>
    <w:rsid w:val="001F18A4"/>
    <w:rsid w:val="001F1FB0"/>
    <w:rsid w:val="001F5883"/>
    <w:rsid w:val="001F5EFE"/>
    <w:rsid w:val="001F7DB2"/>
    <w:rsid w:val="002046B2"/>
    <w:rsid w:val="00207089"/>
    <w:rsid w:val="0021006B"/>
    <w:rsid w:val="0021219D"/>
    <w:rsid w:val="00212AC8"/>
    <w:rsid w:val="002132D0"/>
    <w:rsid w:val="00213FCA"/>
    <w:rsid w:val="0022338F"/>
    <w:rsid w:val="002246B8"/>
    <w:rsid w:val="002250F0"/>
    <w:rsid w:val="00227087"/>
    <w:rsid w:val="00227C61"/>
    <w:rsid w:val="00230C91"/>
    <w:rsid w:val="00232CC7"/>
    <w:rsid w:val="00232D1E"/>
    <w:rsid w:val="00232EC0"/>
    <w:rsid w:val="00234697"/>
    <w:rsid w:val="002352FE"/>
    <w:rsid w:val="0023668E"/>
    <w:rsid w:val="002410F4"/>
    <w:rsid w:val="00242F23"/>
    <w:rsid w:val="002451B3"/>
    <w:rsid w:val="00245BBC"/>
    <w:rsid w:val="0025381E"/>
    <w:rsid w:val="00254E8C"/>
    <w:rsid w:val="00262514"/>
    <w:rsid w:val="00262DE6"/>
    <w:rsid w:val="00264CF1"/>
    <w:rsid w:val="002670C3"/>
    <w:rsid w:val="0027123D"/>
    <w:rsid w:val="00271256"/>
    <w:rsid w:val="002723A6"/>
    <w:rsid w:val="002747F8"/>
    <w:rsid w:val="00274AB4"/>
    <w:rsid w:val="00274D9B"/>
    <w:rsid w:val="00277625"/>
    <w:rsid w:val="00280E50"/>
    <w:rsid w:val="00282504"/>
    <w:rsid w:val="002864BB"/>
    <w:rsid w:val="00287DC1"/>
    <w:rsid w:val="0029045B"/>
    <w:rsid w:val="0029078F"/>
    <w:rsid w:val="00294B86"/>
    <w:rsid w:val="0029530A"/>
    <w:rsid w:val="00295A2D"/>
    <w:rsid w:val="00297DDE"/>
    <w:rsid w:val="002A0C22"/>
    <w:rsid w:val="002A39A1"/>
    <w:rsid w:val="002A490E"/>
    <w:rsid w:val="002A639C"/>
    <w:rsid w:val="002A6911"/>
    <w:rsid w:val="002B07A0"/>
    <w:rsid w:val="002B34C5"/>
    <w:rsid w:val="002B5CC7"/>
    <w:rsid w:val="002B7526"/>
    <w:rsid w:val="002C12FE"/>
    <w:rsid w:val="002C1D16"/>
    <w:rsid w:val="002C3224"/>
    <w:rsid w:val="002C3B95"/>
    <w:rsid w:val="002C4EEF"/>
    <w:rsid w:val="002C6B6B"/>
    <w:rsid w:val="002C7CC3"/>
    <w:rsid w:val="002D098B"/>
    <w:rsid w:val="002D24CF"/>
    <w:rsid w:val="002D28C8"/>
    <w:rsid w:val="002D32E5"/>
    <w:rsid w:val="002D374F"/>
    <w:rsid w:val="002D5659"/>
    <w:rsid w:val="002D577F"/>
    <w:rsid w:val="002D5A8D"/>
    <w:rsid w:val="002E124D"/>
    <w:rsid w:val="002E4B45"/>
    <w:rsid w:val="002E6150"/>
    <w:rsid w:val="002E6308"/>
    <w:rsid w:val="002E632A"/>
    <w:rsid w:val="002F3159"/>
    <w:rsid w:val="002F404A"/>
    <w:rsid w:val="002F694F"/>
    <w:rsid w:val="002F7079"/>
    <w:rsid w:val="002F73C2"/>
    <w:rsid w:val="0030218A"/>
    <w:rsid w:val="00302BD2"/>
    <w:rsid w:val="00305EC7"/>
    <w:rsid w:val="00310A17"/>
    <w:rsid w:val="003116D3"/>
    <w:rsid w:val="0031185B"/>
    <w:rsid w:val="00314231"/>
    <w:rsid w:val="003164D0"/>
    <w:rsid w:val="003214F4"/>
    <w:rsid w:val="00321E14"/>
    <w:rsid w:val="00324BE9"/>
    <w:rsid w:val="00332538"/>
    <w:rsid w:val="00332D5D"/>
    <w:rsid w:val="00334C6F"/>
    <w:rsid w:val="00337D33"/>
    <w:rsid w:val="003400E3"/>
    <w:rsid w:val="00340474"/>
    <w:rsid w:val="00341DDD"/>
    <w:rsid w:val="00341F95"/>
    <w:rsid w:val="003428F4"/>
    <w:rsid w:val="00344A92"/>
    <w:rsid w:val="00345EE4"/>
    <w:rsid w:val="00346619"/>
    <w:rsid w:val="0034742B"/>
    <w:rsid w:val="00347815"/>
    <w:rsid w:val="003505B0"/>
    <w:rsid w:val="00350EB5"/>
    <w:rsid w:val="003559F0"/>
    <w:rsid w:val="00360F40"/>
    <w:rsid w:val="00362422"/>
    <w:rsid w:val="0036565E"/>
    <w:rsid w:val="00365D5D"/>
    <w:rsid w:val="00367F78"/>
    <w:rsid w:val="00370840"/>
    <w:rsid w:val="00370AC7"/>
    <w:rsid w:val="003712F3"/>
    <w:rsid w:val="00372D83"/>
    <w:rsid w:val="00373524"/>
    <w:rsid w:val="003757B1"/>
    <w:rsid w:val="003758AB"/>
    <w:rsid w:val="00376A8E"/>
    <w:rsid w:val="003809D2"/>
    <w:rsid w:val="003838E9"/>
    <w:rsid w:val="003905C4"/>
    <w:rsid w:val="00393E7F"/>
    <w:rsid w:val="003A19A2"/>
    <w:rsid w:val="003A6550"/>
    <w:rsid w:val="003A7BA8"/>
    <w:rsid w:val="003B0184"/>
    <w:rsid w:val="003B7200"/>
    <w:rsid w:val="003B7FCA"/>
    <w:rsid w:val="003C0446"/>
    <w:rsid w:val="003C1B8A"/>
    <w:rsid w:val="003C2596"/>
    <w:rsid w:val="003C27FE"/>
    <w:rsid w:val="003C3B8A"/>
    <w:rsid w:val="003C4C9B"/>
    <w:rsid w:val="003C59DD"/>
    <w:rsid w:val="003C75D9"/>
    <w:rsid w:val="003D0A82"/>
    <w:rsid w:val="003D2BD7"/>
    <w:rsid w:val="003D3C6E"/>
    <w:rsid w:val="003D4D35"/>
    <w:rsid w:val="003E1C66"/>
    <w:rsid w:val="003E35D5"/>
    <w:rsid w:val="003E4F41"/>
    <w:rsid w:val="003E5AC3"/>
    <w:rsid w:val="003E6C8A"/>
    <w:rsid w:val="003E7BB4"/>
    <w:rsid w:val="003E7C13"/>
    <w:rsid w:val="003F024F"/>
    <w:rsid w:val="003F0C6D"/>
    <w:rsid w:val="003F2C63"/>
    <w:rsid w:val="003F4CCA"/>
    <w:rsid w:val="003F5A70"/>
    <w:rsid w:val="003F6C20"/>
    <w:rsid w:val="003F7D4E"/>
    <w:rsid w:val="003F7F71"/>
    <w:rsid w:val="00400EF2"/>
    <w:rsid w:val="00401F82"/>
    <w:rsid w:val="00402234"/>
    <w:rsid w:val="00402E7D"/>
    <w:rsid w:val="004059CE"/>
    <w:rsid w:val="00405B07"/>
    <w:rsid w:val="004065AF"/>
    <w:rsid w:val="00407B7B"/>
    <w:rsid w:val="00407BCA"/>
    <w:rsid w:val="00411856"/>
    <w:rsid w:val="00413482"/>
    <w:rsid w:val="0041367E"/>
    <w:rsid w:val="0041388A"/>
    <w:rsid w:val="00415608"/>
    <w:rsid w:val="0042142F"/>
    <w:rsid w:val="0042144C"/>
    <w:rsid w:val="00421F65"/>
    <w:rsid w:val="00422972"/>
    <w:rsid w:val="00422C73"/>
    <w:rsid w:val="00422EFF"/>
    <w:rsid w:val="004236E6"/>
    <w:rsid w:val="00427E09"/>
    <w:rsid w:val="0043133A"/>
    <w:rsid w:val="0043219C"/>
    <w:rsid w:val="00432388"/>
    <w:rsid w:val="00432FF0"/>
    <w:rsid w:val="004333F1"/>
    <w:rsid w:val="004336DA"/>
    <w:rsid w:val="004336DE"/>
    <w:rsid w:val="00437C74"/>
    <w:rsid w:val="00440161"/>
    <w:rsid w:val="00442889"/>
    <w:rsid w:val="00442B6F"/>
    <w:rsid w:val="00444A77"/>
    <w:rsid w:val="00445023"/>
    <w:rsid w:val="00446CF2"/>
    <w:rsid w:val="00452A6B"/>
    <w:rsid w:val="00452CFF"/>
    <w:rsid w:val="00453D0C"/>
    <w:rsid w:val="004547FC"/>
    <w:rsid w:val="0045536A"/>
    <w:rsid w:val="00456388"/>
    <w:rsid w:val="004579C8"/>
    <w:rsid w:val="004605FD"/>
    <w:rsid w:val="004618A2"/>
    <w:rsid w:val="00462079"/>
    <w:rsid w:val="00464E7A"/>
    <w:rsid w:val="00465FAD"/>
    <w:rsid w:val="00466A43"/>
    <w:rsid w:val="00467193"/>
    <w:rsid w:val="00467E1A"/>
    <w:rsid w:val="004713B5"/>
    <w:rsid w:val="00471AD9"/>
    <w:rsid w:val="004767D5"/>
    <w:rsid w:val="00477BF9"/>
    <w:rsid w:val="00480D2F"/>
    <w:rsid w:val="00482C3F"/>
    <w:rsid w:val="00483BBE"/>
    <w:rsid w:val="004854D5"/>
    <w:rsid w:val="00485B47"/>
    <w:rsid w:val="00486F3A"/>
    <w:rsid w:val="00487D81"/>
    <w:rsid w:val="0049242B"/>
    <w:rsid w:val="00497231"/>
    <w:rsid w:val="00497449"/>
    <w:rsid w:val="00497D99"/>
    <w:rsid w:val="004A45FE"/>
    <w:rsid w:val="004A4615"/>
    <w:rsid w:val="004A46E3"/>
    <w:rsid w:val="004A588E"/>
    <w:rsid w:val="004A65A6"/>
    <w:rsid w:val="004A6FCA"/>
    <w:rsid w:val="004A7BE5"/>
    <w:rsid w:val="004B19BA"/>
    <w:rsid w:val="004B4287"/>
    <w:rsid w:val="004B4F3D"/>
    <w:rsid w:val="004B6340"/>
    <w:rsid w:val="004B7CFE"/>
    <w:rsid w:val="004C4BB8"/>
    <w:rsid w:val="004C724D"/>
    <w:rsid w:val="004C73C1"/>
    <w:rsid w:val="004C774E"/>
    <w:rsid w:val="004D124E"/>
    <w:rsid w:val="004D5A41"/>
    <w:rsid w:val="004E002A"/>
    <w:rsid w:val="004E1E5E"/>
    <w:rsid w:val="004E2796"/>
    <w:rsid w:val="004E2C6C"/>
    <w:rsid w:val="004E4B95"/>
    <w:rsid w:val="004E5A0B"/>
    <w:rsid w:val="004E5F06"/>
    <w:rsid w:val="004E6677"/>
    <w:rsid w:val="004F46EE"/>
    <w:rsid w:val="004F4D10"/>
    <w:rsid w:val="004F5CE1"/>
    <w:rsid w:val="00501B0E"/>
    <w:rsid w:val="00501F7D"/>
    <w:rsid w:val="0050311D"/>
    <w:rsid w:val="0050484F"/>
    <w:rsid w:val="005048E1"/>
    <w:rsid w:val="005051BF"/>
    <w:rsid w:val="00507066"/>
    <w:rsid w:val="005073EA"/>
    <w:rsid w:val="005111F4"/>
    <w:rsid w:val="005117DC"/>
    <w:rsid w:val="00511C98"/>
    <w:rsid w:val="0051352B"/>
    <w:rsid w:val="005145E6"/>
    <w:rsid w:val="00514F8A"/>
    <w:rsid w:val="00515708"/>
    <w:rsid w:val="00515E86"/>
    <w:rsid w:val="00517BFB"/>
    <w:rsid w:val="00521101"/>
    <w:rsid w:val="005216B8"/>
    <w:rsid w:val="0052373F"/>
    <w:rsid w:val="00525D96"/>
    <w:rsid w:val="00525E2C"/>
    <w:rsid w:val="005269B9"/>
    <w:rsid w:val="0052741B"/>
    <w:rsid w:val="00534FB2"/>
    <w:rsid w:val="00540D8D"/>
    <w:rsid w:val="00543BBD"/>
    <w:rsid w:val="0054442D"/>
    <w:rsid w:val="0054633D"/>
    <w:rsid w:val="0055125A"/>
    <w:rsid w:val="0055152F"/>
    <w:rsid w:val="005539E0"/>
    <w:rsid w:val="00556D5C"/>
    <w:rsid w:val="00557613"/>
    <w:rsid w:val="00557AB9"/>
    <w:rsid w:val="00557E5A"/>
    <w:rsid w:val="00562191"/>
    <w:rsid w:val="0056741F"/>
    <w:rsid w:val="00567AB1"/>
    <w:rsid w:val="00567B5C"/>
    <w:rsid w:val="00570071"/>
    <w:rsid w:val="00573DDE"/>
    <w:rsid w:val="005744B5"/>
    <w:rsid w:val="00576C61"/>
    <w:rsid w:val="00580999"/>
    <w:rsid w:val="005810D7"/>
    <w:rsid w:val="00583E83"/>
    <w:rsid w:val="00592AA7"/>
    <w:rsid w:val="00593642"/>
    <w:rsid w:val="0059469B"/>
    <w:rsid w:val="00595218"/>
    <w:rsid w:val="0059532D"/>
    <w:rsid w:val="00595DB9"/>
    <w:rsid w:val="0059661A"/>
    <w:rsid w:val="00597B2B"/>
    <w:rsid w:val="005A0950"/>
    <w:rsid w:val="005A3C09"/>
    <w:rsid w:val="005A3DFF"/>
    <w:rsid w:val="005A7946"/>
    <w:rsid w:val="005B03D8"/>
    <w:rsid w:val="005B05B7"/>
    <w:rsid w:val="005B23F1"/>
    <w:rsid w:val="005B26AF"/>
    <w:rsid w:val="005B3BB1"/>
    <w:rsid w:val="005B3E5A"/>
    <w:rsid w:val="005B4743"/>
    <w:rsid w:val="005B505B"/>
    <w:rsid w:val="005B620A"/>
    <w:rsid w:val="005B6392"/>
    <w:rsid w:val="005B63F1"/>
    <w:rsid w:val="005C1DDF"/>
    <w:rsid w:val="005C1FA1"/>
    <w:rsid w:val="005C20B7"/>
    <w:rsid w:val="005C2B3B"/>
    <w:rsid w:val="005C4972"/>
    <w:rsid w:val="005C7134"/>
    <w:rsid w:val="005C7FCB"/>
    <w:rsid w:val="005D25B4"/>
    <w:rsid w:val="005D2990"/>
    <w:rsid w:val="005D313A"/>
    <w:rsid w:val="005D402B"/>
    <w:rsid w:val="005E1942"/>
    <w:rsid w:val="005E2713"/>
    <w:rsid w:val="005E2B63"/>
    <w:rsid w:val="005E53B3"/>
    <w:rsid w:val="005E6DAD"/>
    <w:rsid w:val="005F0918"/>
    <w:rsid w:val="005F2BFC"/>
    <w:rsid w:val="005F5237"/>
    <w:rsid w:val="0060475E"/>
    <w:rsid w:val="00610440"/>
    <w:rsid w:val="00613D64"/>
    <w:rsid w:val="0061463E"/>
    <w:rsid w:val="00614662"/>
    <w:rsid w:val="00615473"/>
    <w:rsid w:val="00615EA3"/>
    <w:rsid w:val="006170BB"/>
    <w:rsid w:val="00617B88"/>
    <w:rsid w:val="00622BD3"/>
    <w:rsid w:val="00625C7E"/>
    <w:rsid w:val="0062754F"/>
    <w:rsid w:val="006275D3"/>
    <w:rsid w:val="0063071B"/>
    <w:rsid w:val="00631B3A"/>
    <w:rsid w:val="00642140"/>
    <w:rsid w:val="00645647"/>
    <w:rsid w:val="00650EB6"/>
    <w:rsid w:val="00651170"/>
    <w:rsid w:val="006534A3"/>
    <w:rsid w:val="00654484"/>
    <w:rsid w:val="00654A0E"/>
    <w:rsid w:val="00655D9A"/>
    <w:rsid w:val="00662BEF"/>
    <w:rsid w:val="006659FA"/>
    <w:rsid w:val="006667EE"/>
    <w:rsid w:val="00666CBE"/>
    <w:rsid w:val="00667861"/>
    <w:rsid w:val="006721F2"/>
    <w:rsid w:val="00672C7F"/>
    <w:rsid w:val="00672FDB"/>
    <w:rsid w:val="0067472E"/>
    <w:rsid w:val="0067615B"/>
    <w:rsid w:val="00676CA1"/>
    <w:rsid w:val="00680D5F"/>
    <w:rsid w:val="006816CD"/>
    <w:rsid w:val="00681D93"/>
    <w:rsid w:val="00682CCA"/>
    <w:rsid w:val="006859CF"/>
    <w:rsid w:val="0069108A"/>
    <w:rsid w:val="00694618"/>
    <w:rsid w:val="006961AD"/>
    <w:rsid w:val="00696D45"/>
    <w:rsid w:val="00697DB3"/>
    <w:rsid w:val="006A15BF"/>
    <w:rsid w:val="006A2271"/>
    <w:rsid w:val="006A2D1A"/>
    <w:rsid w:val="006A5B45"/>
    <w:rsid w:val="006A604D"/>
    <w:rsid w:val="006A6AD2"/>
    <w:rsid w:val="006B08EF"/>
    <w:rsid w:val="006B1016"/>
    <w:rsid w:val="006B2634"/>
    <w:rsid w:val="006B315A"/>
    <w:rsid w:val="006B61CE"/>
    <w:rsid w:val="006B7522"/>
    <w:rsid w:val="006C0543"/>
    <w:rsid w:val="006C2804"/>
    <w:rsid w:val="006C7A99"/>
    <w:rsid w:val="006D1F0A"/>
    <w:rsid w:val="006D2997"/>
    <w:rsid w:val="006D45AB"/>
    <w:rsid w:val="006D47F7"/>
    <w:rsid w:val="006E1D88"/>
    <w:rsid w:val="006E31C6"/>
    <w:rsid w:val="006E34D9"/>
    <w:rsid w:val="006E689B"/>
    <w:rsid w:val="006E7A19"/>
    <w:rsid w:val="006E7C6C"/>
    <w:rsid w:val="006F2BE9"/>
    <w:rsid w:val="006F4284"/>
    <w:rsid w:val="006F6098"/>
    <w:rsid w:val="007003A7"/>
    <w:rsid w:val="007007FD"/>
    <w:rsid w:val="00703595"/>
    <w:rsid w:val="00703621"/>
    <w:rsid w:val="00703C03"/>
    <w:rsid w:val="00703EEB"/>
    <w:rsid w:val="007042C3"/>
    <w:rsid w:val="007049AD"/>
    <w:rsid w:val="00707D45"/>
    <w:rsid w:val="007117DC"/>
    <w:rsid w:val="007119F2"/>
    <w:rsid w:val="00712249"/>
    <w:rsid w:val="00712B87"/>
    <w:rsid w:val="00713785"/>
    <w:rsid w:val="00714CA8"/>
    <w:rsid w:val="00720E72"/>
    <w:rsid w:val="00722C15"/>
    <w:rsid w:val="007243A4"/>
    <w:rsid w:val="0072492B"/>
    <w:rsid w:val="00725055"/>
    <w:rsid w:val="00725BC2"/>
    <w:rsid w:val="007260ED"/>
    <w:rsid w:val="007261FC"/>
    <w:rsid w:val="00726AA1"/>
    <w:rsid w:val="0072718E"/>
    <w:rsid w:val="00730168"/>
    <w:rsid w:val="00731E79"/>
    <w:rsid w:val="00731FB4"/>
    <w:rsid w:val="00732618"/>
    <w:rsid w:val="00732A49"/>
    <w:rsid w:val="00732DF3"/>
    <w:rsid w:val="00733275"/>
    <w:rsid w:val="0073468B"/>
    <w:rsid w:val="0073762B"/>
    <w:rsid w:val="0074276A"/>
    <w:rsid w:val="00742A29"/>
    <w:rsid w:val="0075086B"/>
    <w:rsid w:val="00751504"/>
    <w:rsid w:val="0075585D"/>
    <w:rsid w:val="00756595"/>
    <w:rsid w:val="0075686D"/>
    <w:rsid w:val="007603C1"/>
    <w:rsid w:val="00760D0A"/>
    <w:rsid w:val="00762EB0"/>
    <w:rsid w:val="00763B6E"/>
    <w:rsid w:val="007720C8"/>
    <w:rsid w:val="007766D8"/>
    <w:rsid w:val="00776F50"/>
    <w:rsid w:val="00777AC4"/>
    <w:rsid w:val="00783419"/>
    <w:rsid w:val="00784CDD"/>
    <w:rsid w:val="00784D18"/>
    <w:rsid w:val="00785CFA"/>
    <w:rsid w:val="00785F4C"/>
    <w:rsid w:val="007871E7"/>
    <w:rsid w:val="00787367"/>
    <w:rsid w:val="00790046"/>
    <w:rsid w:val="00790A41"/>
    <w:rsid w:val="00791A41"/>
    <w:rsid w:val="00792888"/>
    <w:rsid w:val="00792C7A"/>
    <w:rsid w:val="00793782"/>
    <w:rsid w:val="00793A13"/>
    <w:rsid w:val="00796077"/>
    <w:rsid w:val="00796360"/>
    <w:rsid w:val="007970DA"/>
    <w:rsid w:val="007A1D2B"/>
    <w:rsid w:val="007A3A30"/>
    <w:rsid w:val="007A65CE"/>
    <w:rsid w:val="007A6F79"/>
    <w:rsid w:val="007A7065"/>
    <w:rsid w:val="007B2985"/>
    <w:rsid w:val="007B29EA"/>
    <w:rsid w:val="007B3502"/>
    <w:rsid w:val="007B5E08"/>
    <w:rsid w:val="007B5FB1"/>
    <w:rsid w:val="007B6564"/>
    <w:rsid w:val="007B6666"/>
    <w:rsid w:val="007B7057"/>
    <w:rsid w:val="007B7472"/>
    <w:rsid w:val="007C42AA"/>
    <w:rsid w:val="007C59A6"/>
    <w:rsid w:val="007D0666"/>
    <w:rsid w:val="007D0A17"/>
    <w:rsid w:val="007D2475"/>
    <w:rsid w:val="007D412D"/>
    <w:rsid w:val="007D62AE"/>
    <w:rsid w:val="007D635C"/>
    <w:rsid w:val="007D74F5"/>
    <w:rsid w:val="007D77A8"/>
    <w:rsid w:val="007E05F5"/>
    <w:rsid w:val="007E1C7E"/>
    <w:rsid w:val="007E1DE2"/>
    <w:rsid w:val="007E1E49"/>
    <w:rsid w:val="007E1F6E"/>
    <w:rsid w:val="007E42A9"/>
    <w:rsid w:val="007E52EF"/>
    <w:rsid w:val="007E530A"/>
    <w:rsid w:val="007E6B1E"/>
    <w:rsid w:val="007E78A0"/>
    <w:rsid w:val="007E7BFB"/>
    <w:rsid w:val="007E7D03"/>
    <w:rsid w:val="007F1CA4"/>
    <w:rsid w:val="007F315E"/>
    <w:rsid w:val="007F4115"/>
    <w:rsid w:val="007F58CF"/>
    <w:rsid w:val="007F612B"/>
    <w:rsid w:val="007F6E8E"/>
    <w:rsid w:val="00801443"/>
    <w:rsid w:val="00801637"/>
    <w:rsid w:val="00802CCF"/>
    <w:rsid w:val="008033E3"/>
    <w:rsid w:val="0080342F"/>
    <w:rsid w:val="0080401D"/>
    <w:rsid w:val="00805B43"/>
    <w:rsid w:val="00810ECC"/>
    <w:rsid w:val="0081185B"/>
    <w:rsid w:val="00812258"/>
    <w:rsid w:val="008134BD"/>
    <w:rsid w:val="00815430"/>
    <w:rsid w:val="00815E30"/>
    <w:rsid w:val="00815EBC"/>
    <w:rsid w:val="0081606D"/>
    <w:rsid w:val="008163BC"/>
    <w:rsid w:val="00816488"/>
    <w:rsid w:val="00821932"/>
    <w:rsid w:val="00822FE6"/>
    <w:rsid w:val="0082324D"/>
    <w:rsid w:val="00824286"/>
    <w:rsid w:val="008247B1"/>
    <w:rsid w:val="00831B5C"/>
    <w:rsid w:val="00831B92"/>
    <w:rsid w:val="00832B8D"/>
    <w:rsid w:val="00835452"/>
    <w:rsid w:val="00835790"/>
    <w:rsid w:val="00840B16"/>
    <w:rsid w:val="00840CC4"/>
    <w:rsid w:val="008428D5"/>
    <w:rsid w:val="00842BD5"/>
    <w:rsid w:val="008464B6"/>
    <w:rsid w:val="0084732B"/>
    <w:rsid w:val="00850AFA"/>
    <w:rsid w:val="00851052"/>
    <w:rsid w:val="00851E4B"/>
    <w:rsid w:val="00852A65"/>
    <w:rsid w:val="008552AB"/>
    <w:rsid w:val="00860C8F"/>
    <w:rsid w:val="008612CF"/>
    <w:rsid w:val="00861E34"/>
    <w:rsid w:val="00870AF4"/>
    <w:rsid w:val="00871012"/>
    <w:rsid w:val="008711A5"/>
    <w:rsid w:val="00874757"/>
    <w:rsid w:val="00874C75"/>
    <w:rsid w:val="00875532"/>
    <w:rsid w:val="00875B6C"/>
    <w:rsid w:val="00881735"/>
    <w:rsid w:val="00882D3E"/>
    <w:rsid w:val="00883A60"/>
    <w:rsid w:val="00884CAE"/>
    <w:rsid w:val="008852FC"/>
    <w:rsid w:val="00885E52"/>
    <w:rsid w:val="00887650"/>
    <w:rsid w:val="00890ABF"/>
    <w:rsid w:val="00892AC3"/>
    <w:rsid w:val="00893F2D"/>
    <w:rsid w:val="00896246"/>
    <w:rsid w:val="008A09BD"/>
    <w:rsid w:val="008A418A"/>
    <w:rsid w:val="008A7357"/>
    <w:rsid w:val="008B0B8B"/>
    <w:rsid w:val="008B79E9"/>
    <w:rsid w:val="008C03E2"/>
    <w:rsid w:val="008C12A9"/>
    <w:rsid w:val="008C1663"/>
    <w:rsid w:val="008C1F23"/>
    <w:rsid w:val="008C3078"/>
    <w:rsid w:val="008C33D1"/>
    <w:rsid w:val="008C34E8"/>
    <w:rsid w:val="008C4B10"/>
    <w:rsid w:val="008C7241"/>
    <w:rsid w:val="008C79F6"/>
    <w:rsid w:val="008C7BA0"/>
    <w:rsid w:val="008D196F"/>
    <w:rsid w:val="008D1AC6"/>
    <w:rsid w:val="008D2356"/>
    <w:rsid w:val="008D2D65"/>
    <w:rsid w:val="008D3CA6"/>
    <w:rsid w:val="008D4544"/>
    <w:rsid w:val="008D4728"/>
    <w:rsid w:val="008D5836"/>
    <w:rsid w:val="008D69E0"/>
    <w:rsid w:val="008D70B6"/>
    <w:rsid w:val="008D7514"/>
    <w:rsid w:val="008E12F9"/>
    <w:rsid w:val="008F1DB1"/>
    <w:rsid w:val="008F4453"/>
    <w:rsid w:val="008F4AB8"/>
    <w:rsid w:val="009027D8"/>
    <w:rsid w:val="009028A8"/>
    <w:rsid w:val="00903BC8"/>
    <w:rsid w:val="009044A2"/>
    <w:rsid w:val="00907A1C"/>
    <w:rsid w:val="00907C5E"/>
    <w:rsid w:val="00911074"/>
    <w:rsid w:val="00917785"/>
    <w:rsid w:val="0092054F"/>
    <w:rsid w:val="009209EF"/>
    <w:rsid w:val="009256CA"/>
    <w:rsid w:val="00926169"/>
    <w:rsid w:val="00927529"/>
    <w:rsid w:val="009276AF"/>
    <w:rsid w:val="0093082F"/>
    <w:rsid w:val="00931CF0"/>
    <w:rsid w:val="00931D00"/>
    <w:rsid w:val="0093417C"/>
    <w:rsid w:val="009359D9"/>
    <w:rsid w:val="00941004"/>
    <w:rsid w:val="0094111E"/>
    <w:rsid w:val="00941CE1"/>
    <w:rsid w:val="00944900"/>
    <w:rsid w:val="009469BA"/>
    <w:rsid w:val="009470C4"/>
    <w:rsid w:val="00947E13"/>
    <w:rsid w:val="00947E2B"/>
    <w:rsid w:val="009524FA"/>
    <w:rsid w:val="00952C20"/>
    <w:rsid w:val="0095352A"/>
    <w:rsid w:val="00953DB3"/>
    <w:rsid w:val="009554B0"/>
    <w:rsid w:val="009561D8"/>
    <w:rsid w:val="00960897"/>
    <w:rsid w:val="00962B75"/>
    <w:rsid w:val="00963922"/>
    <w:rsid w:val="00964070"/>
    <w:rsid w:val="00966CA8"/>
    <w:rsid w:val="00967B1C"/>
    <w:rsid w:val="00967D1D"/>
    <w:rsid w:val="009730A0"/>
    <w:rsid w:val="009759FA"/>
    <w:rsid w:val="00983F35"/>
    <w:rsid w:val="00984263"/>
    <w:rsid w:val="0098452C"/>
    <w:rsid w:val="0099255D"/>
    <w:rsid w:val="00995A2E"/>
    <w:rsid w:val="00996884"/>
    <w:rsid w:val="00997C82"/>
    <w:rsid w:val="009A28AC"/>
    <w:rsid w:val="009A3278"/>
    <w:rsid w:val="009A58C4"/>
    <w:rsid w:val="009A7D3D"/>
    <w:rsid w:val="009B2E56"/>
    <w:rsid w:val="009B408D"/>
    <w:rsid w:val="009B6F70"/>
    <w:rsid w:val="009B7C99"/>
    <w:rsid w:val="009C1DC5"/>
    <w:rsid w:val="009C5D78"/>
    <w:rsid w:val="009D2E07"/>
    <w:rsid w:val="009D338B"/>
    <w:rsid w:val="009D3782"/>
    <w:rsid w:val="009E1201"/>
    <w:rsid w:val="009E15AB"/>
    <w:rsid w:val="009E237D"/>
    <w:rsid w:val="009E238F"/>
    <w:rsid w:val="009F0960"/>
    <w:rsid w:val="009F1D0E"/>
    <w:rsid w:val="009F39B8"/>
    <w:rsid w:val="009F4C54"/>
    <w:rsid w:val="009F4EFF"/>
    <w:rsid w:val="009F5FF0"/>
    <w:rsid w:val="009F774D"/>
    <w:rsid w:val="009F7A2C"/>
    <w:rsid w:val="009F7D4C"/>
    <w:rsid w:val="00A00511"/>
    <w:rsid w:val="00A01205"/>
    <w:rsid w:val="00A01942"/>
    <w:rsid w:val="00A05BF2"/>
    <w:rsid w:val="00A06735"/>
    <w:rsid w:val="00A07815"/>
    <w:rsid w:val="00A10CC6"/>
    <w:rsid w:val="00A117F6"/>
    <w:rsid w:val="00A11B80"/>
    <w:rsid w:val="00A13580"/>
    <w:rsid w:val="00A156FA"/>
    <w:rsid w:val="00A16C97"/>
    <w:rsid w:val="00A22FBA"/>
    <w:rsid w:val="00A230E2"/>
    <w:rsid w:val="00A2322B"/>
    <w:rsid w:val="00A2341F"/>
    <w:rsid w:val="00A23ECB"/>
    <w:rsid w:val="00A276E5"/>
    <w:rsid w:val="00A30304"/>
    <w:rsid w:val="00A3127A"/>
    <w:rsid w:val="00A315CB"/>
    <w:rsid w:val="00A35FBD"/>
    <w:rsid w:val="00A371D5"/>
    <w:rsid w:val="00A448C0"/>
    <w:rsid w:val="00A51B90"/>
    <w:rsid w:val="00A547C1"/>
    <w:rsid w:val="00A5787A"/>
    <w:rsid w:val="00A57949"/>
    <w:rsid w:val="00A66B78"/>
    <w:rsid w:val="00A713C3"/>
    <w:rsid w:val="00A71669"/>
    <w:rsid w:val="00A74688"/>
    <w:rsid w:val="00A765BC"/>
    <w:rsid w:val="00A80430"/>
    <w:rsid w:val="00A812E1"/>
    <w:rsid w:val="00A825DD"/>
    <w:rsid w:val="00A826E5"/>
    <w:rsid w:val="00A856D0"/>
    <w:rsid w:val="00A8610E"/>
    <w:rsid w:val="00A87A39"/>
    <w:rsid w:val="00A9237B"/>
    <w:rsid w:val="00A9329D"/>
    <w:rsid w:val="00A93841"/>
    <w:rsid w:val="00A942CF"/>
    <w:rsid w:val="00A943D3"/>
    <w:rsid w:val="00A9517A"/>
    <w:rsid w:val="00A97FAC"/>
    <w:rsid w:val="00AA0767"/>
    <w:rsid w:val="00AA119B"/>
    <w:rsid w:val="00AA388A"/>
    <w:rsid w:val="00AA5F5C"/>
    <w:rsid w:val="00AA7D2E"/>
    <w:rsid w:val="00AB1962"/>
    <w:rsid w:val="00AB1BCE"/>
    <w:rsid w:val="00AB5C46"/>
    <w:rsid w:val="00AC02AF"/>
    <w:rsid w:val="00AC0688"/>
    <w:rsid w:val="00AC08C2"/>
    <w:rsid w:val="00AC3646"/>
    <w:rsid w:val="00AC4387"/>
    <w:rsid w:val="00AC574A"/>
    <w:rsid w:val="00AD0982"/>
    <w:rsid w:val="00AD0EFD"/>
    <w:rsid w:val="00AD1EBA"/>
    <w:rsid w:val="00AD227D"/>
    <w:rsid w:val="00AD3206"/>
    <w:rsid w:val="00AD323B"/>
    <w:rsid w:val="00AD56CA"/>
    <w:rsid w:val="00AD56D2"/>
    <w:rsid w:val="00AE3488"/>
    <w:rsid w:val="00AE5967"/>
    <w:rsid w:val="00AE5AED"/>
    <w:rsid w:val="00AE7A42"/>
    <w:rsid w:val="00AE7ABC"/>
    <w:rsid w:val="00AF02E0"/>
    <w:rsid w:val="00AF0397"/>
    <w:rsid w:val="00AF1201"/>
    <w:rsid w:val="00AF266C"/>
    <w:rsid w:val="00AF2FF1"/>
    <w:rsid w:val="00AF38B9"/>
    <w:rsid w:val="00AF5735"/>
    <w:rsid w:val="00AF5AA3"/>
    <w:rsid w:val="00AF63D4"/>
    <w:rsid w:val="00AF6C05"/>
    <w:rsid w:val="00B004F2"/>
    <w:rsid w:val="00B005A1"/>
    <w:rsid w:val="00B0156A"/>
    <w:rsid w:val="00B073DD"/>
    <w:rsid w:val="00B077C0"/>
    <w:rsid w:val="00B1120F"/>
    <w:rsid w:val="00B14A0C"/>
    <w:rsid w:val="00B15F34"/>
    <w:rsid w:val="00B16D15"/>
    <w:rsid w:val="00B17BB3"/>
    <w:rsid w:val="00B20C29"/>
    <w:rsid w:val="00B2162B"/>
    <w:rsid w:val="00B26EF2"/>
    <w:rsid w:val="00B309DE"/>
    <w:rsid w:val="00B34A78"/>
    <w:rsid w:val="00B35A79"/>
    <w:rsid w:val="00B40799"/>
    <w:rsid w:val="00B42477"/>
    <w:rsid w:val="00B463FC"/>
    <w:rsid w:val="00B47F1B"/>
    <w:rsid w:val="00B520DF"/>
    <w:rsid w:val="00B53ED2"/>
    <w:rsid w:val="00B546B7"/>
    <w:rsid w:val="00B54BB7"/>
    <w:rsid w:val="00B570D0"/>
    <w:rsid w:val="00B571E7"/>
    <w:rsid w:val="00B57411"/>
    <w:rsid w:val="00B6058C"/>
    <w:rsid w:val="00B621E7"/>
    <w:rsid w:val="00B624FB"/>
    <w:rsid w:val="00B6302A"/>
    <w:rsid w:val="00B6541E"/>
    <w:rsid w:val="00B707C8"/>
    <w:rsid w:val="00B7099C"/>
    <w:rsid w:val="00B71189"/>
    <w:rsid w:val="00B71CF6"/>
    <w:rsid w:val="00B72B55"/>
    <w:rsid w:val="00B72D00"/>
    <w:rsid w:val="00B731CF"/>
    <w:rsid w:val="00B75224"/>
    <w:rsid w:val="00B82361"/>
    <w:rsid w:val="00B8297D"/>
    <w:rsid w:val="00B83C54"/>
    <w:rsid w:val="00B840D2"/>
    <w:rsid w:val="00B841BD"/>
    <w:rsid w:val="00B84ADE"/>
    <w:rsid w:val="00B863E3"/>
    <w:rsid w:val="00B86411"/>
    <w:rsid w:val="00B87CD6"/>
    <w:rsid w:val="00B910DF"/>
    <w:rsid w:val="00B93542"/>
    <w:rsid w:val="00B94EA5"/>
    <w:rsid w:val="00B95158"/>
    <w:rsid w:val="00BA1317"/>
    <w:rsid w:val="00BA1942"/>
    <w:rsid w:val="00BA3499"/>
    <w:rsid w:val="00BA6744"/>
    <w:rsid w:val="00BA7051"/>
    <w:rsid w:val="00BB0D18"/>
    <w:rsid w:val="00BB178B"/>
    <w:rsid w:val="00BB2438"/>
    <w:rsid w:val="00BB2474"/>
    <w:rsid w:val="00BB48CA"/>
    <w:rsid w:val="00BC0B2B"/>
    <w:rsid w:val="00BC11A9"/>
    <w:rsid w:val="00BC223B"/>
    <w:rsid w:val="00BD0AB4"/>
    <w:rsid w:val="00BD1D30"/>
    <w:rsid w:val="00BD21F7"/>
    <w:rsid w:val="00BD26AB"/>
    <w:rsid w:val="00BD276E"/>
    <w:rsid w:val="00BD3C9D"/>
    <w:rsid w:val="00BD478D"/>
    <w:rsid w:val="00BE0237"/>
    <w:rsid w:val="00BE11AB"/>
    <w:rsid w:val="00BE24AB"/>
    <w:rsid w:val="00BE33E7"/>
    <w:rsid w:val="00BE5A6A"/>
    <w:rsid w:val="00BE7286"/>
    <w:rsid w:val="00BF0C36"/>
    <w:rsid w:val="00BF1020"/>
    <w:rsid w:val="00BF2F02"/>
    <w:rsid w:val="00BF501D"/>
    <w:rsid w:val="00C00BA1"/>
    <w:rsid w:val="00C014D4"/>
    <w:rsid w:val="00C025D0"/>
    <w:rsid w:val="00C06B16"/>
    <w:rsid w:val="00C06D99"/>
    <w:rsid w:val="00C072C5"/>
    <w:rsid w:val="00C07F47"/>
    <w:rsid w:val="00C11F25"/>
    <w:rsid w:val="00C12AA6"/>
    <w:rsid w:val="00C12C69"/>
    <w:rsid w:val="00C13210"/>
    <w:rsid w:val="00C13FF9"/>
    <w:rsid w:val="00C147A8"/>
    <w:rsid w:val="00C156A7"/>
    <w:rsid w:val="00C15F23"/>
    <w:rsid w:val="00C16A29"/>
    <w:rsid w:val="00C16BFB"/>
    <w:rsid w:val="00C17ED8"/>
    <w:rsid w:val="00C21FAA"/>
    <w:rsid w:val="00C2333C"/>
    <w:rsid w:val="00C2410F"/>
    <w:rsid w:val="00C3098B"/>
    <w:rsid w:val="00C325C5"/>
    <w:rsid w:val="00C32DA1"/>
    <w:rsid w:val="00C340EE"/>
    <w:rsid w:val="00C3525A"/>
    <w:rsid w:val="00C357C8"/>
    <w:rsid w:val="00C35AE7"/>
    <w:rsid w:val="00C4080B"/>
    <w:rsid w:val="00C41266"/>
    <w:rsid w:val="00C41654"/>
    <w:rsid w:val="00C437AC"/>
    <w:rsid w:val="00C458F5"/>
    <w:rsid w:val="00C4592C"/>
    <w:rsid w:val="00C45C9B"/>
    <w:rsid w:val="00C47140"/>
    <w:rsid w:val="00C52831"/>
    <w:rsid w:val="00C52FA5"/>
    <w:rsid w:val="00C56701"/>
    <w:rsid w:val="00C5774B"/>
    <w:rsid w:val="00C57866"/>
    <w:rsid w:val="00C60734"/>
    <w:rsid w:val="00C63D37"/>
    <w:rsid w:val="00C65856"/>
    <w:rsid w:val="00C65966"/>
    <w:rsid w:val="00C71593"/>
    <w:rsid w:val="00C71606"/>
    <w:rsid w:val="00C720DE"/>
    <w:rsid w:val="00C73BA0"/>
    <w:rsid w:val="00C75461"/>
    <w:rsid w:val="00C76CDC"/>
    <w:rsid w:val="00C77921"/>
    <w:rsid w:val="00C77E16"/>
    <w:rsid w:val="00C80060"/>
    <w:rsid w:val="00C81D2C"/>
    <w:rsid w:val="00C82243"/>
    <w:rsid w:val="00C841DB"/>
    <w:rsid w:val="00C87C1A"/>
    <w:rsid w:val="00C87C2C"/>
    <w:rsid w:val="00C87F91"/>
    <w:rsid w:val="00C91221"/>
    <w:rsid w:val="00C93A0E"/>
    <w:rsid w:val="00C94DFA"/>
    <w:rsid w:val="00C957FD"/>
    <w:rsid w:val="00C95811"/>
    <w:rsid w:val="00C96AC3"/>
    <w:rsid w:val="00C96B1D"/>
    <w:rsid w:val="00C96E2F"/>
    <w:rsid w:val="00C977A9"/>
    <w:rsid w:val="00CA0B50"/>
    <w:rsid w:val="00CA295F"/>
    <w:rsid w:val="00CA2CD2"/>
    <w:rsid w:val="00CA47E9"/>
    <w:rsid w:val="00CA4BA8"/>
    <w:rsid w:val="00CA5DAC"/>
    <w:rsid w:val="00CA6784"/>
    <w:rsid w:val="00CA69E3"/>
    <w:rsid w:val="00CB1974"/>
    <w:rsid w:val="00CB2532"/>
    <w:rsid w:val="00CB319A"/>
    <w:rsid w:val="00CB4206"/>
    <w:rsid w:val="00CC0B01"/>
    <w:rsid w:val="00CC132C"/>
    <w:rsid w:val="00CC4C8E"/>
    <w:rsid w:val="00CC50A0"/>
    <w:rsid w:val="00CC54C3"/>
    <w:rsid w:val="00CC5738"/>
    <w:rsid w:val="00CC58F0"/>
    <w:rsid w:val="00CC7FB9"/>
    <w:rsid w:val="00CD0C07"/>
    <w:rsid w:val="00CD1A8E"/>
    <w:rsid w:val="00CD2BCA"/>
    <w:rsid w:val="00CD5D10"/>
    <w:rsid w:val="00CE0BEE"/>
    <w:rsid w:val="00CE151F"/>
    <w:rsid w:val="00CE152D"/>
    <w:rsid w:val="00CE15F8"/>
    <w:rsid w:val="00CE2507"/>
    <w:rsid w:val="00CE3A35"/>
    <w:rsid w:val="00CE5DB0"/>
    <w:rsid w:val="00CE70E0"/>
    <w:rsid w:val="00CE7411"/>
    <w:rsid w:val="00CF0127"/>
    <w:rsid w:val="00CF0D54"/>
    <w:rsid w:val="00CF171A"/>
    <w:rsid w:val="00CF31EF"/>
    <w:rsid w:val="00CF5B60"/>
    <w:rsid w:val="00CF70CB"/>
    <w:rsid w:val="00CF7222"/>
    <w:rsid w:val="00D014A0"/>
    <w:rsid w:val="00D01E35"/>
    <w:rsid w:val="00D036E7"/>
    <w:rsid w:val="00D03AEF"/>
    <w:rsid w:val="00D03B82"/>
    <w:rsid w:val="00D05360"/>
    <w:rsid w:val="00D06B40"/>
    <w:rsid w:val="00D12CD3"/>
    <w:rsid w:val="00D15F0D"/>
    <w:rsid w:val="00D16C78"/>
    <w:rsid w:val="00D1775D"/>
    <w:rsid w:val="00D20477"/>
    <w:rsid w:val="00D2084A"/>
    <w:rsid w:val="00D22BFF"/>
    <w:rsid w:val="00D24076"/>
    <w:rsid w:val="00D25C50"/>
    <w:rsid w:val="00D25E64"/>
    <w:rsid w:val="00D261F5"/>
    <w:rsid w:val="00D2729E"/>
    <w:rsid w:val="00D302F6"/>
    <w:rsid w:val="00D31DB1"/>
    <w:rsid w:val="00D3267D"/>
    <w:rsid w:val="00D32E6A"/>
    <w:rsid w:val="00D3419B"/>
    <w:rsid w:val="00D36732"/>
    <w:rsid w:val="00D42B08"/>
    <w:rsid w:val="00D43A2B"/>
    <w:rsid w:val="00D44D54"/>
    <w:rsid w:val="00D470B1"/>
    <w:rsid w:val="00D514F8"/>
    <w:rsid w:val="00D51F30"/>
    <w:rsid w:val="00D5203D"/>
    <w:rsid w:val="00D5233A"/>
    <w:rsid w:val="00D573A8"/>
    <w:rsid w:val="00D60B7D"/>
    <w:rsid w:val="00D644F1"/>
    <w:rsid w:val="00D64B09"/>
    <w:rsid w:val="00D67AE2"/>
    <w:rsid w:val="00D70650"/>
    <w:rsid w:val="00D70B45"/>
    <w:rsid w:val="00D71595"/>
    <w:rsid w:val="00D71EDA"/>
    <w:rsid w:val="00D73CCC"/>
    <w:rsid w:val="00D73E19"/>
    <w:rsid w:val="00D73E2E"/>
    <w:rsid w:val="00D73F00"/>
    <w:rsid w:val="00D75B7F"/>
    <w:rsid w:val="00D769D6"/>
    <w:rsid w:val="00D76A72"/>
    <w:rsid w:val="00D80825"/>
    <w:rsid w:val="00D80ADB"/>
    <w:rsid w:val="00D81E73"/>
    <w:rsid w:val="00D86598"/>
    <w:rsid w:val="00D878EB"/>
    <w:rsid w:val="00D9094E"/>
    <w:rsid w:val="00D91BB7"/>
    <w:rsid w:val="00D935C2"/>
    <w:rsid w:val="00D93BD2"/>
    <w:rsid w:val="00D93BE8"/>
    <w:rsid w:val="00D9428F"/>
    <w:rsid w:val="00D9492F"/>
    <w:rsid w:val="00D958C0"/>
    <w:rsid w:val="00D962EF"/>
    <w:rsid w:val="00D971D9"/>
    <w:rsid w:val="00D97FF9"/>
    <w:rsid w:val="00DA0BE2"/>
    <w:rsid w:val="00DA16E6"/>
    <w:rsid w:val="00DA2D98"/>
    <w:rsid w:val="00DA4373"/>
    <w:rsid w:val="00DA5CF9"/>
    <w:rsid w:val="00DA6242"/>
    <w:rsid w:val="00DA6DFA"/>
    <w:rsid w:val="00DA7BC8"/>
    <w:rsid w:val="00DB047C"/>
    <w:rsid w:val="00DB1382"/>
    <w:rsid w:val="00DB16B1"/>
    <w:rsid w:val="00DB1915"/>
    <w:rsid w:val="00DB29BB"/>
    <w:rsid w:val="00DB339A"/>
    <w:rsid w:val="00DB4B13"/>
    <w:rsid w:val="00DC1184"/>
    <w:rsid w:val="00DC18A9"/>
    <w:rsid w:val="00DC306A"/>
    <w:rsid w:val="00DC4534"/>
    <w:rsid w:val="00DC5950"/>
    <w:rsid w:val="00DC69C0"/>
    <w:rsid w:val="00DC7F44"/>
    <w:rsid w:val="00DC7FC0"/>
    <w:rsid w:val="00DD09A1"/>
    <w:rsid w:val="00DD0F85"/>
    <w:rsid w:val="00DD178E"/>
    <w:rsid w:val="00DD3E49"/>
    <w:rsid w:val="00DD61DE"/>
    <w:rsid w:val="00DD6884"/>
    <w:rsid w:val="00DE1935"/>
    <w:rsid w:val="00DE21F7"/>
    <w:rsid w:val="00DE2CB3"/>
    <w:rsid w:val="00DE2DD3"/>
    <w:rsid w:val="00DE578E"/>
    <w:rsid w:val="00DE5900"/>
    <w:rsid w:val="00DE7E00"/>
    <w:rsid w:val="00DF1893"/>
    <w:rsid w:val="00DF1DA2"/>
    <w:rsid w:val="00DF4249"/>
    <w:rsid w:val="00DF4753"/>
    <w:rsid w:val="00DF4C3B"/>
    <w:rsid w:val="00DF5D9D"/>
    <w:rsid w:val="00DF6C17"/>
    <w:rsid w:val="00DF7728"/>
    <w:rsid w:val="00E02A84"/>
    <w:rsid w:val="00E04268"/>
    <w:rsid w:val="00E054C3"/>
    <w:rsid w:val="00E06DE8"/>
    <w:rsid w:val="00E07991"/>
    <w:rsid w:val="00E10DA5"/>
    <w:rsid w:val="00E11090"/>
    <w:rsid w:val="00E11CD4"/>
    <w:rsid w:val="00E12859"/>
    <w:rsid w:val="00E13386"/>
    <w:rsid w:val="00E13954"/>
    <w:rsid w:val="00E13E17"/>
    <w:rsid w:val="00E15889"/>
    <w:rsid w:val="00E15CE0"/>
    <w:rsid w:val="00E217FC"/>
    <w:rsid w:val="00E23A2C"/>
    <w:rsid w:val="00E269D2"/>
    <w:rsid w:val="00E27460"/>
    <w:rsid w:val="00E27963"/>
    <w:rsid w:val="00E3091E"/>
    <w:rsid w:val="00E30C40"/>
    <w:rsid w:val="00E349BA"/>
    <w:rsid w:val="00E366A7"/>
    <w:rsid w:val="00E373B5"/>
    <w:rsid w:val="00E41289"/>
    <w:rsid w:val="00E41FF8"/>
    <w:rsid w:val="00E42F2C"/>
    <w:rsid w:val="00E502D1"/>
    <w:rsid w:val="00E50AC2"/>
    <w:rsid w:val="00E55120"/>
    <w:rsid w:val="00E56123"/>
    <w:rsid w:val="00E61751"/>
    <w:rsid w:val="00E64384"/>
    <w:rsid w:val="00E65983"/>
    <w:rsid w:val="00E65B5A"/>
    <w:rsid w:val="00E66115"/>
    <w:rsid w:val="00E673B0"/>
    <w:rsid w:val="00E67B2D"/>
    <w:rsid w:val="00E71ADE"/>
    <w:rsid w:val="00E7304D"/>
    <w:rsid w:val="00E73A98"/>
    <w:rsid w:val="00E7505A"/>
    <w:rsid w:val="00E75A22"/>
    <w:rsid w:val="00E75C28"/>
    <w:rsid w:val="00E765FE"/>
    <w:rsid w:val="00E7688B"/>
    <w:rsid w:val="00E76CB2"/>
    <w:rsid w:val="00E8001A"/>
    <w:rsid w:val="00E811CF"/>
    <w:rsid w:val="00E81E02"/>
    <w:rsid w:val="00E825D2"/>
    <w:rsid w:val="00E8496B"/>
    <w:rsid w:val="00E8595A"/>
    <w:rsid w:val="00E85D7E"/>
    <w:rsid w:val="00E872FF"/>
    <w:rsid w:val="00E90557"/>
    <w:rsid w:val="00E9210D"/>
    <w:rsid w:val="00E92F00"/>
    <w:rsid w:val="00E93944"/>
    <w:rsid w:val="00E96758"/>
    <w:rsid w:val="00E96C5D"/>
    <w:rsid w:val="00E974C2"/>
    <w:rsid w:val="00E97680"/>
    <w:rsid w:val="00E97EAC"/>
    <w:rsid w:val="00EA10C1"/>
    <w:rsid w:val="00EA67F6"/>
    <w:rsid w:val="00EA7A6A"/>
    <w:rsid w:val="00EB045E"/>
    <w:rsid w:val="00EB1FD5"/>
    <w:rsid w:val="00EB3A4D"/>
    <w:rsid w:val="00EB3FAE"/>
    <w:rsid w:val="00EB45FB"/>
    <w:rsid w:val="00EB67FD"/>
    <w:rsid w:val="00EC208A"/>
    <w:rsid w:val="00EC2771"/>
    <w:rsid w:val="00EC420E"/>
    <w:rsid w:val="00EC4EEA"/>
    <w:rsid w:val="00EC5B41"/>
    <w:rsid w:val="00EC76FC"/>
    <w:rsid w:val="00ED1793"/>
    <w:rsid w:val="00ED5772"/>
    <w:rsid w:val="00ED5DE5"/>
    <w:rsid w:val="00ED75BF"/>
    <w:rsid w:val="00ED7814"/>
    <w:rsid w:val="00ED79B1"/>
    <w:rsid w:val="00EE23BA"/>
    <w:rsid w:val="00EE3635"/>
    <w:rsid w:val="00EE3D1B"/>
    <w:rsid w:val="00EE41DB"/>
    <w:rsid w:val="00EE5641"/>
    <w:rsid w:val="00EE7CF0"/>
    <w:rsid w:val="00EF4068"/>
    <w:rsid w:val="00EF5D45"/>
    <w:rsid w:val="00EF69DC"/>
    <w:rsid w:val="00EF6C44"/>
    <w:rsid w:val="00EF7919"/>
    <w:rsid w:val="00F00E19"/>
    <w:rsid w:val="00F00EE6"/>
    <w:rsid w:val="00F01C64"/>
    <w:rsid w:val="00F028A2"/>
    <w:rsid w:val="00F0349C"/>
    <w:rsid w:val="00F03B3C"/>
    <w:rsid w:val="00F04AC8"/>
    <w:rsid w:val="00F059B2"/>
    <w:rsid w:val="00F068FB"/>
    <w:rsid w:val="00F07B2A"/>
    <w:rsid w:val="00F12549"/>
    <w:rsid w:val="00F14554"/>
    <w:rsid w:val="00F1557E"/>
    <w:rsid w:val="00F22E83"/>
    <w:rsid w:val="00F22EB4"/>
    <w:rsid w:val="00F23F38"/>
    <w:rsid w:val="00F3036B"/>
    <w:rsid w:val="00F316CA"/>
    <w:rsid w:val="00F31769"/>
    <w:rsid w:val="00F32C66"/>
    <w:rsid w:val="00F41B0C"/>
    <w:rsid w:val="00F42AA6"/>
    <w:rsid w:val="00F444B7"/>
    <w:rsid w:val="00F444F4"/>
    <w:rsid w:val="00F4714E"/>
    <w:rsid w:val="00F47709"/>
    <w:rsid w:val="00F4784B"/>
    <w:rsid w:val="00F50BD9"/>
    <w:rsid w:val="00F50DC9"/>
    <w:rsid w:val="00F52B26"/>
    <w:rsid w:val="00F54026"/>
    <w:rsid w:val="00F57704"/>
    <w:rsid w:val="00F6001C"/>
    <w:rsid w:val="00F61731"/>
    <w:rsid w:val="00F62155"/>
    <w:rsid w:val="00F63190"/>
    <w:rsid w:val="00F6334A"/>
    <w:rsid w:val="00F63588"/>
    <w:rsid w:val="00F660AA"/>
    <w:rsid w:val="00F7157C"/>
    <w:rsid w:val="00F7326E"/>
    <w:rsid w:val="00F73EB8"/>
    <w:rsid w:val="00F75041"/>
    <w:rsid w:val="00F75BCE"/>
    <w:rsid w:val="00F76539"/>
    <w:rsid w:val="00F77314"/>
    <w:rsid w:val="00F77EF5"/>
    <w:rsid w:val="00F80B11"/>
    <w:rsid w:val="00F8109B"/>
    <w:rsid w:val="00F817E2"/>
    <w:rsid w:val="00F82BAA"/>
    <w:rsid w:val="00F84313"/>
    <w:rsid w:val="00F853CA"/>
    <w:rsid w:val="00F86C2F"/>
    <w:rsid w:val="00F87EFB"/>
    <w:rsid w:val="00F90C12"/>
    <w:rsid w:val="00F91A1E"/>
    <w:rsid w:val="00F9224C"/>
    <w:rsid w:val="00F927EE"/>
    <w:rsid w:val="00F92880"/>
    <w:rsid w:val="00F9626B"/>
    <w:rsid w:val="00F971D8"/>
    <w:rsid w:val="00F97313"/>
    <w:rsid w:val="00FA00CB"/>
    <w:rsid w:val="00FA0560"/>
    <w:rsid w:val="00FA07F8"/>
    <w:rsid w:val="00FA0AC5"/>
    <w:rsid w:val="00FA185B"/>
    <w:rsid w:val="00FA2F06"/>
    <w:rsid w:val="00FA538F"/>
    <w:rsid w:val="00FA5548"/>
    <w:rsid w:val="00FA6124"/>
    <w:rsid w:val="00FA7574"/>
    <w:rsid w:val="00FA775E"/>
    <w:rsid w:val="00FA7E25"/>
    <w:rsid w:val="00FB1D24"/>
    <w:rsid w:val="00FB5493"/>
    <w:rsid w:val="00FB5A7F"/>
    <w:rsid w:val="00FB5B64"/>
    <w:rsid w:val="00FB66FC"/>
    <w:rsid w:val="00FC2ED8"/>
    <w:rsid w:val="00FC4F77"/>
    <w:rsid w:val="00FC5F3B"/>
    <w:rsid w:val="00FC7150"/>
    <w:rsid w:val="00FD06BE"/>
    <w:rsid w:val="00FD0826"/>
    <w:rsid w:val="00FD276B"/>
    <w:rsid w:val="00FD2C57"/>
    <w:rsid w:val="00FD3AE4"/>
    <w:rsid w:val="00FD4092"/>
    <w:rsid w:val="00FD4380"/>
    <w:rsid w:val="00FD4A54"/>
    <w:rsid w:val="00FD6466"/>
    <w:rsid w:val="00FD75B2"/>
    <w:rsid w:val="00FE2091"/>
    <w:rsid w:val="00FE30DC"/>
    <w:rsid w:val="00FE3678"/>
    <w:rsid w:val="00FE3BAC"/>
    <w:rsid w:val="00FE44AC"/>
    <w:rsid w:val="00FE59C8"/>
    <w:rsid w:val="00FE5AE6"/>
    <w:rsid w:val="00FE6302"/>
    <w:rsid w:val="00FE76DB"/>
    <w:rsid w:val="00FF109E"/>
    <w:rsid w:val="00FF10D4"/>
    <w:rsid w:val="00FF219D"/>
    <w:rsid w:val="00FF4039"/>
    <w:rsid w:val="00FF62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188A5-D877-4611-9621-DB39BBAE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507"/>
    <w:pPr>
      <w:spacing w:after="0" w:line="480" w:lineRule="auto"/>
      <w:ind w:firstLine="284"/>
      <w:jc w:val="both"/>
    </w:pPr>
    <w:rPr>
      <w:rFonts w:ascii="Arial Narrow" w:hAnsi="Arial Narrow" w:cs="Arial"/>
      <w:sz w:val="24"/>
      <w:szCs w:val="24"/>
    </w:rPr>
  </w:style>
  <w:style w:type="paragraph" w:styleId="Heading3">
    <w:name w:val="heading 3"/>
    <w:basedOn w:val="Normal"/>
    <w:link w:val="Heading3Char"/>
    <w:uiPriority w:val="9"/>
    <w:qFormat/>
    <w:rsid w:val="007117D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32A"/>
    <w:pPr>
      <w:ind w:left="720"/>
      <w:contextualSpacing/>
    </w:pPr>
  </w:style>
  <w:style w:type="character" w:styleId="Hyperlink">
    <w:name w:val="Hyperlink"/>
    <w:basedOn w:val="DefaultParagraphFont"/>
    <w:uiPriority w:val="99"/>
    <w:unhideWhenUsed/>
    <w:rsid w:val="00C357C8"/>
    <w:rPr>
      <w:color w:val="0000FF" w:themeColor="hyperlink"/>
      <w:u w:val="single"/>
    </w:rPr>
  </w:style>
  <w:style w:type="paragraph" w:customStyle="1" w:styleId="yiv1503110059msonormal">
    <w:name w:val="yiv1503110059msonormal"/>
    <w:basedOn w:val="Normal"/>
    <w:rsid w:val="00A01942"/>
    <w:pPr>
      <w:tabs>
        <w:tab w:val="left" w:pos="142"/>
        <w:tab w:val="left" w:pos="426"/>
      </w:tabs>
      <w:spacing w:before="100" w:beforeAutospacing="1" w:after="100" w:afterAutospacing="1" w:line="240" w:lineRule="auto"/>
    </w:pPr>
    <w:rPr>
      <w:rFonts w:ascii="Times New Roman" w:eastAsia="Times New Roman" w:hAnsi="Times New Roman" w:cs="Times New Roman"/>
      <w:lang w:eastAsia="en-AU" w:bidi="si-LK"/>
    </w:rPr>
  </w:style>
  <w:style w:type="character" w:styleId="CommentReference">
    <w:name w:val="annotation reference"/>
    <w:basedOn w:val="DefaultParagraphFont"/>
    <w:uiPriority w:val="99"/>
    <w:semiHidden/>
    <w:unhideWhenUsed/>
    <w:rsid w:val="00851052"/>
    <w:rPr>
      <w:sz w:val="16"/>
      <w:szCs w:val="16"/>
    </w:rPr>
  </w:style>
  <w:style w:type="paragraph" w:styleId="CommentText">
    <w:name w:val="annotation text"/>
    <w:basedOn w:val="Normal"/>
    <w:link w:val="CommentTextChar"/>
    <w:uiPriority w:val="99"/>
    <w:unhideWhenUsed/>
    <w:rsid w:val="00851052"/>
    <w:pPr>
      <w:spacing w:line="240" w:lineRule="auto"/>
    </w:pPr>
    <w:rPr>
      <w:rFonts w:eastAsiaTheme="minorEastAsia"/>
      <w:sz w:val="20"/>
      <w:szCs w:val="20"/>
      <w:lang w:eastAsia="en-AU"/>
    </w:rPr>
  </w:style>
  <w:style w:type="character" w:customStyle="1" w:styleId="CommentTextChar">
    <w:name w:val="Comment Text Char"/>
    <w:basedOn w:val="DefaultParagraphFont"/>
    <w:link w:val="CommentText"/>
    <w:uiPriority w:val="99"/>
    <w:rsid w:val="00851052"/>
    <w:rPr>
      <w:rFonts w:eastAsiaTheme="minorEastAsia"/>
      <w:sz w:val="20"/>
      <w:szCs w:val="20"/>
      <w:lang w:eastAsia="en-AU"/>
    </w:rPr>
  </w:style>
  <w:style w:type="paragraph" w:styleId="BalloonText">
    <w:name w:val="Balloon Text"/>
    <w:basedOn w:val="Normal"/>
    <w:link w:val="BalloonTextChar"/>
    <w:uiPriority w:val="99"/>
    <w:semiHidden/>
    <w:unhideWhenUsed/>
    <w:rsid w:val="008510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052"/>
    <w:rPr>
      <w:rFonts w:ascii="Tahoma" w:hAnsi="Tahoma" w:cs="Tahoma"/>
      <w:sz w:val="16"/>
      <w:szCs w:val="16"/>
    </w:rPr>
  </w:style>
  <w:style w:type="character" w:customStyle="1" w:styleId="Heading3Char">
    <w:name w:val="Heading 3 Char"/>
    <w:basedOn w:val="DefaultParagraphFont"/>
    <w:link w:val="Heading3"/>
    <w:uiPriority w:val="9"/>
    <w:rsid w:val="007117DC"/>
    <w:rPr>
      <w:rFonts w:ascii="Times New Roman" w:eastAsia="Times New Roman" w:hAnsi="Times New Roman" w:cs="Times New Roman"/>
      <w:b/>
      <w:bCs/>
      <w:sz w:val="27"/>
      <w:szCs w:val="27"/>
      <w:lang w:eastAsia="en-AU"/>
    </w:rPr>
  </w:style>
  <w:style w:type="paragraph" w:styleId="CommentSubject">
    <w:name w:val="annotation subject"/>
    <w:basedOn w:val="CommentText"/>
    <w:next w:val="CommentText"/>
    <w:link w:val="CommentSubjectChar"/>
    <w:uiPriority w:val="99"/>
    <w:semiHidden/>
    <w:unhideWhenUsed/>
    <w:rsid w:val="00B1120F"/>
    <w:rPr>
      <w:rFonts w:eastAsiaTheme="minorHAnsi"/>
      <w:b/>
      <w:bCs/>
      <w:lang w:eastAsia="en-US"/>
    </w:rPr>
  </w:style>
  <w:style w:type="character" w:customStyle="1" w:styleId="CommentSubjectChar">
    <w:name w:val="Comment Subject Char"/>
    <w:basedOn w:val="CommentTextChar"/>
    <w:link w:val="CommentSubject"/>
    <w:uiPriority w:val="99"/>
    <w:semiHidden/>
    <w:rsid w:val="00B1120F"/>
    <w:rPr>
      <w:rFonts w:eastAsiaTheme="minorEastAsia"/>
      <w:b/>
      <w:bCs/>
      <w:sz w:val="20"/>
      <w:szCs w:val="20"/>
      <w:lang w:eastAsia="en-AU"/>
    </w:rPr>
  </w:style>
  <w:style w:type="character" w:styleId="Emphasis">
    <w:name w:val="Emphasis"/>
    <w:basedOn w:val="DefaultParagraphFont"/>
    <w:uiPriority w:val="20"/>
    <w:qFormat/>
    <w:rsid w:val="0003083E"/>
    <w:rPr>
      <w:i/>
      <w:iCs/>
    </w:rPr>
  </w:style>
  <w:style w:type="character" w:customStyle="1" w:styleId="apple-converted-space">
    <w:name w:val="apple-converted-space"/>
    <w:basedOn w:val="DefaultParagraphFont"/>
    <w:rsid w:val="00370AC7"/>
  </w:style>
  <w:style w:type="character" w:styleId="PlaceholderText">
    <w:name w:val="Placeholder Text"/>
    <w:basedOn w:val="DefaultParagraphFont"/>
    <w:uiPriority w:val="99"/>
    <w:semiHidden/>
    <w:rsid w:val="00C77921"/>
    <w:rPr>
      <w:color w:val="808080"/>
    </w:rPr>
  </w:style>
  <w:style w:type="table" w:styleId="TableGrid">
    <w:name w:val="Table Grid"/>
    <w:basedOn w:val="TableNormal"/>
    <w:uiPriority w:val="59"/>
    <w:rsid w:val="0013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673B0"/>
  </w:style>
  <w:style w:type="paragraph" w:styleId="Header">
    <w:name w:val="header"/>
    <w:basedOn w:val="Normal"/>
    <w:link w:val="HeaderChar"/>
    <w:uiPriority w:val="99"/>
    <w:unhideWhenUsed/>
    <w:rsid w:val="00E673B0"/>
    <w:pPr>
      <w:tabs>
        <w:tab w:val="center" w:pos="4513"/>
        <w:tab w:val="right" w:pos="9026"/>
      </w:tabs>
      <w:spacing w:line="240" w:lineRule="auto"/>
    </w:pPr>
  </w:style>
  <w:style w:type="character" w:customStyle="1" w:styleId="HeaderChar">
    <w:name w:val="Header Char"/>
    <w:basedOn w:val="DefaultParagraphFont"/>
    <w:link w:val="Header"/>
    <w:uiPriority w:val="99"/>
    <w:rsid w:val="00E673B0"/>
  </w:style>
  <w:style w:type="paragraph" w:styleId="Footer">
    <w:name w:val="footer"/>
    <w:basedOn w:val="Normal"/>
    <w:link w:val="FooterChar"/>
    <w:uiPriority w:val="99"/>
    <w:unhideWhenUsed/>
    <w:rsid w:val="00E673B0"/>
    <w:pPr>
      <w:tabs>
        <w:tab w:val="center" w:pos="4513"/>
        <w:tab w:val="right" w:pos="9026"/>
      </w:tabs>
      <w:spacing w:line="240" w:lineRule="auto"/>
    </w:pPr>
  </w:style>
  <w:style w:type="character" w:customStyle="1" w:styleId="FooterChar">
    <w:name w:val="Footer Char"/>
    <w:basedOn w:val="DefaultParagraphFont"/>
    <w:link w:val="Footer"/>
    <w:uiPriority w:val="99"/>
    <w:rsid w:val="00E673B0"/>
  </w:style>
  <w:style w:type="character" w:styleId="Strong">
    <w:name w:val="Strong"/>
    <w:uiPriority w:val="22"/>
    <w:qFormat/>
    <w:rsid w:val="00B004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043024">
      <w:bodyDiv w:val="1"/>
      <w:marLeft w:val="0"/>
      <w:marRight w:val="0"/>
      <w:marTop w:val="0"/>
      <w:marBottom w:val="0"/>
      <w:divBdr>
        <w:top w:val="none" w:sz="0" w:space="0" w:color="auto"/>
        <w:left w:val="none" w:sz="0" w:space="0" w:color="auto"/>
        <w:bottom w:val="none" w:sz="0" w:space="0" w:color="auto"/>
        <w:right w:val="none" w:sz="0" w:space="0" w:color="auto"/>
      </w:divBdr>
    </w:div>
    <w:div w:id="657348696">
      <w:bodyDiv w:val="1"/>
      <w:marLeft w:val="0"/>
      <w:marRight w:val="0"/>
      <w:marTop w:val="0"/>
      <w:marBottom w:val="0"/>
      <w:divBdr>
        <w:top w:val="none" w:sz="0" w:space="0" w:color="auto"/>
        <w:left w:val="none" w:sz="0" w:space="0" w:color="auto"/>
        <w:bottom w:val="none" w:sz="0" w:space="0" w:color="auto"/>
        <w:right w:val="none" w:sz="0" w:space="0" w:color="auto"/>
      </w:divBdr>
    </w:div>
    <w:div w:id="819152355">
      <w:bodyDiv w:val="1"/>
      <w:marLeft w:val="0"/>
      <w:marRight w:val="0"/>
      <w:marTop w:val="0"/>
      <w:marBottom w:val="0"/>
      <w:divBdr>
        <w:top w:val="none" w:sz="0" w:space="0" w:color="auto"/>
        <w:left w:val="none" w:sz="0" w:space="0" w:color="auto"/>
        <w:bottom w:val="none" w:sz="0" w:space="0" w:color="auto"/>
        <w:right w:val="none" w:sz="0" w:space="0" w:color="auto"/>
      </w:divBdr>
    </w:div>
    <w:div w:id="974987306">
      <w:bodyDiv w:val="1"/>
      <w:marLeft w:val="0"/>
      <w:marRight w:val="0"/>
      <w:marTop w:val="0"/>
      <w:marBottom w:val="0"/>
      <w:divBdr>
        <w:top w:val="none" w:sz="0" w:space="0" w:color="auto"/>
        <w:left w:val="none" w:sz="0" w:space="0" w:color="auto"/>
        <w:bottom w:val="none" w:sz="0" w:space="0" w:color="auto"/>
        <w:right w:val="none" w:sz="0" w:space="0" w:color="auto"/>
      </w:divBdr>
    </w:div>
    <w:div w:id="102960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barbetti@uwa.edu.au" TargetMode="External"/><Relationship Id="rId13" Type="http://schemas.openxmlformats.org/officeDocument/2006/relationships/image" Target="media/image1.jpe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tensionaus.com.au/white-leaf-spot/Marcroft"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ogle.com.au/url?sa=t&amp;rct=j&amp;q=&amp;esrc=s&amp;source=web&amp;cd=3&amp;cad=rja&amp;uact=8&amp;ved=0CCwQFjAC&amp;url=http%3A%2F%2Fwww.sigmaaldrich.com%2Fcatalog%2Fproduct%2Fsigma%2Fc6696&amp;ei=5fRiVZz0CcOA8gW86YGoAg&amp;usg=AFQjCNERALiyQ1Wh_Kw-lFLpnUrhiRgS_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invasive.org/browse/tax.cfm?fam=318"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C4CA6-7E86-409C-9377-F51B3D24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21080</Words>
  <Characters>120157</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Niroshini Weerapperuma Kankanamalage</cp:lastModifiedBy>
  <cp:revision>2</cp:revision>
  <cp:lastPrinted>2016-02-29T02:52:00Z</cp:lastPrinted>
  <dcterms:created xsi:type="dcterms:W3CDTF">2017-02-17T06:40:00Z</dcterms:created>
  <dcterms:modified xsi:type="dcterms:W3CDTF">2017-02-17T06:40:00Z</dcterms:modified>
</cp:coreProperties>
</file>